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645"/>
        <w:tblW w:w="9770" w:type="dxa"/>
        <w:jc w:val="center"/>
        <w:tblLayout w:type="fixed"/>
        <w:tblLook w:val="04A0" w:firstRow="1" w:lastRow="0" w:firstColumn="1" w:lastColumn="0" w:noHBand="0" w:noVBand="1"/>
      </w:tblPr>
      <w:tblGrid>
        <w:gridCol w:w="3659"/>
        <w:gridCol w:w="2497"/>
        <w:gridCol w:w="3614"/>
      </w:tblGrid>
      <w:tr w:rsidR="001C28B1" w14:paraId="65BCAD8E" w14:textId="77777777">
        <w:trPr>
          <w:trHeight w:val="2777"/>
          <w:jc w:val="center"/>
        </w:trPr>
        <w:tc>
          <w:tcPr>
            <w:tcW w:w="3659" w:type="dxa"/>
            <w:shd w:val="clear" w:color="auto" w:fill="auto"/>
          </w:tcPr>
          <w:p w14:paraId="7EC74F38" w14:textId="77777777" w:rsidR="001C28B1" w:rsidRDefault="005B2254">
            <w:pPr>
              <w:keepNext/>
              <w:keepLines/>
              <w:widowControl w:val="0"/>
              <w:jc w:val="center"/>
              <w:rPr>
                <w:b/>
                <w:color w:val="262626"/>
                <w:sz w:val="20"/>
                <w:szCs w:val="20"/>
              </w:rPr>
            </w:pPr>
            <w:r>
              <w:rPr>
                <w:b/>
                <w:color w:val="262626"/>
                <w:sz w:val="20"/>
                <w:szCs w:val="20"/>
              </w:rPr>
              <w:t>REPUBLIQUE DU CAMEROUN</w:t>
            </w:r>
          </w:p>
          <w:p w14:paraId="3F3723AF" w14:textId="77777777" w:rsidR="001C28B1" w:rsidRDefault="005B2254">
            <w:pPr>
              <w:keepNext/>
              <w:keepLines/>
              <w:widowControl w:val="0"/>
              <w:jc w:val="center"/>
              <w:rPr>
                <w:b/>
                <w:color w:val="262626"/>
                <w:sz w:val="20"/>
                <w:szCs w:val="20"/>
              </w:rPr>
            </w:pPr>
            <w:r>
              <w:rPr>
                <w:b/>
                <w:color w:val="262626"/>
                <w:sz w:val="20"/>
                <w:szCs w:val="20"/>
              </w:rPr>
              <w:t>Paix – Travail – Patrie</w:t>
            </w:r>
          </w:p>
          <w:p w14:paraId="4160D2A8" w14:textId="77777777" w:rsidR="001C28B1" w:rsidRDefault="005B2254">
            <w:pPr>
              <w:widowControl w:val="0"/>
              <w:spacing w:line="259" w:lineRule="auto"/>
              <w:jc w:val="center"/>
              <w:rPr>
                <w:b/>
                <w:color w:val="262626"/>
                <w:sz w:val="20"/>
                <w:szCs w:val="20"/>
              </w:rPr>
            </w:pPr>
            <w:r>
              <w:rPr>
                <w:b/>
                <w:color w:val="262626"/>
                <w:sz w:val="20"/>
                <w:szCs w:val="20"/>
              </w:rPr>
              <w:t>--------------</w:t>
            </w:r>
          </w:p>
          <w:p w14:paraId="3A7E47F4" w14:textId="77777777" w:rsidR="001C28B1" w:rsidRDefault="005B2254">
            <w:pPr>
              <w:keepNext/>
              <w:keepLines/>
              <w:widowControl w:val="0"/>
              <w:jc w:val="center"/>
              <w:rPr>
                <w:color w:val="262626"/>
                <w:sz w:val="20"/>
                <w:szCs w:val="20"/>
              </w:rPr>
            </w:pPr>
            <w:r>
              <w:rPr>
                <w:color w:val="262626"/>
                <w:sz w:val="20"/>
                <w:szCs w:val="20"/>
              </w:rPr>
              <w:t>REGION DU SUD</w:t>
            </w:r>
          </w:p>
          <w:p w14:paraId="199B3C13" w14:textId="77777777" w:rsidR="001C28B1" w:rsidRDefault="005B2254">
            <w:pPr>
              <w:keepNext/>
              <w:keepLines/>
              <w:widowControl w:val="0"/>
              <w:jc w:val="center"/>
              <w:rPr>
                <w:color w:val="262626"/>
                <w:sz w:val="20"/>
                <w:szCs w:val="20"/>
              </w:rPr>
            </w:pPr>
            <w:r>
              <w:rPr>
                <w:color w:val="262626"/>
                <w:sz w:val="20"/>
                <w:szCs w:val="20"/>
              </w:rPr>
              <w:t xml:space="preserve">---------- </w:t>
            </w:r>
          </w:p>
          <w:p w14:paraId="735C75F9" w14:textId="77777777" w:rsidR="001C28B1" w:rsidRDefault="005B2254">
            <w:pPr>
              <w:keepNext/>
              <w:keepLines/>
              <w:widowControl w:val="0"/>
              <w:jc w:val="center"/>
              <w:rPr>
                <w:color w:val="262626"/>
                <w:sz w:val="20"/>
                <w:szCs w:val="20"/>
              </w:rPr>
            </w:pPr>
            <w:r>
              <w:rPr>
                <w:color w:val="262626"/>
                <w:sz w:val="20"/>
                <w:szCs w:val="20"/>
              </w:rPr>
              <w:t>DEPARTEMENT DE LA MVILA</w:t>
            </w:r>
          </w:p>
          <w:p w14:paraId="3D26BFD4" w14:textId="77777777" w:rsidR="001C28B1" w:rsidRDefault="005B2254">
            <w:pPr>
              <w:keepNext/>
              <w:keepLines/>
              <w:widowControl w:val="0"/>
              <w:jc w:val="center"/>
              <w:rPr>
                <w:color w:val="262626"/>
                <w:sz w:val="20"/>
                <w:szCs w:val="20"/>
              </w:rPr>
            </w:pPr>
            <w:r>
              <w:rPr>
                <w:color w:val="262626"/>
                <w:sz w:val="20"/>
                <w:szCs w:val="20"/>
              </w:rPr>
              <w:t>-----------------</w:t>
            </w:r>
          </w:p>
          <w:p w14:paraId="1299F0ED" w14:textId="77777777" w:rsidR="001C28B1" w:rsidRDefault="005B2254">
            <w:pPr>
              <w:keepNext/>
              <w:keepLines/>
              <w:widowControl w:val="0"/>
              <w:jc w:val="center"/>
              <w:rPr>
                <w:color w:val="262626"/>
                <w:sz w:val="20"/>
                <w:szCs w:val="20"/>
              </w:rPr>
            </w:pPr>
            <w:r>
              <w:rPr>
                <w:color w:val="262626"/>
                <w:sz w:val="20"/>
                <w:szCs w:val="20"/>
              </w:rPr>
              <w:t xml:space="preserve">COMMUNAUTE URBAINE </w:t>
            </w:r>
            <w:r>
              <w:t>d’Ebolowa</w:t>
            </w:r>
          </w:p>
          <w:p w14:paraId="36BC5D75" w14:textId="77777777" w:rsidR="001C28B1" w:rsidRDefault="005B2254">
            <w:pPr>
              <w:widowControl w:val="0"/>
              <w:spacing w:line="259" w:lineRule="auto"/>
              <w:jc w:val="center"/>
              <w:rPr>
                <w:color w:val="262626"/>
                <w:sz w:val="20"/>
                <w:szCs w:val="20"/>
              </w:rPr>
            </w:pPr>
            <w:r>
              <w:rPr>
                <w:color w:val="262626"/>
                <w:sz w:val="20"/>
                <w:szCs w:val="20"/>
              </w:rPr>
              <w:t>-----------------------</w:t>
            </w:r>
          </w:p>
          <w:p w14:paraId="735A3588" w14:textId="77777777" w:rsidR="001C28B1" w:rsidRDefault="005B2254">
            <w:pPr>
              <w:widowControl w:val="0"/>
              <w:jc w:val="center"/>
              <w:rPr>
                <w:sz w:val="20"/>
                <w:szCs w:val="20"/>
              </w:rPr>
            </w:pPr>
            <w:r>
              <w:rPr>
                <w:sz w:val="20"/>
                <w:szCs w:val="20"/>
              </w:rPr>
              <w:t xml:space="preserve">COMMISSION INTERNE  DE PASSATION DES MARCHES </w:t>
            </w:r>
          </w:p>
          <w:p w14:paraId="66C48F0D" w14:textId="77777777" w:rsidR="001C28B1" w:rsidRDefault="001C28B1" w:rsidP="005B2254">
            <w:pPr>
              <w:keepNext/>
              <w:keepLines/>
              <w:widowControl w:val="0"/>
              <w:rPr>
                <w:color w:val="262626"/>
              </w:rPr>
            </w:pPr>
          </w:p>
        </w:tc>
        <w:tc>
          <w:tcPr>
            <w:tcW w:w="2497" w:type="dxa"/>
            <w:shd w:val="clear" w:color="auto" w:fill="auto"/>
          </w:tcPr>
          <w:p w14:paraId="1DB0CE40" w14:textId="77777777" w:rsidR="001C28B1" w:rsidRDefault="005B2254">
            <w:pPr>
              <w:widowControl w:val="0"/>
              <w:spacing w:line="259" w:lineRule="auto"/>
              <w:jc w:val="center"/>
              <w:rPr>
                <w:sz w:val="20"/>
                <w:szCs w:val="20"/>
                <w:lang w:val="en-GB"/>
              </w:rPr>
            </w:pPr>
            <w:r>
              <w:rPr>
                <w:noProof/>
                <w:sz w:val="20"/>
                <w:szCs w:val="20"/>
              </w:rPr>
              <w:drawing>
                <wp:anchor distT="0" distB="0" distL="114300" distR="114300" simplePos="0" relativeHeight="16" behindDoc="0" locked="0" layoutInCell="1" allowOverlap="1" wp14:anchorId="38D4C56C" wp14:editId="55A68757">
                  <wp:simplePos x="0" y="0"/>
                  <wp:positionH relativeFrom="column">
                    <wp:posOffset>139065</wp:posOffset>
                  </wp:positionH>
                  <wp:positionV relativeFrom="paragraph">
                    <wp:posOffset>111760</wp:posOffset>
                  </wp:positionV>
                  <wp:extent cx="970280" cy="1065530"/>
                  <wp:effectExtent l="0" t="0" r="0" b="0"/>
                  <wp:wrapTight wrapText="bothSides">
                    <wp:wrapPolygon edited="0">
                      <wp:start x="-34" y="0"/>
                      <wp:lineTo x="-34" y="21209"/>
                      <wp:lineTo x="21187" y="21209"/>
                      <wp:lineTo x="21187" y="0"/>
                      <wp:lineTo x="-34" y="0"/>
                    </wp:wrapPolygon>
                  </wp:wrapTight>
                  <wp:docPr id="1"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Description : Description : D:\Images\Sceau.jpg"/>
                          <pic:cNvPicPr>
                            <a:picLocks noChangeAspect="1" noChangeArrowheads="1"/>
                          </pic:cNvPicPr>
                        </pic:nvPicPr>
                        <pic:blipFill>
                          <a:blip r:embed="rId7"/>
                          <a:srcRect l="12554" t="4545" r="9387" b="4607"/>
                          <a:stretch>
                            <a:fillRect/>
                          </a:stretch>
                        </pic:blipFill>
                        <pic:spPr bwMode="auto">
                          <a:xfrm>
                            <a:off x="0" y="0"/>
                            <a:ext cx="970280" cy="1065530"/>
                          </a:xfrm>
                          <a:prstGeom prst="rect">
                            <a:avLst/>
                          </a:prstGeom>
                        </pic:spPr>
                      </pic:pic>
                    </a:graphicData>
                  </a:graphic>
                </wp:anchor>
              </w:drawing>
            </w:r>
            <w:r>
              <w:rPr>
                <w:sz w:val="20"/>
                <w:szCs w:val="20"/>
                <w:lang w:val="en-GB"/>
              </w:rPr>
              <w:t xml:space="preserve">B.P : 108 </w:t>
            </w:r>
            <w:proofErr w:type="spellStart"/>
            <w:r>
              <w:rPr>
                <w:sz w:val="20"/>
                <w:szCs w:val="20"/>
                <w:lang w:val="en-GB"/>
              </w:rPr>
              <w:t>Ebolowa</w:t>
            </w:r>
            <w:proofErr w:type="spellEnd"/>
          </w:p>
          <w:p w14:paraId="22E52FA3" w14:textId="77777777" w:rsidR="001C28B1" w:rsidRDefault="001C28B1">
            <w:pPr>
              <w:widowControl w:val="0"/>
              <w:spacing w:line="259" w:lineRule="auto"/>
              <w:jc w:val="center"/>
              <w:rPr>
                <w:color w:val="262626"/>
              </w:rPr>
            </w:pPr>
          </w:p>
        </w:tc>
        <w:tc>
          <w:tcPr>
            <w:tcW w:w="3614" w:type="dxa"/>
            <w:shd w:val="clear" w:color="auto" w:fill="auto"/>
          </w:tcPr>
          <w:p w14:paraId="4D615781" w14:textId="77777777" w:rsidR="001C28B1" w:rsidRDefault="005B2254">
            <w:pPr>
              <w:keepNext/>
              <w:keepLines/>
              <w:widowControl w:val="0"/>
              <w:jc w:val="center"/>
              <w:rPr>
                <w:b/>
                <w:color w:val="262626"/>
                <w:sz w:val="20"/>
                <w:szCs w:val="20"/>
                <w:lang w:val="en-US"/>
              </w:rPr>
            </w:pPr>
            <w:r>
              <w:rPr>
                <w:b/>
                <w:color w:val="262626"/>
                <w:sz w:val="20"/>
                <w:szCs w:val="20"/>
                <w:lang w:val="en-US"/>
              </w:rPr>
              <w:t>REPUBLIC OF CAMEROON</w:t>
            </w:r>
          </w:p>
          <w:p w14:paraId="2A66E128" w14:textId="77777777" w:rsidR="001C28B1" w:rsidRDefault="005B2254">
            <w:pPr>
              <w:keepNext/>
              <w:keepLines/>
              <w:widowControl w:val="0"/>
              <w:jc w:val="center"/>
              <w:rPr>
                <w:b/>
                <w:color w:val="262626"/>
                <w:sz w:val="20"/>
                <w:szCs w:val="20"/>
                <w:lang w:val="en-US"/>
              </w:rPr>
            </w:pPr>
            <w:r>
              <w:rPr>
                <w:b/>
                <w:color w:val="262626"/>
                <w:sz w:val="20"/>
                <w:szCs w:val="20"/>
                <w:lang w:val="en-US"/>
              </w:rPr>
              <w:t>Peace – Work – Fatherland</w:t>
            </w:r>
          </w:p>
          <w:p w14:paraId="47D88795" w14:textId="77777777" w:rsidR="001C28B1" w:rsidRPr="005C70E0" w:rsidRDefault="005B2254">
            <w:pPr>
              <w:widowControl w:val="0"/>
              <w:spacing w:line="259" w:lineRule="auto"/>
              <w:jc w:val="center"/>
              <w:rPr>
                <w:b/>
                <w:color w:val="262626"/>
                <w:sz w:val="20"/>
                <w:szCs w:val="20"/>
                <w:lang w:val="en-GB"/>
              </w:rPr>
            </w:pPr>
            <w:r w:rsidRPr="005C70E0">
              <w:rPr>
                <w:b/>
                <w:color w:val="262626"/>
                <w:sz w:val="20"/>
                <w:szCs w:val="20"/>
                <w:lang w:val="en-GB"/>
              </w:rPr>
              <w:t>--------------------</w:t>
            </w:r>
          </w:p>
          <w:p w14:paraId="58D646FA" w14:textId="77777777" w:rsidR="001C28B1" w:rsidRPr="005C70E0" w:rsidRDefault="005B2254">
            <w:pPr>
              <w:keepNext/>
              <w:keepLines/>
              <w:widowControl w:val="0"/>
              <w:jc w:val="center"/>
              <w:rPr>
                <w:color w:val="262626"/>
                <w:sz w:val="20"/>
                <w:szCs w:val="20"/>
                <w:lang w:val="en-GB"/>
              </w:rPr>
            </w:pPr>
            <w:r w:rsidRPr="005C70E0">
              <w:rPr>
                <w:color w:val="262626"/>
                <w:sz w:val="20"/>
                <w:szCs w:val="20"/>
                <w:lang w:val="en-GB"/>
              </w:rPr>
              <w:t>SOUTH REGION</w:t>
            </w:r>
          </w:p>
          <w:p w14:paraId="2F6DDB95" w14:textId="77777777" w:rsidR="001C28B1" w:rsidRPr="005C70E0" w:rsidRDefault="005B2254">
            <w:pPr>
              <w:widowControl w:val="0"/>
              <w:spacing w:line="259" w:lineRule="auto"/>
              <w:jc w:val="center"/>
              <w:rPr>
                <w:color w:val="262626"/>
                <w:sz w:val="20"/>
                <w:szCs w:val="20"/>
                <w:lang w:val="en-GB"/>
              </w:rPr>
            </w:pPr>
            <w:r w:rsidRPr="005C70E0">
              <w:rPr>
                <w:color w:val="262626"/>
                <w:sz w:val="20"/>
                <w:szCs w:val="20"/>
                <w:lang w:val="en-GB"/>
              </w:rPr>
              <w:t>--------------------</w:t>
            </w:r>
          </w:p>
          <w:p w14:paraId="248DB926" w14:textId="77777777" w:rsidR="001C28B1" w:rsidRPr="005C70E0" w:rsidRDefault="005B2254">
            <w:pPr>
              <w:keepNext/>
              <w:keepLines/>
              <w:widowControl w:val="0"/>
              <w:ind w:right="-250"/>
              <w:jc w:val="center"/>
              <w:rPr>
                <w:color w:val="262626"/>
                <w:sz w:val="20"/>
                <w:szCs w:val="20"/>
                <w:lang w:val="en-GB"/>
              </w:rPr>
            </w:pPr>
            <w:r w:rsidRPr="005C70E0">
              <w:rPr>
                <w:color w:val="262626"/>
                <w:sz w:val="20"/>
                <w:szCs w:val="20"/>
                <w:lang w:val="en-GB"/>
              </w:rPr>
              <w:t>MVILA DIVISION</w:t>
            </w:r>
          </w:p>
          <w:p w14:paraId="6C04AE5C" w14:textId="77777777" w:rsidR="001C28B1" w:rsidRPr="005C70E0" w:rsidRDefault="005B2254">
            <w:pPr>
              <w:widowControl w:val="0"/>
              <w:spacing w:line="259" w:lineRule="auto"/>
              <w:jc w:val="center"/>
              <w:rPr>
                <w:color w:val="262626"/>
                <w:sz w:val="20"/>
                <w:szCs w:val="20"/>
                <w:lang w:val="en-GB"/>
              </w:rPr>
            </w:pPr>
            <w:r w:rsidRPr="005C70E0">
              <w:rPr>
                <w:color w:val="262626"/>
                <w:sz w:val="20"/>
                <w:szCs w:val="20"/>
                <w:lang w:val="en-GB"/>
              </w:rPr>
              <w:t>--------------------</w:t>
            </w:r>
          </w:p>
          <w:p w14:paraId="0AA1EB2C" w14:textId="77777777" w:rsidR="001C28B1" w:rsidRDefault="005B2254">
            <w:pPr>
              <w:keepNext/>
              <w:keepLines/>
              <w:widowControl w:val="0"/>
              <w:jc w:val="center"/>
              <w:rPr>
                <w:color w:val="262626"/>
                <w:sz w:val="20"/>
                <w:szCs w:val="20"/>
                <w:lang w:val="en-US"/>
              </w:rPr>
            </w:pPr>
            <w:proofErr w:type="spellStart"/>
            <w:r>
              <w:rPr>
                <w:lang w:val="en-US"/>
              </w:rPr>
              <w:t>Ebolowa</w:t>
            </w:r>
            <w:proofErr w:type="spellEnd"/>
            <w:r>
              <w:rPr>
                <w:lang w:val="en-US"/>
              </w:rPr>
              <w:t xml:space="preserve"> CITY </w:t>
            </w:r>
            <w:r>
              <w:rPr>
                <w:color w:val="262626"/>
                <w:sz w:val="20"/>
                <w:szCs w:val="20"/>
                <w:lang w:val="en-US"/>
              </w:rPr>
              <w:t>COUNCIL</w:t>
            </w:r>
          </w:p>
          <w:p w14:paraId="00C7B242" w14:textId="77777777" w:rsidR="001C28B1" w:rsidRDefault="005B2254">
            <w:pPr>
              <w:widowControl w:val="0"/>
              <w:spacing w:line="259" w:lineRule="auto"/>
              <w:jc w:val="center"/>
              <w:rPr>
                <w:color w:val="262626"/>
                <w:sz w:val="20"/>
                <w:szCs w:val="20"/>
                <w:lang w:val="en-US"/>
              </w:rPr>
            </w:pPr>
            <w:r>
              <w:rPr>
                <w:color w:val="262626"/>
                <w:sz w:val="20"/>
                <w:szCs w:val="20"/>
                <w:lang w:val="en-US"/>
              </w:rPr>
              <w:t>-----------------</w:t>
            </w:r>
          </w:p>
          <w:p w14:paraId="080E3518" w14:textId="77777777" w:rsidR="001C28B1" w:rsidRDefault="005B2254">
            <w:pPr>
              <w:widowControl w:val="0"/>
              <w:jc w:val="center"/>
              <w:rPr>
                <w:sz w:val="20"/>
                <w:szCs w:val="20"/>
                <w:lang w:val="en-US"/>
              </w:rPr>
            </w:pPr>
            <w:r>
              <w:rPr>
                <w:sz w:val="20"/>
                <w:szCs w:val="20"/>
                <w:lang w:val="en-US"/>
              </w:rPr>
              <w:t>INTERNAL PUBLICS TENDERS BOARD</w:t>
            </w:r>
          </w:p>
          <w:p w14:paraId="24178628" w14:textId="77777777" w:rsidR="001C28B1" w:rsidRDefault="001C28B1">
            <w:pPr>
              <w:widowControl w:val="0"/>
              <w:spacing w:line="259" w:lineRule="auto"/>
              <w:jc w:val="center"/>
              <w:rPr>
                <w:b/>
                <w:color w:val="262626"/>
                <w:sz w:val="20"/>
                <w:szCs w:val="20"/>
                <w:lang w:val="en-US"/>
              </w:rPr>
            </w:pPr>
          </w:p>
          <w:p w14:paraId="3582607F" w14:textId="77777777" w:rsidR="001C28B1" w:rsidRDefault="001C28B1">
            <w:pPr>
              <w:widowControl w:val="0"/>
              <w:spacing w:after="160" w:line="259" w:lineRule="auto"/>
              <w:rPr>
                <w:color w:val="262626"/>
                <w:lang w:val="en-GB"/>
              </w:rPr>
            </w:pPr>
          </w:p>
        </w:tc>
      </w:tr>
    </w:tbl>
    <w:p w14:paraId="125B18C6" w14:textId="77777777" w:rsidR="001C28B1" w:rsidRDefault="001C28B1">
      <w:pPr>
        <w:ind w:left="114" w:right="172"/>
        <w:jc w:val="both"/>
        <w:rPr>
          <w:rFonts w:ascii="Arial Narrow" w:hAnsi="Arial Narrow" w:cs="Arial"/>
          <w:color w:val="000000"/>
          <w:lang w:val="en-US"/>
        </w:rPr>
      </w:pPr>
    </w:p>
    <w:p w14:paraId="4BD224E4" w14:textId="77777777" w:rsidR="001C28B1" w:rsidRDefault="005B2254">
      <w:pPr>
        <w:ind w:left="114" w:right="172"/>
        <w:jc w:val="center"/>
        <w:rPr>
          <w:rFonts w:ascii="Arial Narrow" w:hAnsi="Arial Narrow" w:cs="Arial"/>
          <w:b/>
          <w:color w:val="000000"/>
          <w:sz w:val="32"/>
          <w:szCs w:val="32"/>
        </w:rPr>
      </w:pPr>
      <w:r>
        <w:rPr>
          <w:rFonts w:ascii="Arial Narrow" w:hAnsi="Arial Narrow" w:cs="Arial"/>
          <w:b/>
          <w:color w:val="000000"/>
          <w:sz w:val="32"/>
          <w:szCs w:val="32"/>
        </w:rPr>
        <w:t>MAITRE D’OUVRAGE :   MAIRE DE LA VILLE D’EBOLOWA</w:t>
      </w:r>
    </w:p>
    <w:p w14:paraId="57DE2B2C" w14:textId="77777777" w:rsidR="001C28B1" w:rsidRDefault="001C28B1">
      <w:pPr>
        <w:ind w:left="114" w:right="172"/>
        <w:jc w:val="center"/>
        <w:rPr>
          <w:rFonts w:ascii="Arial Narrow" w:hAnsi="Arial Narrow" w:cs="Arial"/>
          <w:b/>
          <w:color w:val="000000"/>
          <w:sz w:val="32"/>
          <w:szCs w:val="32"/>
        </w:rPr>
      </w:pPr>
    </w:p>
    <w:p w14:paraId="012B29DB" w14:textId="77777777" w:rsidR="001C28B1" w:rsidRDefault="005B2254">
      <w:pPr>
        <w:ind w:left="114" w:right="172"/>
        <w:jc w:val="center"/>
        <w:rPr>
          <w:rFonts w:ascii="Arial Narrow" w:hAnsi="Arial Narrow" w:cs="Arial"/>
          <w:b/>
          <w:color w:val="000000"/>
          <w:sz w:val="32"/>
          <w:szCs w:val="32"/>
        </w:rPr>
      </w:pPr>
      <w:r>
        <w:rPr>
          <w:rFonts w:ascii="Arial Narrow" w:hAnsi="Arial Narrow" w:cs="Arial"/>
          <w:b/>
          <w:color w:val="000000"/>
          <w:sz w:val="32"/>
          <w:szCs w:val="32"/>
        </w:rPr>
        <w:t>COMMISSION INTERNE DE PASSATION DES MARCHES</w:t>
      </w:r>
    </w:p>
    <w:p w14:paraId="6FF15520" w14:textId="77777777" w:rsidR="001C28B1" w:rsidRDefault="001C28B1">
      <w:pPr>
        <w:ind w:right="172"/>
        <w:jc w:val="both"/>
        <w:rPr>
          <w:rFonts w:ascii="Arial Narrow" w:hAnsi="Arial Narrow" w:cs="Arial"/>
          <w:color w:val="000000"/>
        </w:rPr>
      </w:pPr>
    </w:p>
    <w:p w14:paraId="185BB107" w14:textId="77777777" w:rsidR="001C28B1" w:rsidRDefault="005B2254">
      <w:pPr>
        <w:ind w:left="114" w:right="172"/>
        <w:jc w:val="both"/>
        <w:rPr>
          <w:rFonts w:ascii="Arial Narrow" w:hAnsi="Arial Narrow" w:cs="Arial"/>
          <w:color w:val="000000"/>
        </w:rPr>
      </w:pPr>
      <w:r>
        <w:rPr>
          <w:rFonts w:ascii="Arial Narrow" w:hAnsi="Arial Narrow" w:cs="Arial"/>
          <w:noProof/>
          <w:color w:val="000000"/>
        </w:rPr>
        <mc:AlternateContent>
          <mc:Choice Requires="wps">
            <w:drawing>
              <wp:anchor distT="38100" distB="29845" distL="38100" distR="38100" simplePos="0" relativeHeight="9" behindDoc="0" locked="0" layoutInCell="0" allowOverlap="1" wp14:anchorId="70A2FCE7" wp14:editId="6218F1A5">
                <wp:simplePos x="0" y="0"/>
                <wp:positionH relativeFrom="margin">
                  <wp:align>right</wp:align>
                </wp:positionH>
                <wp:positionV relativeFrom="paragraph">
                  <wp:posOffset>59690</wp:posOffset>
                </wp:positionV>
                <wp:extent cx="6515100" cy="1771650"/>
                <wp:effectExtent l="38100" t="38100" r="38100" b="38100"/>
                <wp:wrapNone/>
                <wp:docPr id="2" name="AutoShape 2"/>
                <wp:cNvGraphicFramePr/>
                <a:graphic xmlns:a="http://schemas.openxmlformats.org/drawingml/2006/main">
                  <a:graphicData uri="http://schemas.microsoft.com/office/word/2010/wordprocessingShape">
                    <wps:wsp>
                      <wps:cNvSpPr/>
                      <wps:spPr>
                        <a:xfrm>
                          <a:off x="0" y="0"/>
                          <a:ext cx="6515280" cy="1771650"/>
                        </a:xfrm>
                        <a:prstGeom prst="roundRect">
                          <a:avLst>
                            <a:gd name="adj" fmla="val 16667"/>
                          </a:avLst>
                        </a:prstGeom>
                        <a:solidFill>
                          <a:srgbClr val="FFFFFF"/>
                        </a:solidFill>
                        <a:ln w="76200">
                          <a:solidFill>
                            <a:srgbClr val="000000"/>
                          </a:solidFill>
                          <a:round/>
                        </a:ln>
                      </wps:spPr>
                      <wps:style>
                        <a:lnRef idx="0">
                          <a:scrgbClr r="0" g="0" b="0"/>
                        </a:lnRef>
                        <a:fillRef idx="0">
                          <a:scrgbClr r="0" g="0" b="0"/>
                        </a:fillRef>
                        <a:effectRef idx="0">
                          <a:scrgbClr r="0" g="0" b="0"/>
                        </a:effectRef>
                        <a:fontRef idx="minor"/>
                      </wps:style>
                      <wps:txbx>
                        <w:txbxContent>
                          <w:p w14:paraId="6994D8A8" w14:textId="77777777" w:rsidR="005B2254" w:rsidRDefault="005B2254">
                            <w:pPr>
                              <w:pStyle w:val="Contenudecadre"/>
                              <w:jc w:val="center"/>
                              <w:rPr>
                                <w:rFonts w:ascii="Comic Sans MS" w:hAnsi="Comic Sans MS"/>
                                <w:b/>
                                <w:bCs/>
                                <w:sz w:val="4"/>
                                <w:szCs w:val="6"/>
                              </w:rPr>
                            </w:pPr>
                          </w:p>
                          <w:p w14:paraId="0E489221" w14:textId="77777777" w:rsidR="005B2254" w:rsidRPr="005B2254" w:rsidRDefault="005B2254">
                            <w:pPr>
                              <w:widowControl w:val="0"/>
                              <w:spacing w:before="61" w:line="360" w:lineRule="auto"/>
                              <w:ind w:left="285" w:right="-20"/>
                              <w:jc w:val="center"/>
                              <w:rPr>
                                <w:rFonts w:asciiTheme="majorHAnsi" w:hAnsiTheme="majorHAnsi" w:cstheme="majorHAnsi"/>
                                <w:b/>
                                <w:i/>
                                <w:iCs/>
                              </w:rPr>
                            </w:pPr>
                            <w:r w:rsidRPr="005B2254">
                              <w:rPr>
                                <w:rFonts w:asciiTheme="majorHAnsi" w:hAnsiTheme="majorHAnsi" w:cstheme="majorHAnsi"/>
                                <w:b/>
                                <w:bCs/>
                                <w:color w:val="000000"/>
                              </w:rPr>
                              <w:t xml:space="preserve">DOSSIER DE CONSULTATION </w:t>
                            </w:r>
                          </w:p>
                          <w:p w14:paraId="4A7C1ADD" w14:textId="26AB0A76" w:rsidR="005B2254" w:rsidRPr="005B2254" w:rsidRDefault="005B2254" w:rsidP="005B2254">
                            <w:pPr>
                              <w:widowControl w:val="0"/>
                              <w:spacing w:before="61" w:line="360" w:lineRule="auto"/>
                              <w:ind w:left="285" w:right="-20"/>
                              <w:jc w:val="both"/>
                              <w:rPr>
                                <w:b/>
                                <w:color w:val="000000"/>
                              </w:rPr>
                            </w:pPr>
                            <w:r w:rsidRPr="005B2254">
                              <w:rPr>
                                <w:rFonts w:asciiTheme="majorHAnsi" w:hAnsiTheme="majorHAnsi" w:cstheme="majorHAnsi"/>
                                <w:b/>
                                <w:bCs/>
                                <w:i/>
                                <w:color w:val="000000"/>
                              </w:rPr>
                              <w:t xml:space="preserve">            N°_03_</w:t>
                            </w:r>
                            <w:r w:rsidRPr="005B2254">
                              <w:rPr>
                                <w:rFonts w:asciiTheme="majorHAnsi" w:hAnsiTheme="majorHAnsi" w:cstheme="majorHAnsi"/>
                                <w:b/>
                                <w:i/>
                                <w:iCs/>
                                <w:color w:val="000000"/>
                              </w:rPr>
                              <w:t>/DC/C</w:t>
                            </w:r>
                            <w:r w:rsidRPr="005B2254">
                              <w:rPr>
                                <w:rFonts w:asciiTheme="majorHAnsi" w:hAnsiTheme="majorHAnsi" w:cstheme="majorHAnsi"/>
                                <w:b/>
                                <w:i/>
                                <w:iCs/>
                                <w:color w:val="000000"/>
                                <w:spacing w:val="17"/>
                              </w:rPr>
                              <w:t>UE/</w:t>
                            </w:r>
                            <w:r w:rsidRPr="005B2254">
                              <w:rPr>
                                <w:rFonts w:asciiTheme="majorHAnsi" w:hAnsiTheme="majorHAnsi" w:cstheme="majorHAnsi"/>
                                <w:b/>
                                <w:i/>
                                <w:iCs/>
                                <w:color w:val="000000"/>
                              </w:rPr>
                              <w:t>CIPM/</w:t>
                            </w:r>
                            <w:r w:rsidRPr="005B2254">
                              <w:rPr>
                                <w:rFonts w:asciiTheme="majorHAnsi" w:hAnsiTheme="majorHAnsi" w:cstheme="majorHAnsi"/>
                                <w:b/>
                                <w:bCs/>
                                <w:i/>
                                <w:color w:val="000000"/>
                              </w:rPr>
                              <w:t>2025 du</w:t>
                            </w:r>
                            <w:r w:rsidRPr="005B2254">
                              <w:rPr>
                                <w:rFonts w:asciiTheme="majorHAnsi" w:hAnsiTheme="majorHAnsi" w:cstheme="majorHAnsi"/>
                                <w:b/>
                                <w:bCs/>
                                <w:i/>
                                <w:color w:val="000000"/>
                                <w:spacing w:val="6"/>
                              </w:rPr>
                              <w:t xml:space="preserve"> 11 avril 2025 passé après autorisation de gré à gré n°2231=25/L/MINMAP/SG/DSMI/DMAI/BLP du 04 avril 2025 du Ministre Délégué à la Présidence Chargé des Marchés Publics</w:t>
                            </w:r>
                            <w:r w:rsidRPr="005B2254">
                              <w:rPr>
                                <w:b/>
                                <w:color w:val="000000"/>
                              </w:rPr>
                              <w:t xml:space="preserve"> </w:t>
                            </w:r>
                            <w:r w:rsidRPr="005B2254">
                              <w:rPr>
                                <w:rFonts w:asciiTheme="majorHAnsi" w:hAnsiTheme="majorHAnsi" w:cstheme="majorHAnsi"/>
                                <w:b/>
                                <w:bCs/>
                                <w:color w:val="000000"/>
                                <w:spacing w:val="6"/>
                              </w:rPr>
                              <w:t>pour les travaux de construction de trois (03) dalots en béton armé dans la ville d’Ebolowa</w:t>
                            </w:r>
                          </w:p>
                        </w:txbxContent>
                      </wps:txbx>
                      <wps:bodyPr wrap="square" anchor="t" upright="1">
                        <a:noAutofit/>
                      </wps:bodyPr>
                    </wps:wsp>
                  </a:graphicData>
                </a:graphic>
                <wp14:sizeRelV relativeFrom="margin">
                  <wp14:pctHeight>0</wp14:pctHeight>
                </wp14:sizeRelV>
              </wp:anchor>
            </w:drawing>
          </mc:Choice>
          <mc:Fallback>
            <w:pict>
              <v:roundrect id="AutoShape 2" o:spid="_x0000_s1026" style="position:absolute;left:0;text-align:left;margin-left:461.8pt;margin-top:4.7pt;width:513pt;height:139.5pt;z-index:9;visibility:visible;mso-wrap-style:square;mso-height-percent:0;mso-wrap-distance-left:3pt;mso-wrap-distance-top:3pt;mso-wrap-distance-right:3pt;mso-wrap-distance-bottom:2.35pt;mso-position-horizontal:righ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" o:allowincell="f" strokeweight="6pt">
                <v:textbox>
                  <w:txbxContent>
                    <w:p w14:paraId="6994D8A8" w14:textId="77777777" w:rsidR="005B2254" w:rsidRDefault="005B2254">
                      <w:pPr>
                        <w:pStyle w:val="Contenudecadre"/>
                        <w:jc w:val="center"/>
                        <w:rPr>
                          <w:rFonts w:ascii="Comic Sans MS" w:hAnsi="Comic Sans MS"/>
                          <w:b/>
                          <w:bCs/>
                          <w:sz w:val="4"/>
                          <w:szCs w:val="6"/>
                        </w:rPr>
                      </w:pPr>
                    </w:p>
                    <w:p w14:paraId="0E489221" w14:textId="77777777" w:rsidR="005B2254" w:rsidRPr="005B2254" w:rsidRDefault="005B2254">
                      <w:pPr>
                        <w:widowControl w:val="0"/>
                        <w:spacing w:before="61" w:line="360" w:lineRule="auto"/>
                        <w:ind w:left="285" w:right="-20"/>
                        <w:jc w:val="center"/>
                        <w:rPr>
                          <w:rFonts w:asciiTheme="majorHAnsi" w:hAnsiTheme="majorHAnsi" w:cstheme="majorHAnsi"/>
                          <w:b/>
                          <w:i/>
                          <w:iCs/>
                        </w:rPr>
                      </w:pPr>
                      <w:r w:rsidRPr="005B2254">
                        <w:rPr>
                          <w:rFonts w:asciiTheme="majorHAnsi" w:hAnsiTheme="majorHAnsi" w:cstheme="majorHAnsi"/>
                          <w:b/>
                          <w:bCs/>
                          <w:color w:val="000000"/>
                        </w:rPr>
                        <w:t xml:space="preserve">DOSSIER DE CONSULTATION </w:t>
                      </w:r>
                    </w:p>
                    <w:p w14:paraId="4A7C1ADD" w14:textId="26AB0A76" w:rsidR="005B2254" w:rsidRPr="005B2254" w:rsidRDefault="005B2254" w:rsidP="005B2254">
                      <w:pPr>
                        <w:widowControl w:val="0"/>
                        <w:spacing w:before="61" w:line="360" w:lineRule="auto"/>
                        <w:ind w:left="285" w:right="-20"/>
                        <w:jc w:val="both"/>
                        <w:rPr>
                          <w:b/>
                          <w:color w:val="000000"/>
                        </w:rPr>
                      </w:pPr>
                      <w:r w:rsidRPr="005B2254">
                        <w:rPr>
                          <w:rFonts w:asciiTheme="majorHAnsi" w:hAnsiTheme="majorHAnsi" w:cstheme="majorHAnsi"/>
                          <w:b/>
                          <w:bCs/>
                          <w:i/>
                          <w:color w:val="000000"/>
                        </w:rPr>
                        <w:t xml:space="preserve">            N°_03_</w:t>
                      </w:r>
                      <w:r w:rsidRPr="005B2254">
                        <w:rPr>
                          <w:rFonts w:asciiTheme="majorHAnsi" w:hAnsiTheme="majorHAnsi" w:cstheme="majorHAnsi"/>
                          <w:b/>
                          <w:i/>
                          <w:iCs/>
                          <w:color w:val="000000"/>
                        </w:rPr>
                        <w:t>/DC/C</w:t>
                      </w:r>
                      <w:r w:rsidRPr="005B2254">
                        <w:rPr>
                          <w:rFonts w:asciiTheme="majorHAnsi" w:hAnsiTheme="majorHAnsi" w:cstheme="majorHAnsi"/>
                          <w:b/>
                          <w:i/>
                          <w:iCs/>
                          <w:color w:val="000000"/>
                          <w:spacing w:val="17"/>
                        </w:rPr>
                        <w:t>UE/</w:t>
                      </w:r>
                      <w:r w:rsidRPr="005B2254">
                        <w:rPr>
                          <w:rFonts w:asciiTheme="majorHAnsi" w:hAnsiTheme="majorHAnsi" w:cstheme="majorHAnsi"/>
                          <w:b/>
                          <w:i/>
                          <w:iCs/>
                          <w:color w:val="000000"/>
                        </w:rPr>
                        <w:t>CIPM/</w:t>
                      </w:r>
                      <w:r w:rsidRPr="005B2254">
                        <w:rPr>
                          <w:rFonts w:asciiTheme="majorHAnsi" w:hAnsiTheme="majorHAnsi" w:cstheme="majorHAnsi"/>
                          <w:b/>
                          <w:bCs/>
                          <w:i/>
                          <w:color w:val="000000"/>
                        </w:rPr>
                        <w:t>2025 du</w:t>
                      </w:r>
                      <w:r w:rsidRPr="005B2254">
                        <w:rPr>
                          <w:rFonts w:asciiTheme="majorHAnsi" w:hAnsiTheme="majorHAnsi" w:cstheme="majorHAnsi"/>
                          <w:b/>
                          <w:bCs/>
                          <w:i/>
                          <w:color w:val="000000"/>
                          <w:spacing w:val="6"/>
                        </w:rPr>
                        <w:t xml:space="preserve"> 11 avril 2025 passé après autorisation de gré à gré n°2231=25/L/MINMAP/SG/DSMI/DMAI/BLP du 04 avril 2025 du Ministre Délégué à la Présidence Chargé des Marchés Publics</w:t>
                      </w:r>
                      <w:r w:rsidRPr="005B2254">
                        <w:rPr>
                          <w:b/>
                          <w:color w:val="000000"/>
                        </w:rPr>
                        <w:t xml:space="preserve"> </w:t>
                      </w:r>
                      <w:r w:rsidRPr="005B2254">
                        <w:rPr>
                          <w:rFonts w:asciiTheme="majorHAnsi" w:hAnsiTheme="majorHAnsi" w:cstheme="majorHAnsi"/>
                          <w:b/>
                          <w:bCs/>
                          <w:color w:val="000000"/>
                          <w:spacing w:val="6"/>
                        </w:rPr>
                        <w:t>pour les travaux de construction de trois (03) dalots en béton armé dans la ville d’Ebolowa</w:t>
                      </w:r>
                    </w:p>
                  </w:txbxContent>
                </v:textbox>
                <w10:wrap anchorx="margin"/>
              </v:roundrect>
            </w:pict>
          </mc:Fallback>
        </mc:AlternateContent>
      </w:r>
    </w:p>
    <w:p w14:paraId="10A31710" w14:textId="77777777" w:rsidR="001C28B1" w:rsidRDefault="005B2254">
      <w:pPr>
        <w:ind w:left="114" w:right="172"/>
        <w:jc w:val="both"/>
        <w:rPr>
          <w:rFonts w:ascii="Arial Narrow" w:hAnsi="Arial Narrow" w:cs="Arial"/>
          <w:color w:val="000000"/>
        </w:rPr>
      </w:pPr>
      <w:r>
        <w:rPr>
          <w:rFonts w:ascii="Arial Narrow" w:hAnsi="Arial Narrow" w:cs="Arial"/>
          <w:color w:val="000000"/>
        </w:rPr>
        <w:t xml:space="preserve"> </w:t>
      </w:r>
    </w:p>
    <w:p w14:paraId="5BB87928" w14:textId="77777777" w:rsidR="001C28B1" w:rsidRDefault="001C28B1">
      <w:pPr>
        <w:ind w:left="114" w:right="172"/>
        <w:jc w:val="both"/>
        <w:rPr>
          <w:rFonts w:ascii="Arial Narrow" w:hAnsi="Arial Narrow" w:cs="Arial"/>
          <w:color w:val="000000"/>
        </w:rPr>
      </w:pPr>
    </w:p>
    <w:p w14:paraId="4F0CE426" w14:textId="77777777" w:rsidR="001C28B1" w:rsidRDefault="001C28B1">
      <w:pPr>
        <w:ind w:left="114" w:right="172"/>
        <w:jc w:val="both"/>
        <w:rPr>
          <w:rFonts w:ascii="Arial Narrow" w:hAnsi="Arial Narrow" w:cs="Arial"/>
          <w:color w:val="000000"/>
        </w:rPr>
      </w:pPr>
    </w:p>
    <w:p w14:paraId="3C995FDE" w14:textId="77777777" w:rsidR="001C28B1" w:rsidRDefault="001C28B1">
      <w:pPr>
        <w:ind w:left="114" w:right="172"/>
        <w:jc w:val="both"/>
        <w:rPr>
          <w:rFonts w:ascii="Arial Narrow" w:hAnsi="Arial Narrow" w:cs="Arial"/>
          <w:color w:val="000000"/>
        </w:rPr>
      </w:pPr>
    </w:p>
    <w:p w14:paraId="62FFAE39" w14:textId="77777777" w:rsidR="001C28B1" w:rsidRDefault="001C28B1">
      <w:pPr>
        <w:ind w:left="114" w:right="172"/>
        <w:jc w:val="both"/>
        <w:rPr>
          <w:rFonts w:ascii="Arial Narrow" w:hAnsi="Arial Narrow" w:cs="Arial"/>
          <w:color w:val="000000"/>
        </w:rPr>
      </w:pPr>
    </w:p>
    <w:p w14:paraId="05CBB41A" w14:textId="77777777" w:rsidR="001C28B1" w:rsidRDefault="001C28B1">
      <w:pPr>
        <w:ind w:left="114" w:right="172"/>
        <w:jc w:val="both"/>
        <w:rPr>
          <w:rFonts w:ascii="Arial Narrow" w:hAnsi="Arial Narrow" w:cs="Arial"/>
          <w:color w:val="000000"/>
        </w:rPr>
      </w:pPr>
    </w:p>
    <w:p w14:paraId="72C8F26E" w14:textId="77777777" w:rsidR="001C28B1" w:rsidRDefault="001C28B1">
      <w:pPr>
        <w:ind w:left="114" w:right="172"/>
        <w:jc w:val="both"/>
        <w:rPr>
          <w:rFonts w:ascii="Arial Narrow" w:hAnsi="Arial Narrow" w:cs="Arial"/>
          <w:color w:val="000000"/>
        </w:rPr>
      </w:pPr>
    </w:p>
    <w:p w14:paraId="22094D84" w14:textId="77777777" w:rsidR="001C28B1" w:rsidRDefault="005B2254">
      <w:pPr>
        <w:tabs>
          <w:tab w:val="left" w:pos="3520"/>
        </w:tabs>
        <w:ind w:left="114" w:right="172"/>
        <w:jc w:val="both"/>
        <w:rPr>
          <w:rFonts w:ascii="Arial Narrow" w:hAnsi="Arial Narrow" w:cs="Arial"/>
          <w:color w:val="000000"/>
        </w:rPr>
      </w:pPr>
      <w:r>
        <w:rPr>
          <w:rFonts w:ascii="Arial Narrow" w:hAnsi="Arial Narrow" w:cs="Arial"/>
          <w:color w:val="000000"/>
        </w:rPr>
        <w:tab/>
      </w:r>
    </w:p>
    <w:p w14:paraId="59EF75A0" w14:textId="77777777" w:rsidR="001C28B1" w:rsidRDefault="001C28B1">
      <w:pPr>
        <w:ind w:left="114" w:right="172"/>
        <w:jc w:val="both"/>
        <w:rPr>
          <w:rFonts w:ascii="Arial Narrow" w:hAnsi="Arial Narrow" w:cs="Arial"/>
          <w:color w:val="000000"/>
        </w:rPr>
      </w:pPr>
    </w:p>
    <w:p w14:paraId="52806F90" w14:textId="77777777" w:rsidR="001C28B1" w:rsidRDefault="001C28B1">
      <w:pPr>
        <w:ind w:left="114" w:right="172"/>
        <w:jc w:val="both"/>
        <w:rPr>
          <w:rFonts w:ascii="Arial Narrow" w:hAnsi="Arial Narrow" w:cs="Arial"/>
          <w:color w:val="000000"/>
        </w:rPr>
      </w:pPr>
    </w:p>
    <w:p w14:paraId="2444CB7E" w14:textId="77777777" w:rsidR="001C28B1" w:rsidRDefault="001C28B1">
      <w:pPr>
        <w:ind w:left="114" w:right="172"/>
        <w:jc w:val="both"/>
        <w:rPr>
          <w:rFonts w:ascii="Arial Narrow" w:hAnsi="Arial Narrow" w:cs="Arial"/>
          <w:color w:val="000000"/>
        </w:rPr>
      </w:pPr>
    </w:p>
    <w:p w14:paraId="7E3F74FD" w14:textId="77777777" w:rsidR="001C28B1" w:rsidRDefault="001C28B1">
      <w:pPr>
        <w:rPr>
          <w:rFonts w:ascii="Arial Narrow" w:hAnsi="Arial Narrow" w:cs="Tahoma"/>
          <w:bCs/>
          <w:iCs/>
          <w:sz w:val="36"/>
          <w:szCs w:val="20"/>
        </w:rPr>
      </w:pPr>
    </w:p>
    <w:p w14:paraId="66A774C6" w14:textId="77777777" w:rsidR="005B2254" w:rsidRDefault="005B2254">
      <w:pPr>
        <w:jc w:val="center"/>
        <w:rPr>
          <w:rFonts w:ascii="Arial Narrow" w:hAnsi="Arial Narrow" w:cs="Tahoma"/>
          <w:bCs/>
          <w:iCs/>
          <w:sz w:val="36"/>
          <w:szCs w:val="20"/>
        </w:rPr>
      </w:pPr>
    </w:p>
    <w:p w14:paraId="63781468" w14:textId="77777777" w:rsidR="001C28B1" w:rsidRDefault="005B2254">
      <w:pPr>
        <w:jc w:val="center"/>
        <w:rPr>
          <w:rFonts w:ascii="Eras Bold ITC" w:hAnsi="Eras Bold ITC" w:cs="Tahoma"/>
          <w:b/>
          <w:bCs/>
          <w:iCs/>
          <w:sz w:val="36"/>
          <w:szCs w:val="20"/>
        </w:rPr>
      </w:pPr>
      <w:r>
        <w:rPr>
          <w:rFonts w:ascii="Arial Narrow" w:hAnsi="Arial Narrow" w:cs="Tahoma"/>
          <w:bCs/>
          <w:iCs/>
          <w:sz w:val="36"/>
          <w:szCs w:val="20"/>
        </w:rPr>
        <w:t>FINANCEMENT</w:t>
      </w:r>
      <w:r>
        <w:rPr>
          <w:rFonts w:ascii="Berlin Sans FB Demi" w:hAnsi="Berlin Sans FB Demi" w:cs="Tahoma"/>
          <w:b/>
          <w:bCs/>
          <w:iCs/>
          <w:sz w:val="36"/>
          <w:szCs w:val="20"/>
        </w:rPr>
        <w:t> : BUDGETD’INVESTISSEMENT PUBLIC :</w:t>
      </w:r>
      <w:r>
        <w:rPr>
          <w:rFonts w:ascii="Arial" w:eastAsia="Arial" w:hAnsi="Arial" w:cs="Arial"/>
          <w:b/>
          <w:color w:val="000000"/>
          <w:sz w:val="14"/>
          <w:szCs w:val="22"/>
          <w:lang w:eastAsia="zh-TW"/>
        </w:rPr>
        <w:t xml:space="preserve"> </w:t>
      </w:r>
      <w:r>
        <w:rPr>
          <w:rFonts w:ascii="Berlin Sans FB Demi" w:hAnsi="Berlin Sans FB Demi" w:cs="Tahoma"/>
          <w:b/>
          <w:bCs/>
          <w:iCs/>
          <w:sz w:val="36"/>
          <w:szCs w:val="20"/>
        </w:rPr>
        <w:t xml:space="preserve">MINDDEVEL, </w:t>
      </w:r>
      <w:bookmarkStart w:id="0" w:name="_GoBack"/>
      <w:bookmarkEnd w:id="0"/>
      <w:r>
        <w:rPr>
          <w:rFonts w:ascii="Eras Bold ITC" w:hAnsi="Eras Bold ITC" w:cs="Tahoma"/>
          <w:b/>
          <w:bCs/>
          <w:iCs/>
          <w:sz w:val="36"/>
          <w:szCs w:val="20"/>
        </w:rPr>
        <w:t>EXERCICE 2025</w:t>
      </w:r>
    </w:p>
    <w:p w14:paraId="10B3B56C" w14:textId="77777777" w:rsidR="001C28B1" w:rsidRDefault="001C28B1">
      <w:pPr>
        <w:jc w:val="center"/>
        <w:rPr>
          <w:rFonts w:ascii="Berlin Sans FB Demi" w:hAnsi="Berlin Sans FB Demi" w:cs="Tahoma"/>
          <w:b/>
          <w:bCs/>
          <w:iCs/>
          <w:sz w:val="36"/>
          <w:szCs w:val="20"/>
        </w:rPr>
      </w:pPr>
    </w:p>
    <w:p w14:paraId="5943A954" w14:textId="77777777" w:rsidR="001C28B1" w:rsidRDefault="005B2254">
      <w:pPr>
        <w:ind w:firstLine="3119"/>
        <w:rPr>
          <w:rFonts w:ascii="Eras Bold ITC" w:hAnsi="Eras Bold ITC" w:cs="Tahoma"/>
          <w:b/>
          <w:bCs/>
          <w:iCs/>
          <w:sz w:val="36"/>
          <w:szCs w:val="20"/>
        </w:rPr>
      </w:pPr>
      <w:r>
        <w:rPr>
          <w:rFonts w:ascii="Eras Bold ITC" w:hAnsi="Eras Bold ITC" w:cs="Tahoma"/>
          <w:b/>
          <w:bCs/>
          <w:iCs/>
          <w:sz w:val="36"/>
          <w:szCs w:val="20"/>
        </w:rPr>
        <w:t>Imputation : ___________________</w:t>
      </w:r>
    </w:p>
    <w:p w14:paraId="13C3E518" w14:textId="77777777" w:rsidR="001C28B1" w:rsidRDefault="001C28B1">
      <w:pPr>
        <w:spacing w:before="120" w:after="120"/>
        <w:rPr>
          <w:rFonts w:ascii="Arial Narrow" w:hAnsi="Arial Narrow" w:cs="Tahoma"/>
          <w:i/>
          <w:szCs w:val="20"/>
        </w:rPr>
      </w:pPr>
    </w:p>
    <w:p w14:paraId="5D387A92" w14:textId="77777777" w:rsidR="001C28B1" w:rsidRDefault="005B2254">
      <w:pPr>
        <w:spacing w:before="120" w:after="120"/>
        <w:jc w:val="center"/>
        <w:rPr>
          <w:rFonts w:ascii="Arial Narrow" w:hAnsi="Arial Narrow" w:cs="Tahoma"/>
          <w:b/>
          <w:i/>
          <w:szCs w:val="20"/>
          <w:u w:val="single"/>
        </w:rPr>
      </w:pPr>
      <w:r>
        <w:rPr>
          <w:noProof/>
        </w:rPr>
        <mc:AlternateContent>
          <mc:Choice Requires="wps">
            <w:drawing>
              <wp:inline distT="0" distB="0" distL="0" distR="0" wp14:anchorId="53EFC35B" wp14:editId="30264AD5">
                <wp:extent cx="5210175" cy="386080"/>
                <wp:effectExtent l="0" t="0" r="0" b="0"/>
                <wp:docPr id="4" name="Forme2"/>
                <wp:cNvGraphicFramePr/>
                <a:graphic xmlns:a="http://schemas.openxmlformats.org/drawingml/2006/main">
                  <a:graphicData uri="http://schemas.microsoft.com/office/word/2010/wordprocessingShape">
                    <wps:wsp>
                      <wps:cNvSpPr/>
                      <wps:spPr>
                        <a:xfrm>
                          <a:off x="0" y="0"/>
                          <a:ext cx="5210280" cy="385920"/>
                        </a:xfrm>
                        <a:prstGeom prst="rect">
                          <a:avLst/>
                        </a:prstGeom>
                        <a:noFill/>
                        <a:ln w="0">
                          <a:noFill/>
                        </a:ln>
                      </wps:spPr>
                      <wps:style>
                        <a:lnRef idx="0">
                          <a:scrgbClr r="0" g="0" b="0"/>
                        </a:lnRef>
                        <a:fillRef idx="0">
                          <a:scrgbClr r="0" g="0" b="0"/>
                        </a:fillRef>
                        <a:effectRef idx="0">
                          <a:scrgbClr r="0" g="0" b="0"/>
                        </a:effectRef>
                        <a:fontRef idx="minor"/>
                      </wps:style>
                      <wps:txbx>
                        <w:txbxContent>
                          <w:p w14:paraId="4F67D196" w14:textId="1D757C53" w:rsidR="005B2254" w:rsidRDefault="005B2254">
                            <w:pPr>
                              <w:pStyle w:val="NormalWeb"/>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DE CONSULTATION</w:t>
                            </w:r>
                          </w:p>
                        </w:txbxContent>
                      </wps:txbx>
                      <wps:bodyPr numCol="1" anchor="t">
                        <a:prstTxWarp prst="textPlain">
                          <a:avLst/>
                        </a:prstTxWarp>
                        <a:spAutoFit/>
                      </wps:bodyPr>
                    </wps:wsp>
                  </a:graphicData>
                </a:graphic>
              </wp:inline>
            </w:drawing>
          </mc:Choice>
          <mc:Fallback>
            <w:pict>
              <v:rect id="Forme2" o:spid="_x0000_s1027" style="width:410.2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" filled="f" stroked="f" strokeweight="0">
                <v:textbox style="mso-fit-shape-to-text:t">
                  <w:txbxContent>
                    <w:p w14:paraId="4F67D196" w14:textId="1D757C53" w:rsidR="005B2254" w:rsidRDefault="005B2254">
                      <w:pPr>
                        <w:pStyle w:val="NormalWeb"/>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DE CONSULTATION</w:t>
                      </w:r>
                    </w:p>
                  </w:txbxContent>
                </v:textbox>
                <w10:anchorlock/>
              </v:rect>
            </w:pict>
          </mc:Fallback>
        </mc:AlternateContent>
      </w:r>
    </w:p>
    <w:p w14:paraId="5AC31D5C" w14:textId="77777777" w:rsidR="001C28B1" w:rsidRDefault="005B2254">
      <w:pPr>
        <w:ind w:left="114" w:right="172"/>
        <w:jc w:val="both"/>
        <w:rPr>
          <w:rFonts w:ascii="Arial Narrow" w:hAnsi="Arial Narrow" w:cs="Arial"/>
          <w:color w:val="000000"/>
        </w:rPr>
      </w:pPr>
      <w:r>
        <w:rPr>
          <w:rFonts w:ascii="Arial Narrow" w:hAnsi="Arial Narrow" w:cs="Arial"/>
          <w:color w:val="000000"/>
        </w:rPr>
        <w:t xml:space="preserve">                                                                                                                                                      </w:t>
      </w:r>
    </w:p>
    <w:p w14:paraId="0A4A48F6" w14:textId="77777777" w:rsidR="001C28B1" w:rsidRDefault="001C28B1">
      <w:pPr>
        <w:ind w:left="114" w:right="172"/>
        <w:jc w:val="both"/>
        <w:rPr>
          <w:rFonts w:ascii="Arial Narrow" w:hAnsi="Arial Narrow" w:cs="Arial"/>
          <w:color w:val="000000"/>
        </w:rPr>
      </w:pPr>
    </w:p>
    <w:p w14:paraId="5EDDC67A" w14:textId="77777777" w:rsidR="001C28B1" w:rsidRDefault="001C28B1">
      <w:pPr>
        <w:ind w:left="114" w:right="172"/>
        <w:jc w:val="both"/>
        <w:rPr>
          <w:rFonts w:ascii="Arial Narrow" w:hAnsi="Arial Narrow" w:cs="Arial"/>
          <w:color w:val="000000"/>
        </w:rPr>
      </w:pPr>
    </w:p>
    <w:p w14:paraId="7D14309A" w14:textId="77777777" w:rsidR="001C28B1" w:rsidRDefault="001C28B1">
      <w:pPr>
        <w:ind w:left="114" w:right="172"/>
        <w:jc w:val="both"/>
        <w:rPr>
          <w:rFonts w:ascii="Arial Narrow" w:hAnsi="Arial Narrow" w:cs="Arial"/>
          <w:color w:val="000000"/>
        </w:rPr>
      </w:pPr>
    </w:p>
    <w:p w14:paraId="0A996E92" w14:textId="77777777" w:rsidR="001C28B1" w:rsidRDefault="005B2254">
      <w:pPr>
        <w:ind w:left="114" w:right="172"/>
        <w:jc w:val="right"/>
        <w:rPr>
          <w:rFonts w:ascii="Arial Narrow" w:hAnsi="Arial Narrow" w:cs="Arial"/>
          <w:b/>
          <w:color w:val="000000"/>
        </w:rPr>
      </w:pPr>
      <w:r>
        <w:rPr>
          <w:rFonts w:ascii="Arial Narrow" w:hAnsi="Arial Narrow" w:cs="Arial"/>
          <w:b/>
          <w:color w:val="000000"/>
        </w:rPr>
        <w:t>Février 2025</w:t>
      </w:r>
    </w:p>
    <w:p w14:paraId="3B339CCC" w14:textId="77777777" w:rsidR="001C28B1" w:rsidRDefault="001C28B1">
      <w:pPr>
        <w:spacing w:before="120" w:after="120"/>
        <w:ind w:right="170"/>
        <w:jc w:val="both"/>
        <w:rPr>
          <w:rFonts w:ascii="Arial Narrow" w:hAnsi="Arial Narrow" w:cs="Arial"/>
          <w:b/>
          <w:color w:val="000000"/>
          <w:sz w:val="28"/>
          <w:szCs w:val="28"/>
        </w:rPr>
      </w:pPr>
    </w:p>
    <w:p w14:paraId="46131C12" w14:textId="77777777" w:rsidR="001C28B1" w:rsidRDefault="001C28B1">
      <w:pPr>
        <w:spacing w:before="120" w:after="120"/>
        <w:ind w:right="170"/>
        <w:jc w:val="both"/>
        <w:rPr>
          <w:rFonts w:ascii="Arial Narrow" w:hAnsi="Arial Narrow" w:cs="Arial"/>
          <w:b/>
          <w:color w:val="000000"/>
          <w:sz w:val="28"/>
          <w:szCs w:val="28"/>
        </w:rPr>
      </w:pPr>
    </w:p>
    <w:p w14:paraId="6628AFD6" w14:textId="77777777" w:rsidR="001C28B1" w:rsidRDefault="001C28B1">
      <w:pPr>
        <w:spacing w:before="120" w:after="120"/>
        <w:ind w:right="170"/>
        <w:jc w:val="both"/>
        <w:rPr>
          <w:rFonts w:ascii="Arial Narrow" w:hAnsi="Arial Narrow" w:cs="Arial"/>
          <w:b/>
          <w:color w:val="000000"/>
          <w:sz w:val="28"/>
          <w:szCs w:val="28"/>
        </w:rPr>
      </w:pPr>
    </w:p>
    <w:p w14:paraId="41EE81A7" w14:textId="77777777" w:rsidR="001C28B1" w:rsidRDefault="001C28B1">
      <w:pPr>
        <w:spacing w:before="120" w:after="120"/>
        <w:ind w:right="170"/>
        <w:jc w:val="both"/>
        <w:rPr>
          <w:rFonts w:ascii="Arial Narrow" w:hAnsi="Arial Narrow" w:cs="Arial"/>
          <w:b/>
          <w:color w:val="000000"/>
          <w:sz w:val="28"/>
          <w:szCs w:val="28"/>
        </w:rPr>
      </w:pPr>
    </w:p>
    <w:p w14:paraId="75F0C67F" w14:textId="77777777" w:rsidR="001C28B1" w:rsidRDefault="001C28B1">
      <w:pPr>
        <w:spacing w:before="120" w:after="120"/>
        <w:ind w:right="170"/>
        <w:jc w:val="both"/>
        <w:rPr>
          <w:rFonts w:ascii="Arial Narrow" w:hAnsi="Arial Narrow" w:cs="Arial"/>
          <w:b/>
          <w:color w:val="000000"/>
          <w:sz w:val="28"/>
          <w:szCs w:val="28"/>
        </w:rPr>
      </w:pPr>
    </w:p>
    <w:p w14:paraId="30FBE661" w14:textId="77777777" w:rsidR="001C28B1" w:rsidRDefault="001C28B1">
      <w:pPr>
        <w:spacing w:before="120" w:after="120"/>
        <w:ind w:right="170"/>
        <w:jc w:val="both"/>
        <w:rPr>
          <w:rFonts w:ascii="Arial Narrow" w:hAnsi="Arial Narrow" w:cs="Arial"/>
          <w:b/>
          <w:color w:val="000000"/>
          <w:sz w:val="28"/>
          <w:szCs w:val="28"/>
        </w:rPr>
      </w:pPr>
    </w:p>
    <w:p w14:paraId="4AC1F4F9" w14:textId="77777777" w:rsidR="001C28B1" w:rsidRDefault="001C28B1">
      <w:pPr>
        <w:spacing w:before="120" w:after="120"/>
        <w:ind w:right="170"/>
        <w:jc w:val="both"/>
        <w:rPr>
          <w:rFonts w:ascii="Arial Narrow" w:hAnsi="Arial Narrow" w:cs="Arial"/>
          <w:b/>
          <w:color w:val="000000"/>
          <w:sz w:val="28"/>
          <w:szCs w:val="28"/>
        </w:rPr>
      </w:pPr>
    </w:p>
    <w:p w14:paraId="0DDFD737" w14:textId="77777777" w:rsidR="001C28B1" w:rsidRDefault="001C28B1">
      <w:pPr>
        <w:jc w:val="both"/>
        <w:rPr>
          <w:rFonts w:ascii="Arial Narrow" w:hAnsi="Arial Narrow" w:cs="Arial"/>
          <w:b/>
          <w:bCs/>
          <w:sz w:val="28"/>
          <w:szCs w:val="28"/>
        </w:rPr>
      </w:pPr>
    </w:p>
    <w:p w14:paraId="5F501BE4" w14:textId="77777777" w:rsidR="001C28B1" w:rsidRDefault="005B2254">
      <w:pPr>
        <w:jc w:val="both"/>
        <w:rPr>
          <w:rFonts w:ascii="Arial Narrow" w:hAnsi="Arial Narrow" w:cs="Arial"/>
          <w:b/>
          <w:bCs/>
          <w:sz w:val="28"/>
          <w:szCs w:val="28"/>
          <w:u w:val="single"/>
        </w:rPr>
      </w:pPr>
      <w:r>
        <w:rPr>
          <w:rFonts w:ascii="Arial Narrow" w:hAnsi="Arial Narrow" w:cs="Arial"/>
          <w:b/>
          <w:bCs/>
          <w:sz w:val="28"/>
          <w:szCs w:val="28"/>
          <w:u w:val="single"/>
        </w:rPr>
        <w:t xml:space="preserve">TABLE DES SIGLES </w:t>
      </w:r>
    </w:p>
    <w:p w14:paraId="1F4ADB89" w14:textId="77777777" w:rsidR="001C28B1" w:rsidRDefault="001C28B1">
      <w:pPr>
        <w:jc w:val="both"/>
        <w:rPr>
          <w:rFonts w:ascii="Arial Narrow" w:hAnsi="Arial Narrow" w:cs="Arial"/>
          <w:b/>
          <w:bCs/>
          <w:sz w:val="28"/>
          <w:szCs w:val="28"/>
          <w:u w:val="single"/>
        </w:rPr>
      </w:pPr>
    </w:p>
    <w:p w14:paraId="15D4EB37" w14:textId="77777777" w:rsidR="001C28B1" w:rsidRDefault="005B2254">
      <w:pPr>
        <w:spacing w:line="480" w:lineRule="auto"/>
        <w:jc w:val="both"/>
        <w:rPr>
          <w:rFonts w:ascii="Arial Narrow" w:hAnsi="Arial Narrow" w:cs="Arial"/>
          <w:b/>
          <w:bCs/>
          <w:sz w:val="28"/>
          <w:szCs w:val="28"/>
        </w:rPr>
      </w:pPr>
      <w:r>
        <w:rPr>
          <w:rFonts w:ascii="Arial Narrow" w:hAnsi="Arial Narrow" w:cs="Arial"/>
          <w:b/>
          <w:bCs/>
          <w:sz w:val="28"/>
          <w:szCs w:val="28"/>
        </w:rPr>
        <w:t>A R M P: Agence de Régulation des Marchés Publics</w:t>
      </w:r>
    </w:p>
    <w:p w14:paraId="24506BA8" w14:textId="77777777" w:rsidR="001C28B1" w:rsidRDefault="005B2254">
      <w:pPr>
        <w:spacing w:line="480" w:lineRule="auto"/>
        <w:jc w:val="both"/>
        <w:rPr>
          <w:rFonts w:ascii="Arial Narrow" w:hAnsi="Arial Narrow" w:cs="Arial"/>
          <w:b/>
          <w:bCs/>
          <w:sz w:val="28"/>
          <w:szCs w:val="28"/>
        </w:rPr>
      </w:pPr>
      <w:r>
        <w:rPr>
          <w:rFonts w:ascii="Arial Narrow" w:hAnsi="Arial Narrow" w:cs="Arial"/>
          <w:b/>
          <w:bCs/>
          <w:sz w:val="28"/>
          <w:szCs w:val="28"/>
        </w:rPr>
        <w:t>B P U: Bordereau des Prix Unitaires</w:t>
      </w:r>
    </w:p>
    <w:p w14:paraId="3C3EDB3B" w14:textId="77777777" w:rsidR="001C28B1" w:rsidRDefault="005B2254">
      <w:pPr>
        <w:spacing w:line="480" w:lineRule="auto"/>
        <w:jc w:val="both"/>
        <w:rPr>
          <w:rFonts w:ascii="Arial Narrow" w:hAnsi="Arial Narrow" w:cs="Arial"/>
          <w:b/>
          <w:bCs/>
          <w:sz w:val="28"/>
          <w:szCs w:val="28"/>
        </w:rPr>
      </w:pPr>
      <w:r>
        <w:rPr>
          <w:rFonts w:ascii="Arial Narrow" w:hAnsi="Arial Narrow" w:cs="Arial"/>
          <w:b/>
          <w:bCs/>
          <w:sz w:val="28"/>
          <w:szCs w:val="28"/>
        </w:rPr>
        <w:t>D Q E: Devis Quantitatif et Estimatif</w:t>
      </w:r>
    </w:p>
    <w:p w14:paraId="526D400C"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MINMAP: Ministère des Marchés Publics</w:t>
      </w:r>
    </w:p>
    <w:p w14:paraId="443EEF7D"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M O / M O D : Maître d’Ouvrage / Maître d’Ouvrage Délégué</w:t>
      </w:r>
    </w:p>
    <w:p w14:paraId="3D76742A"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S D P U: Sous - Détail des Prix Unitaires</w:t>
      </w:r>
    </w:p>
    <w:p w14:paraId="04533C5D"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C I P M: Commission Interne de Passation des Marchés</w:t>
      </w:r>
    </w:p>
    <w:p w14:paraId="083F6BBE"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CCCM: Commission Centrale de Contrôles des Marchés Publics</w:t>
      </w:r>
    </w:p>
    <w:p w14:paraId="04151518"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C S P M: Commission Spéciale de Passation de Marchés Public s</w:t>
      </w:r>
    </w:p>
    <w:p w14:paraId="37D6EE9E"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C D P M: Commission </w:t>
      </w:r>
      <w:r>
        <w:rPr>
          <w:rFonts w:ascii="Arial Narrow" w:hAnsi="Arial Narrow" w:cstheme="minorHAnsi"/>
          <w:b/>
          <w:bCs/>
          <w:sz w:val="28"/>
          <w:szCs w:val="28"/>
          <w:lang w:val="fr-CM"/>
        </w:rPr>
        <w:t>Départementale</w:t>
      </w:r>
      <w:r>
        <w:rPr>
          <w:rFonts w:ascii="Arial Narrow" w:hAnsi="Arial Narrow" w:cstheme="minorHAnsi"/>
          <w:b/>
          <w:bCs/>
          <w:sz w:val="28"/>
          <w:szCs w:val="28"/>
        </w:rPr>
        <w:t xml:space="preserve"> de Passation des Marchés Publics</w:t>
      </w:r>
    </w:p>
    <w:p w14:paraId="4B8D0661"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D T A O: Dossier </w:t>
      </w:r>
      <w:r>
        <w:rPr>
          <w:rFonts w:ascii="Arial Narrow" w:hAnsi="Arial Narrow" w:cstheme="minorHAnsi"/>
          <w:b/>
          <w:bCs/>
          <w:sz w:val="28"/>
          <w:szCs w:val="28"/>
          <w:lang w:val="fr-CM"/>
        </w:rPr>
        <w:t>Type d</w:t>
      </w:r>
      <w:r>
        <w:rPr>
          <w:rFonts w:ascii="Arial Narrow" w:hAnsi="Arial Narrow" w:cstheme="minorHAnsi"/>
          <w:b/>
          <w:bCs/>
          <w:sz w:val="28"/>
          <w:szCs w:val="28"/>
        </w:rPr>
        <w:t>’Appel d’Offres</w:t>
      </w:r>
    </w:p>
    <w:p w14:paraId="7C3A8F0D" w14:textId="77777777" w:rsidR="001C28B1" w:rsidRDefault="005B2254">
      <w:pPr>
        <w:spacing w:line="480" w:lineRule="auto"/>
        <w:jc w:val="both"/>
        <w:rPr>
          <w:rFonts w:ascii="Arial Narrow" w:hAnsi="Arial Narrow" w:cstheme="minorHAnsi"/>
          <w:b/>
          <w:bCs/>
          <w:sz w:val="28"/>
          <w:szCs w:val="28"/>
        </w:rPr>
      </w:pPr>
      <w:r>
        <w:rPr>
          <w:rFonts w:ascii="Arial Narrow" w:hAnsi="Arial Narrow" w:cstheme="minorHAnsi"/>
          <w:b/>
          <w:bCs/>
          <w:sz w:val="28"/>
          <w:szCs w:val="28"/>
        </w:rPr>
        <w:t>D A O: Dossier d’Appels d’Offres</w:t>
      </w:r>
    </w:p>
    <w:p w14:paraId="6D8EE16D" w14:textId="77777777" w:rsidR="001C28B1" w:rsidRDefault="001C28B1">
      <w:pPr>
        <w:spacing w:before="120" w:after="120"/>
        <w:ind w:left="113" w:right="170"/>
        <w:jc w:val="both"/>
        <w:rPr>
          <w:rFonts w:ascii="Arial Narrow" w:hAnsi="Arial Narrow" w:cs="Arial"/>
          <w:b/>
          <w:color w:val="000000"/>
          <w:sz w:val="28"/>
          <w:szCs w:val="28"/>
        </w:rPr>
      </w:pPr>
    </w:p>
    <w:p w14:paraId="1D6B0E9B" w14:textId="77777777" w:rsidR="001C28B1" w:rsidRDefault="001C28B1">
      <w:pPr>
        <w:spacing w:before="120" w:after="120"/>
        <w:ind w:left="113" w:right="170"/>
        <w:jc w:val="both"/>
        <w:rPr>
          <w:rFonts w:ascii="Arial Narrow" w:hAnsi="Arial Narrow" w:cs="Arial"/>
          <w:b/>
          <w:color w:val="000000"/>
          <w:sz w:val="28"/>
          <w:szCs w:val="28"/>
        </w:rPr>
      </w:pPr>
    </w:p>
    <w:p w14:paraId="2F1C1B77" w14:textId="77777777" w:rsidR="001C28B1" w:rsidRDefault="001C28B1">
      <w:pPr>
        <w:spacing w:before="120" w:after="120"/>
        <w:ind w:left="113" w:right="170"/>
        <w:jc w:val="both"/>
        <w:rPr>
          <w:rFonts w:ascii="Arial Narrow" w:hAnsi="Arial Narrow" w:cs="Arial"/>
          <w:b/>
          <w:color w:val="000000"/>
          <w:sz w:val="28"/>
          <w:szCs w:val="28"/>
        </w:rPr>
      </w:pPr>
    </w:p>
    <w:p w14:paraId="64565ED3" w14:textId="77777777" w:rsidR="001C28B1" w:rsidRDefault="001C28B1">
      <w:pPr>
        <w:spacing w:before="120" w:after="120"/>
        <w:ind w:left="113" w:right="170"/>
        <w:jc w:val="both"/>
        <w:rPr>
          <w:rFonts w:ascii="Arial Narrow" w:hAnsi="Arial Narrow" w:cs="Arial"/>
          <w:b/>
          <w:color w:val="000000"/>
          <w:sz w:val="28"/>
          <w:szCs w:val="28"/>
        </w:rPr>
      </w:pPr>
    </w:p>
    <w:p w14:paraId="6080A023" w14:textId="77777777" w:rsidR="001C28B1" w:rsidRDefault="001C28B1">
      <w:pPr>
        <w:spacing w:before="120" w:after="120"/>
        <w:ind w:left="113" w:right="170"/>
        <w:jc w:val="both"/>
        <w:rPr>
          <w:rFonts w:ascii="Arial Narrow" w:hAnsi="Arial Narrow" w:cs="Arial"/>
          <w:b/>
          <w:color w:val="000000"/>
          <w:sz w:val="28"/>
          <w:szCs w:val="28"/>
        </w:rPr>
      </w:pPr>
    </w:p>
    <w:p w14:paraId="418C569A" w14:textId="77777777" w:rsidR="001C28B1" w:rsidRDefault="001C28B1">
      <w:pPr>
        <w:spacing w:before="120" w:after="120"/>
        <w:ind w:left="113" w:right="170"/>
        <w:jc w:val="both"/>
        <w:rPr>
          <w:rFonts w:ascii="Arial Narrow" w:hAnsi="Arial Narrow" w:cs="Arial"/>
          <w:b/>
          <w:color w:val="000000"/>
          <w:sz w:val="28"/>
          <w:szCs w:val="28"/>
        </w:rPr>
      </w:pPr>
    </w:p>
    <w:p w14:paraId="3FE31D66" w14:textId="77777777" w:rsidR="001C28B1" w:rsidRDefault="001C28B1">
      <w:pPr>
        <w:spacing w:before="120" w:after="120"/>
        <w:ind w:left="113" w:right="170"/>
        <w:jc w:val="both"/>
        <w:rPr>
          <w:rFonts w:ascii="Arial Narrow" w:hAnsi="Arial Narrow" w:cs="Arial"/>
          <w:b/>
          <w:color w:val="000000"/>
          <w:sz w:val="28"/>
          <w:szCs w:val="28"/>
        </w:rPr>
      </w:pPr>
    </w:p>
    <w:p w14:paraId="06EBA887" w14:textId="77777777" w:rsidR="001C28B1" w:rsidRDefault="001C28B1">
      <w:pPr>
        <w:spacing w:before="120" w:after="120"/>
        <w:ind w:left="113" w:right="170"/>
        <w:jc w:val="both"/>
        <w:rPr>
          <w:rFonts w:ascii="Arial Narrow" w:hAnsi="Arial Narrow" w:cs="Arial"/>
          <w:b/>
          <w:color w:val="000000"/>
          <w:sz w:val="28"/>
          <w:szCs w:val="28"/>
        </w:rPr>
      </w:pPr>
    </w:p>
    <w:p w14:paraId="19ACE7B0" w14:textId="77777777" w:rsidR="001C28B1" w:rsidRDefault="001C28B1">
      <w:pPr>
        <w:spacing w:before="120" w:after="120"/>
        <w:ind w:left="113" w:right="170"/>
        <w:jc w:val="both"/>
        <w:rPr>
          <w:rFonts w:ascii="Arial Narrow" w:hAnsi="Arial Narrow" w:cs="Arial"/>
          <w:b/>
          <w:color w:val="000000"/>
          <w:sz w:val="28"/>
          <w:szCs w:val="28"/>
        </w:rPr>
      </w:pPr>
    </w:p>
    <w:p w14:paraId="1940F799" w14:textId="77777777" w:rsidR="001C28B1" w:rsidRDefault="001C28B1">
      <w:pPr>
        <w:spacing w:before="120" w:after="120"/>
        <w:ind w:left="113" w:right="170"/>
        <w:jc w:val="both"/>
        <w:rPr>
          <w:rFonts w:ascii="Arial Narrow" w:hAnsi="Arial Narrow" w:cs="Arial"/>
          <w:b/>
          <w:color w:val="000000"/>
          <w:sz w:val="28"/>
          <w:szCs w:val="28"/>
        </w:rPr>
      </w:pPr>
    </w:p>
    <w:p w14:paraId="6C6765F2" w14:textId="77777777" w:rsidR="001C28B1" w:rsidRDefault="001C28B1">
      <w:pPr>
        <w:spacing w:before="120" w:after="120"/>
        <w:ind w:left="113" w:right="170"/>
        <w:jc w:val="both"/>
        <w:rPr>
          <w:rFonts w:ascii="Arial Narrow" w:hAnsi="Arial Narrow" w:cs="Arial"/>
          <w:b/>
          <w:color w:val="000000"/>
          <w:sz w:val="28"/>
          <w:szCs w:val="28"/>
        </w:rPr>
      </w:pPr>
    </w:p>
    <w:p w14:paraId="55BEEC0D" w14:textId="77777777" w:rsidR="001C28B1" w:rsidRDefault="001C28B1">
      <w:pPr>
        <w:spacing w:before="120" w:after="120"/>
        <w:ind w:left="113" w:right="170"/>
        <w:jc w:val="both"/>
        <w:rPr>
          <w:rFonts w:ascii="Arial Narrow" w:hAnsi="Arial Narrow" w:cs="Arial"/>
          <w:b/>
          <w:color w:val="000000"/>
          <w:sz w:val="28"/>
          <w:szCs w:val="28"/>
        </w:rPr>
      </w:pPr>
    </w:p>
    <w:p w14:paraId="1872815F" w14:textId="77777777" w:rsidR="001C28B1" w:rsidRDefault="001C28B1">
      <w:pPr>
        <w:spacing w:before="120" w:after="120"/>
        <w:ind w:left="113" w:right="170"/>
        <w:jc w:val="both"/>
        <w:rPr>
          <w:rFonts w:ascii="Arial Narrow" w:hAnsi="Arial Narrow" w:cs="Arial"/>
          <w:b/>
          <w:color w:val="000000"/>
          <w:sz w:val="28"/>
          <w:szCs w:val="28"/>
        </w:rPr>
      </w:pPr>
    </w:p>
    <w:p w14:paraId="7BD9DA65" w14:textId="77777777" w:rsidR="001C28B1" w:rsidRDefault="001C28B1">
      <w:pPr>
        <w:spacing w:before="120" w:after="120"/>
        <w:ind w:right="170"/>
        <w:jc w:val="both"/>
        <w:rPr>
          <w:rFonts w:ascii="Arial Narrow" w:hAnsi="Arial Narrow" w:cs="Arial"/>
          <w:b/>
          <w:color w:val="000000"/>
          <w:sz w:val="28"/>
          <w:szCs w:val="28"/>
        </w:rPr>
      </w:pPr>
    </w:p>
    <w:p w14:paraId="6F9C606E" w14:textId="77777777" w:rsidR="001C28B1" w:rsidRDefault="001C28B1">
      <w:pPr>
        <w:spacing w:before="120" w:after="120"/>
        <w:ind w:right="170"/>
        <w:jc w:val="both"/>
        <w:rPr>
          <w:rFonts w:ascii="Arial Narrow" w:hAnsi="Arial Narrow" w:cs="Arial"/>
          <w:b/>
          <w:color w:val="000000"/>
          <w:sz w:val="28"/>
          <w:szCs w:val="28"/>
        </w:rPr>
      </w:pPr>
    </w:p>
    <w:p w14:paraId="5D2C5305" w14:textId="77777777" w:rsidR="001C28B1" w:rsidRDefault="005B2254">
      <w:pPr>
        <w:spacing w:before="120" w:after="120"/>
        <w:ind w:left="567" w:right="170"/>
        <w:jc w:val="both"/>
        <w:rPr>
          <w:rFonts w:ascii="Arial Narrow" w:hAnsi="Arial Narrow"/>
          <w:b/>
          <w:color w:val="000000"/>
          <w:sz w:val="28"/>
          <w:szCs w:val="28"/>
        </w:rPr>
      </w:pPr>
      <w:r>
        <w:rPr>
          <w:rFonts w:ascii="Arial Narrow" w:hAnsi="Arial Narrow"/>
          <w:b/>
          <w:color w:val="000000"/>
          <w:sz w:val="28"/>
          <w:szCs w:val="28"/>
        </w:rPr>
        <w:t>SOMMAIRE DU DOSSIER D’APPEL D’OFFRES</w:t>
      </w:r>
    </w:p>
    <w:p w14:paraId="0879D8C9" w14:textId="77777777" w:rsidR="001C28B1" w:rsidRDefault="001C28B1">
      <w:pPr>
        <w:spacing w:before="120" w:after="120"/>
        <w:ind w:left="567" w:right="170"/>
        <w:jc w:val="both"/>
        <w:rPr>
          <w:rFonts w:ascii="Arial Narrow" w:hAnsi="Arial Narrow"/>
          <w:color w:val="000000"/>
        </w:rPr>
      </w:pPr>
    </w:p>
    <w:p w14:paraId="457E550F"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LETTRE D’INVITATION A SOUMISSIONNER</w:t>
      </w:r>
    </w:p>
    <w:p w14:paraId="1A920994"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AVIS DE CONSULTATION  (AC) ;</w:t>
      </w:r>
    </w:p>
    <w:p w14:paraId="6F86202B"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REGLEMENT GENERAL DE L’APPEL D’OFFRES  (RGAO) ;</w:t>
      </w:r>
    </w:p>
    <w:p w14:paraId="078D14AD"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REGLEMENT PARTICULIER DE L’APPEL D’OFFRES  (RPAO) ;</w:t>
      </w:r>
    </w:p>
    <w:p w14:paraId="4A5ED87C"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CAHIER DES CLAUSES ADMINISTRATIVES PARTICULIERES  (CCAP) ;</w:t>
      </w:r>
    </w:p>
    <w:p w14:paraId="33A3EA42"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CAHIER DES CLAUSES TECHNIQUES PARTICULIERES  (CCTP) ;</w:t>
      </w:r>
    </w:p>
    <w:p w14:paraId="325EBE51"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CAHIER DES CLAUSES ENVIRONNEMENTALES ET SOCIALES  (CCES) ;</w:t>
      </w:r>
    </w:p>
    <w:p w14:paraId="77B8092E"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CADRE DU BORDEREAU DES PRIX UNITAIRES ;</w:t>
      </w:r>
    </w:p>
    <w:p w14:paraId="6A452F28"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CADRE DU DETAIL QUANTITATIF ET ESTIMATIF ;</w:t>
      </w:r>
    </w:p>
    <w:p w14:paraId="7B2EFEB3"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CADRE DU  SOUS DETAIL DES PRIX UNITAIRES ;</w:t>
      </w:r>
    </w:p>
    <w:p w14:paraId="54EE0BD1" w14:textId="77777777" w:rsidR="001C28B1" w:rsidRDefault="005B2254">
      <w:pPr>
        <w:pStyle w:val="Paragraphedeliste"/>
        <w:numPr>
          <w:ilvl w:val="0"/>
          <w:numId w:val="3"/>
        </w:numPr>
        <w:spacing w:before="200" w:line="600" w:lineRule="auto"/>
        <w:ind w:hanging="1002"/>
        <w:contextualSpacing/>
        <w:jc w:val="both"/>
        <w:rPr>
          <w:rFonts w:ascii="Arial Narrow" w:hAnsi="Arial Narrow"/>
          <w:b/>
        </w:rPr>
      </w:pPr>
      <w:r>
        <w:rPr>
          <w:rFonts w:ascii="Arial Narrow" w:hAnsi="Arial Narrow"/>
          <w:b/>
        </w:rPr>
        <w:t>: MODELE DE LETTRE COMMANDE ;</w:t>
      </w:r>
    </w:p>
    <w:p w14:paraId="4B483541" w14:textId="77777777" w:rsidR="001C28B1" w:rsidRDefault="005B2254">
      <w:pPr>
        <w:pStyle w:val="Paragraphedeliste"/>
        <w:numPr>
          <w:ilvl w:val="0"/>
          <w:numId w:val="3"/>
        </w:numPr>
        <w:ind w:hanging="1002"/>
        <w:contextualSpacing/>
        <w:jc w:val="both"/>
        <w:rPr>
          <w:rFonts w:ascii="Arial Narrow" w:hAnsi="Arial Narrow"/>
          <w:b/>
        </w:rPr>
      </w:pPr>
      <w:r>
        <w:rPr>
          <w:rFonts w:ascii="Arial Narrow" w:hAnsi="Arial Narrow"/>
          <w:b/>
        </w:rPr>
        <w:t xml:space="preserve">: MODÈLES OU FORMULAIRES TYPES DES PIÈCES À UTILISER PAR LES SOUMISSIONNAIRES : </w:t>
      </w:r>
    </w:p>
    <w:p w14:paraId="2C2FE0C5" w14:textId="77777777" w:rsidR="001C28B1" w:rsidRDefault="005B2254">
      <w:pPr>
        <w:pStyle w:val="Paragraphedeliste"/>
        <w:ind w:left="709"/>
        <w:jc w:val="both"/>
      </w:pPr>
      <w:r>
        <w:rPr>
          <w:rFonts w:ascii="Arial Narrow" w:hAnsi="Arial Narrow"/>
          <w:b/>
        </w:rPr>
        <w:t>Annexe n° 1: Modèle Déclaration d’intention de soumissionner</w:t>
      </w:r>
    </w:p>
    <w:p w14:paraId="43CEBD75" w14:textId="77777777" w:rsidR="001C28B1" w:rsidRDefault="005B2254">
      <w:pPr>
        <w:pStyle w:val="Paragraphedeliste"/>
        <w:ind w:left="709"/>
        <w:jc w:val="both"/>
      </w:pPr>
      <w:r>
        <w:rPr>
          <w:rFonts w:ascii="Arial Narrow" w:hAnsi="Arial Narrow"/>
          <w:b/>
        </w:rPr>
        <w:t>Annexe n° 2: Modèle de soumission</w:t>
      </w:r>
    </w:p>
    <w:p w14:paraId="6D470DD0" w14:textId="77777777" w:rsidR="001C28B1" w:rsidRDefault="005B2254">
      <w:pPr>
        <w:pStyle w:val="Paragraphedeliste"/>
        <w:ind w:left="709"/>
        <w:jc w:val="both"/>
      </w:pPr>
      <w:r>
        <w:rPr>
          <w:rFonts w:ascii="Arial Narrow" w:hAnsi="Arial Narrow"/>
          <w:b/>
        </w:rPr>
        <w:t>Annexe n° 3: Modèle de caution de soumission</w:t>
      </w:r>
    </w:p>
    <w:p w14:paraId="59E9DC5F" w14:textId="77777777" w:rsidR="001C28B1" w:rsidRDefault="005B2254">
      <w:pPr>
        <w:pStyle w:val="Paragraphedeliste"/>
        <w:ind w:left="709"/>
        <w:jc w:val="both"/>
      </w:pPr>
      <w:r>
        <w:rPr>
          <w:rFonts w:ascii="Arial Narrow" w:hAnsi="Arial Narrow"/>
          <w:b/>
        </w:rPr>
        <w:t>Annexe n° 4: Modèle de cautionnement définitif</w:t>
      </w:r>
    </w:p>
    <w:p w14:paraId="7BB8136E" w14:textId="77777777" w:rsidR="001C28B1" w:rsidRDefault="005B2254">
      <w:pPr>
        <w:pStyle w:val="Paragraphedeliste"/>
        <w:ind w:left="709"/>
        <w:jc w:val="both"/>
      </w:pPr>
      <w:r>
        <w:rPr>
          <w:rFonts w:ascii="Arial Narrow" w:hAnsi="Arial Narrow"/>
          <w:b/>
        </w:rPr>
        <w:t>Annexe n° 5: Modèle de caution d'avance de démarrage</w:t>
      </w:r>
    </w:p>
    <w:p w14:paraId="5FCE6AE1" w14:textId="77777777" w:rsidR="001C28B1" w:rsidRDefault="005B2254">
      <w:pPr>
        <w:pStyle w:val="Paragraphedeliste"/>
        <w:ind w:left="709"/>
        <w:jc w:val="both"/>
      </w:pPr>
      <w:r>
        <w:rPr>
          <w:rFonts w:ascii="Arial Narrow" w:hAnsi="Arial Narrow"/>
          <w:b/>
        </w:rPr>
        <w:t xml:space="preserve">Annexe n°6 : Modèle de caution de bonne exécution (retenue de garantie) </w:t>
      </w:r>
    </w:p>
    <w:p w14:paraId="0CE726C3" w14:textId="77777777" w:rsidR="001C28B1" w:rsidRDefault="005B2254">
      <w:pPr>
        <w:pStyle w:val="Paragraphedeliste"/>
        <w:ind w:left="709"/>
        <w:jc w:val="both"/>
      </w:pPr>
      <w:r>
        <w:rPr>
          <w:rFonts w:ascii="Arial Narrow" w:hAnsi="Arial Narrow"/>
          <w:b/>
        </w:rPr>
        <w:t>Annexe n°7 : Modèle de Lettre de soumission de la proposition technique</w:t>
      </w:r>
    </w:p>
    <w:p w14:paraId="1AC6C555" w14:textId="77777777" w:rsidR="001C28B1" w:rsidRDefault="005B2254">
      <w:pPr>
        <w:pStyle w:val="Paragraphedeliste"/>
        <w:ind w:left="709"/>
        <w:jc w:val="both"/>
      </w:pPr>
      <w:r>
        <w:rPr>
          <w:rFonts w:ascii="Arial Narrow" w:hAnsi="Arial Narrow"/>
          <w:b/>
        </w:rPr>
        <w:t>Annexe n° 8: Modèle de Cadre du planning</w:t>
      </w:r>
    </w:p>
    <w:p w14:paraId="568D1416" w14:textId="77777777" w:rsidR="001C28B1" w:rsidRDefault="005B2254">
      <w:pPr>
        <w:pStyle w:val="Paragraphedeliste"/>
        <w:ind w:left="709"/>
        <w:jc w:val="both"/>
      </w:pPr>
      <w:r>
        <w:rPr>
          <w:rFonts w:ascii="Arial Narrow" w:hAnsi="Arial Narrow"/>
          <w:b/>
        </w:rPr>
        <w:t>Annexe n° 9: Modèle de liste de personnels à mobiliser</w:t>
      </w:r>
    </w:p>
    <w:p w14:paraId="7D487165" w14:textId="77777777" w:rsidR="001C28B1" w:rsidRDefault="005B2254">
      <w:pPr>
        <w:ind w:left="709"/>
        <w:jc w:val="both"/>
      </w:pPr>
      <w:r>
        <w:rPr>
          <w:rFonts w:ascii="Arial Narrow" w:hAnsi="Arial Narrow"/>
          <w:b/>
        </w:rPr>
        <w:t>Annexe n° 10: Modèle de fiches de prestations susceptibles d'être sous traitées</w:t>
      </w:r>
    </w:p>
    <w:p w14:paraId="5F3334FD" w14:textId="77777777" w:rsidR="001C28B1" w:rsidRDefault="005B2254">
      <w:pPr>
        <w:ind w:left="709"/>
        <w:jc w:val="both"/>
      </w:pPr>
      <w:r>
        <w:rPr>
          <w:rFonts w:ascii="Arial Narrow" w:hAnsi="Arial Narrow"/>
          <w:b/>
        </w:rPr>
        <w:t>Annexe n° 11: Modèle de CV de personnels à mobiliser ;</w:t>
      </w:r>
    </w:p>
    <w:p w14:paraId="4A84AD25" w14:textId="77777777" w:rsidR="001C28B1" w:rsidRDefault="005B2254">
      <w:pPr>
        <w:pStyle w:val="Paragraphedeliste"/>
        <w:numPr>
          <w:ilvl w:val="0"/>
          <w:numId w:val="3"/>
        </w:numPr>
        <w:spacing w:before="200"/>
        <w:ind w:left="1276" w:hanging="927"/>
        <w:contextualSpacing/>
        <w:jc w:val="both"/>
      </w:pPr>
      <w:r>
        <w:rPr>
          <w:rFonts w:ascii="Arial Narrow" w:hAnsi="Arial Narrow"/>
          <w:b/>
        </w:rPr>
        <w:t>: Le formulaire de la Charte d’Intégrité;</w:t>
      </w:r>
    </w:p>
    <w:p w14:paraId="5EF3391C" w14:textId="77777777" w:rsidR="001C28B1" w:rsidRDefault="005B2254">
      <w:pPr>
        <w:pStyle w:val="Paragraphedeliste"/>
        <w:numPr>
          <w:ilvl w:val="0"/>
          <w:numId w:val="3"/>
        </w:numPr>
        <w:spacing w:before="200"/>
        <w:ind w:left="1276" w:hanging="927"/>
        <w:contextualSpacing/>
        <w:jc w:val="both"/>
      </w:pPr>
      <w:r>
        <w:rPr>
          <w:rFonts w:ascii="Arial Narrow" w:hAnsi="Arial Narrow"/>
          <w:b/>
        </w:rPr>
        <w:t xml:space="preserve">: Le formulaire de la Déclaration d’engagement social et Environnemental; </w:t>
      </w:r>
    </w:p>
    <w:p w14:paraId="33E2CAC1" w14:textId="77777777" w:rsidR="001C28B1" w:rsidRDefault="005B2254">
      <w:pPr>
        <w:pStyle w:val="Paragraphedeliste"/>
        <w:numPr>
          <w:ilvl w:val="0"/>
          <w:numId w:val="3"/>
        </w:numPr>
        <w:spacing w:before="200"/>
        <w:ind w:left="1276" w:hanging="927"/>
        <w:contextualSpacing/>
        <w:jc w:val="both"/>
      </w:pPr>
      <w:r>
        <w:rPr>
          <w:rFonts w:ascii="Arial Narrow" w:hAnsi="Arial Narrow"/>
          <w:b/>
        </w:rPr>
        <w:t>: Le Visa de maturité ou Justificatifs des études préalables ;</w:t>
      </w:r>
    </w:p>
    <w:p w14:paraId="1E8910F4" w14:textId="77777777" w:rsidR="001C28B1" w:rsidRDefault="005B2254">
      <w:pPr>
        <w:pStyle w:val="Paragraphedeliste"/>
        <w:numPr>
          <w:ilvl w:val="0"/>
          <w:numId w:val="3"/>
        </w:numPr>
        <w:ind w:left="1276" w:hanging="927"/>
        <w:contextualSpacing/>
        <w:jc w:val="both"/>
        <w:rPr>
          <w:rFonts w:ascii="Arial Narrow" w:hAnsi="Arial Narrow"/>
          <w:b/>
        </w:rPr>
      </w:pPr>
      <w:r>
        <w:rPr>
          <w:rFonts w:ascii="Arial Narrow" w:hAnsi="Arial Narrow"/>
          <w:b/>
        </w:rPr>
        <w:t> : La Liste des établissements bancaires et organismes habilités à émettre des  cautions dans le cadre des Marchés Publics.</w:t>
      </w:r>
    </w:p>
    <w:p w14:paraId="0B5C1505" w14:textId="77777777" w:rsidR="001C28B1" w:rsidRDefault="001C28B1">
      <w:pPr>
        <w:spacing w:before="120" w:after="120"/>
        <w:ind w:left="113" w:right="170"/>
        <w:jc w:val="both"/>
        <w:rPr>
          <w:rFonts w:ascii="Arial Narrow" w:hAnsi="Arial Narrow" w:cs="Arial"/>
          <w:b/>
          <w:color w:val="000000"/>
          <w:sz w:val="28"/>
          <w:szCs w:val="28"/>
        </w:rPr>
      </w:pPr>
    </w:p>
    <w:p w14:paraId="669F1304" w14:textId="77777777" w:rsidR="001C28B1" w:rsidRDefault="001C28B1">
      <w:pPr>
        <w:spacing w:before="120" w:after="120"/>
        <w:ind w:left="113" w:right="170"/>
        <w:jc w:val="both"/>
        <w:rPr>
          <w:rFonts w:ascii="Arial Narrow" w:hAnsi="Arial Narrow" w:cs="Arial"/>
          <w:b/>
          <w:color w:val="000000"/>
          <w:sz w:val="28"/>
          <w:szCs w:val="28"/>
        </w:rPr>
      </w:pPr>
    </w:p>
    <w:p w14:paraId="7FA9751D" w14:textId="77777777" w:rsidR="001C28B1" w:rsidRDefault="001C28B1">
      <w:pPr>
        <w:spacing w:before="120" w:after="120"/>
        <w:ind w:left="113" w:right="170"/>
        <w:jc w:val="both"/>
        <w:rPr>
          <w:rFonts w:ascii="Arial Narrow" w:hAnsi="Arial Narrow" w:cs="Arial"/>
          <w:b/>
          <w:color w:val="000000"/>
          <w:sz w:val="28"/>
          <w:szCs w:val="28"/>
        </w:rPr>
      </w:pPr>
    </w:p>
    <w:p w14:paraId="22FED29F" w14:textId="77777777" w:rsidR="001C28B1" w:rsidRDefault="001C28B1">
      <w:pPr>
        <w:spacing w:before="120" w:after="120"/>
        <w:ind w:left="113" w:right="170"/>
        <w:jc w:val="both"/>
        <w:rPr>
          <w:rFonts w:ascii="Arial Narrow" w:hAnsi="Arial Narrow" w:cs="Arial"/>
          <w:b/>
          <w:color w:val="000000"/>
          <w:sz w:val="28"/>
          <w:szCs w:val="28"/>
        </w:rPr>
      </w:pPr>
    </w:p>
    <w:p w14:paraId="24E2E59F" w14:textId="77777777" w:rsidR="001C28B1" w:rsidRDefault="001C28B1">
      <w:pPr>
        <w:spacing w:before="120" w:after="120"/>
        <w:ind w:left="113" w:right="170"/>
        <w:jc w:val="both"/>
        <w:rPr>
          <w:rFonts w:ascii="Arial Narrow" w:hAnsi="Arial Narrow" w:cs="Arial"/>
          <w:b/>
          <w:color w:val="000000"/>
          <w:sz w:val="28"/>
          <w:szCs w:val="28"/>
        </w:rPr>
      </w:pPr>
    </w:p>
    <w:p w14:paraId="2F8FBFA8" w14:textId="77777777" w:rsidR="001C28B1" w:rsidRDefault="001C28B1">
      <w:pPr>
        <w:spacing w:before="120" w:after="120"/>
        <w:ind w:left="113" w:right="170"/>
        <w:jc w:val="both"/>
        <w:rPr>
          <w:rFonts w:ascii="Arial Narrow" w:hAnsi="Arial Narrow" w:cs="Arial"/>
          <w:b/>
          <w:color w:val="000000"/>
          <w:sz w:val="28"/>
          <w:szCs w:val="28"/>
        </w:rPr>
      </w:pPr>
    </w:p>
    <w:p w14:paraId="38B86108" w14:textId="77777777" w:rsidR="001C28B1" w:rsidRDefault="001C28B1">
      <w:pPr>
        <w:spacing w:before="120" w:after="120"/>
        <w:ind w:left="113" w:right="170"/>
        <w:jc w:val="both"/>
        <w:rPr>
          <w:rFonts w:ascii="Arial Narrow" w:hAnsi="Arial Narrow" w:cs="Arial"/>
          <w:b/>
          <w:color w:val="000000"/>
          <w:sz w:val="28"/>
          <w:szCs w:val="28"/>
        </w:rPr>
      </w:pPr>
    </w:p>
    <w:p w14:paraId="146F30F2" w14:textId="77777777" w:rsidR="001C28B1" w:rsidRDefault="001C28B1">
      <w:pPr>
        <w:spacing w:before="120" w:after="120"/>
        <w:ind w:left="113" w:right="170"/>
        <w:jc w:val="both"/>
        <w:rPr>
          <w:rFonts w:ascii="Arial Narrow" w:hAnsi="Arial Narrow" w:cs="Arial"/>
          <w:b/>
          <w:color w:val="000000"/>
          <w:sz w:val="28"/>
          <w:szCs w:val="28"/>
        </w:rPr>
      </w:pPr>
    </w:p>
    <w:p w14:paraId="08B580DE" w14:textId="77777777" w:rsidR="001C28B1" w:rsidRDefault="001C28B1">
      <w:pPr>
        <w:spacing w:before="120" w:after="120"/>
        <w:ind w:left="113" w:right="170"/>
        <w:jc w:val="both"/>
        <w:rPr>
          <w:rFonts w:ascii="Arial Narrow" w:hAnsi="Arial Narrow" w:cs="Arial"/>
          <w:b/>
          <w:color w:val="000000"/>
          <w:sz w:val="28"/>
          <w:szCs w:val="28"/>
        </w:rPr>
      </w:pPr>
    </w:p>
    <w:p w14:paraId="361D8D08" w14:textId="77777777" w:rsidR="001C28B1" w:rsidRDefault="001C28B1">
      <w:pPr>
        <w:spacing w:before="120" w:after="120"/>
        <w:ind w:left="113" w:right="170"/>
        <w:jc w:val="both"/>
        <w:rPr>
          <w:rFonts w:ascii="Arial Narrow" w:hAnsi="Arial Narrow" w:cs="Arial"/>
          <w:b/>
          <w:color w:val="000000"/>
          <w:sz w:val="28"/>
          <w:szCs w:val="28"/>
        </w:rPr>
      </w:pPr>
    </w:p>
    <w:p w14:paraId="26B83137" w14:textId="77777777" w:rsidR="001C28B1" w:rsidRDefault="001C28B1">
      <w:pPr>
        <w:spacing w:before="120" w:after="120"/>
        <w:ind w:left="113" w:right="170"/>
        <w:jc w:val="both"/>
        <w:rPr>
          <w:rFonts w:ascii="Arial Narrow" w:hAnsi="Arial Narrow" w:cs="Arial"/>
          <w:b/>
          <w:color w:val="000000"/>
          <w:sz w:val="28"/>
          <w:szCs w:val="28"/>
        </w:rPr>
      </w:pPr>
    </w:p>
    <w:p w14:paraId="0344E57F" w14:textId="77777777" w:rsidR="001C28B1" w:rsidRDefault="001C28B1">
      <w:pPr>
        <w:spacing w:before="120" w:after="120"/>
        <w:ind w:right="170"/>
        <w:jc w:val="both"/>
        <w:rPr>
          <w:rFonts w:ascii="Arial Narrow" w:hAnsi="Arial Narrow" w:cs="Arial"/>
          <w:b/>
          <w:color w:val="000000"/>
          <w:sz w:val="28"/>
          <w:szCs w:val="28"/>
        </w:rPr>
      </w:pPr>
    </w:p>
    <w:p w14:paraId="0524FCCD" w14:textId="77777777" w:rsidR="001C28B1" w:rsidRDefault="005B2254">
      <w:pPr>
        <w:jc w:val="center"/>
        <w:rPr>
          <w:rFonts w:ascii="Arial" w:hAnsi="Arial" w:cs="Arial"/>
          <w:b/>
          <w:bCs/>
          <w:i/>
          <w:sz w:val="22"/>
          <w:szCs w:val="22"/>
        </w:rPr>
      </w:pPr>
      <w:r>
        <w:rPr>
          <w:rFonts w:ascii="Arial" w:hAnsi="Arial" w:cs="Arial"/>
          <w:b/>
          <w:bCs/>
          <w:i/>
          <w:sz w:val="22"/>
          <w:szCs w:val="22"/>
        </w:rPr>
        <w:t>COMMISSION INTERNE DE PASSATION DES MARCHES</w:t>
      </w:r>
    </w:p>
    <w:p w14:paraId="7702F8C6" w14:textId="77777777" w:rsidR="001C28B1" w:rsidRDefault="001C28B1">
      <w:pPr>
        <w:widowControl w:val="0"/>
        <w:jc w:val="both"/>
        <w:rPr>
          <w:rFonts w:ascii="Arial" w:hAnsi="Arial" w:cs="Arial"/>
        </w:rPr>
      </w:pPr>
    </w:p>
    <w:p w14:paraId="480EAC85" w14:textId="77777777" w:rsidR="001C28B1" w:rsidRDefault="001C28B1">
      <w:pPr>
        <w:widowControl w:val="0"/>
        <w:rPr>
          <w:rFonts w:ascii="Arial" w:hAnsi="Arial" w:cs="Arial"/>
          <w:sz w:val="20"/>
          <w:szCs w:val="20"/>
        </w:rPr>
      </w:pPr>
    </w:p>
    <w:p w14:paraId="75FD4AE5" w14:textId="77777777" w:rsidR="001C28B1" w:rsidRDefault="001C28B1">
      <w:pPr>
        <w:widowControl w:val="0"/>
        <w:rPr>
          <w:rFonts w:ascii="Arial" w:hAnsi="Arial" w:cs="Arial"/>
          <w:sz w:val="20"/>
          <w:szCs w:val="20"/>
        </w:rPr>
      </w:pPr>
    </w:p>
    <w:p w14:paraId="112F3891" w14:textId="77777777" w:rsidR="001C28B1" w:rsidRDefault="001C28B1">
      <w:pPr>
        <w:widowControl w:val="0"/>
        <w:jc w:val="both"/>
        <w:rPr>
          <w:rFonts w:ascii="Arial" w:hAnsi="Arial" w:cs="Arial"/>
          <w:sz w:val="20"/>
          <w:szCs w:val="20"/>
        </w:rPr>
      </w:pPr>
    </w:p>
    <w:p w14:paraId="5B99D270" w14:textId="77777777" w:rsidR="001C28B1" w:rsidRPr="005C70E0" w:rsidRDefault="001C28B1">
      <w:pPr>
        <w:pStyle w:val="TitrePiece"/>
        <w:rPr>
          <w:lang w:val="fr-CM"/>
        </w:rPr>
      </w:pPr>
    </w:p>
    <w:p w14:paraId="372B02A2" w14:textId="77777777" w:rsidR="001C28B1" w:rsidRDefault="005B2254">
      <w:pPr>
        <w:pStyle w:val="TitrePiece"/>
      </w:pPr>
      <w:r>
        <w:rPr>
          <w:b/>
          <w:bCs/>
          <w:sz w:val="30"/>
          <w:szCs w:val="30"/>
        </w:rPr>
        <w:t>PIÈCE 1</w:t>
      </w:r>
    </w:p>
    <w:p w14:paraId="0810C291" w14:textId="77777777" w:rsidR="001C28B1" w:rsidRDefault="001C28B1">
      <w:pPr>
        <w:pStyle w:val="TitrePiece"/>
        <w:rPr>
          <w:b/>
          <w:bCs/>
          <w:sz w:val="30"/>
          <w:szCs w:val="30"/>
        </w:rPr>
      </w:pPr>
    </w:p>
    <w:p w14:paraId="0604F39F" w14:textId="77777777" w:rsidR="001C28B1" w:rsidRDefault="005B2254">
      <w:pPr>
        <w:pStyle w:val="TitrePiece"/>
      </w:pPr>
      <w:r>
        <w:br/>
      </w:r>
      <w:bookmarkStart w:id="1" w:name="_Toc479168124"/>
      <w:bookmarkStart w:id="2" w:name="_Toc390424938"/>
      <w:r>
        <w:rPr>
          <w:b/>
          <w:bCs/>
          <w:sz w:val="40"/>
          <w:szCs w:val="40"/>
        </w:rPr>
        <w:t>L</w:t>
      </w:r>
      <w:bookmarkEnd w:id="1"/>
      <w:bookmarkEnd w:id="2"/>
      <w:r>
        <w:rPr>
          <w:b/>
          <w:bCs/>
          <w:sz w:val="40"/>
          <w:szCs w:val="40"/>
        </w:rPr>
        <w:t>ETTRE D’INVITATION A SOUMISSIONNER</w:t>
      </w:r>
    </w:p>
    <w:p w14:paraId="0702BE0F" w14:textId="77777777" w:rsidR="001C28B1" w:rsidRDefault="001C28B1">
      <w:pPr>
        <w:widowControl w:val="0"/>
        <w:spacing w:before="10" w:line="160" w:lineRule="exact"/>
        <w:jc w:val="center"/>
        <w:rPr>
          <w:rFonts w:ascii="Arial" w:hAnsi="Arial" w:cs="Arial"/>
          <w:spacing w:val="39"/>
          <w:sz w:val="16"/>
          <w:szCs w:val="16"/>
        </w:rPr>
      </w:pPr>
    </w:p>
    <w:p w14:paraId="0F41E7C5" w14:textId="77777777" w:rsidR="001C28B1" w:rsidRDefault="001C28B1">
      <w:pPr>
        <w:widowControl w:val="0"/>
        <w:spacing w:line="200" w:lineRule="exact"/>
        <w:jc w:val="both"/>
        <w:rPr>
          <w:rFonts w:ascii="Arial" w:hAnsi="Arial" w:cs="Arial"/>
          <w:spacing w:val="39"/>
          <w:sz w:val="20"/>
          <w:szCs w:val="20"/>
        </w:rPr>
      </w:pPr>
    </w:p>
    <w:p w14:paraId="6E652B62" w14:textId="77777777" w:rsidR="001C28B1" w:rsidRDefault="001C28B1">
      <w:pPr>
        <w:widowControl w:val="0"/>
        <w:spacing w:line="200" w:lineRule="exact"/>
        <w:jc w:val="both"/>
        <w:rPr>
          <w:rFonts w:ascii="Arial" w:hAnsi="Arial" w:cs="Arial"/>
          <w:spacing w:val="39"/>
          <w:sz w:val="20"/>
          <w:szCs w:val="20"/>
        </w:rPr>
      </w:pPr>
    </w:p>
    <w:p w14:paraId="3A3E3EFF" w14:textId="77777777" w:rsidR="001C28B1" w:rsidRDefault="001C28B1">
      <w:pPr>
        <w:widowControl w:val="0"/>
        <w:spacing w:line="200" w:lineRule="exact"/>
        <w:jc w:val="both"/>
        <w:rPr>
          <w:rFonts w:ascii="Arial" w:hAnsi="Arial" w:cs="Arial"/>
          <w:spacing w:val="39"/>
          <w:sz w:val="20"/>
          <w:szCs w:val="20"/>
        </w:rPr>
      </w:pPr>
    </w:p>
    <w:p w14:paraId="010381CD" w14:textId="77777777" w:rsidR="001C28B1" w:rsidRDefault="001C28B1">
      <w:pPr>
        <w:widowControl w:val="0"/>
        <w:spacing w:before="17" w:line="276" w:lineRule="auto"/>
        <w:jc w:val="both"/>
        <w:rPr>
          <w:rFonts w:ascii="Arial" w:hAnsi="Arial" w:cs="Arial"/>
          <w:lang w:val="en-US"/>
        </w:rPr>
      </w:pPr>
    </w:p>
    <w:p w14:paraId="7E973BAF" w14:textId="77777777" w:rsidR="001C28B1" w:rsidRDefault="001C28B1">
      <w:pPr>
        <w:widowControl w:val="0"/>
        <w:spacing w:before="61"/>
        <w:ind w:right="-20"/>
        <w:jc w:val="both"/>
        <w:rPr>
          <w:rFonts w:ascii="Arial" w:hAnsi="Arial" w:cs="Arial"/>
          <w:b/>
          <w:bCs/>
          <w:lang w:val="en-US"/>
        </w:rPr>
      </w:pPr>
    </w:p>
    <w:p w14:paraId="0AD99AD8" w14:textId="77777777" w:rsidR="001C28B1" w:rsidRDefault="001C28B1">
      <w:pPr>
        <w:widowControl w:val="0"/>
        <w:spacing w:before="61"/>
        <w:ind w:right="-20"/>
        <w:jc w:val="both"/>
        <w:rPr>
          <w:rFonts w:ascii="Arial" w:hAnsi="Arial" w:cs="Arial"/>
          <w:b/>
          <w:bCs/>
          <w:lang w:val="en-US"/>
        </w:rPr>
      </w:pPr>
    </w:p>
    <w:p w14:paraId="59160FA2" w14:textId="77777777" w:rsidR="001C28B1" w:rsidRDefault="001C28B1">
      <w:pPr>
        <w:pStyle w:val="Paragraphedeliste"/>
        <w:widowControl w:val="0"/>
        <w:ind w:left="360"/>
        <w:jc w:val="both"/>
        <w:rPr>
          <w:rFonts w:ascii="Arial Narrow" w:hAnsi="Arial Narrow"/>
          <w:b/>
        </w:rPr>
      </w:pPr>
    </w:p>
    <w:p w14:paraId="3E629869" w14:textId="77777777" w:rsidR="001C28B1" w:rsidRDefault="001C28B1">
      <w:pPr>
        <w:pStyle w:val="Paragraphedeliste"/>
        <w:widowControl w:val="0"/>
        <w:ind w:left="360"/>
        <w:jc w:val="both"/>
        <w:rPr>
          <w:rFonts w:ascii="Arial Narrow" w:hAnsi="Arial Narrow"/>
          <w:b/>
        </w:rPr>
      </w:pPr>
    </w:p>
    <w:p w14:paraId="677DD6D3" w14:textId="77777777" w:rsidR="001C28B1" w:rsidRDefault="001C28B1">
      <w:pPr>
        <w:pStyle w:val="Paragraphedeliste"/>
        <w:widowControl w:val="0"/>
        <w:ind w:left="360"/>
        <w:jc w:val="both"/>
        <w:rPr>
          <w:rFonts w:ascii="Arial Narrow" w:hAnsi="Arial Narrow"/>
          <w:b/>
        </w:rPr>
      </w:pPr>
    </w:p>
    <w:p w14:paraId="61A73EF5" w14:textId="77777777" w:rsidR="001C28B1" w:rsidRDefault="001C28B1">
      <w:pPr>
        <w:pStyle w:val="Paragraphedeliste"/>
        <w:widowControl w:val="0"/>
        <w:ind w:left="360"/>
        <w:jc w:val="both"/>
        <w:rPr>
          <w:rFonts w:ascii="Arial Narrow" w:hAnsi="Arial Narrow"/>
          <w:b/>
        </w:rPr>
      </w:pPr>
    </w:p>
    <w:p w14:paraId="682722D4" w14:textId="77777777" w:rsidR="001C28B1" w:rsidRDefault="001C28B1">
      <w:pPr>
        <w:pStyle w:val="Paragraphedeliste"/>
        <w:widowControl w:val="0"/>
        <w:ind w:left="360"/>
        <w:jc w:val="both"/>
        <w:rPr>
          <w:rFonts w:ascii="Arial Narrow" w:hAnsi="Arial Narrow"/>
          <w:b/>
        </w:rPr>
      </w:pPr>
    </w:p>
    <w:p w14:paraId="40701973" w14:textId="77777777" w:rsidR="001C28B1" w:rsidRDefault="001C28B1">
      <w:pPr>
        <w:pStyle w:val="Paragraphedeliste"/>
        <w:widowControl w:val="0"/>
        <w:ind w:left="360"/>
        <w:jc w:val="both"/>
        <w:rPr>
          <w:rFonts w:ascii="Arial Narrow" w:hAnsi="Arial Narrow"/>
          <w:b/>
        </w:rPr>
      </w:pPr>
    </w:p>
    <w:p w14:paraId="278D22FA" w14:textId="77777777" w:rsidR="001C28B1" w:rsidRDefault="001C28B1">
      <w:pPr>
        <w:pStyle w:val="Paragraphedeliste"/>
        <w:widowControl w:val="0"/>
        <w:ind w:left="360"/>
        <w:jc w:val="both"/>
        <w:rPr>
          <w:rFonts w:ascii="Arial Narrow" w:hAnsi="Arial Narrow"/>
          <w:b/>
        </w:rPr>
      </w:pPr>
    </w:p>
    <w:p w14:paraId="6C838E42" w14:textId="77777777" w:rsidR="001C28B1" w:rsidRDefault="001C28B1">
      <w:pPr>
        <w:pStyle w:val="Paragraphedeliste"/>
        <w:widowControl w:val="0"/>
        <w:ind w:left="360"/>
        <w:jc w:val="both"/>
        <w:rPr>
          <w:rFonts w:ascii="Arial Narrow" w:hAnsi="Arial Narrow"/>
          <w:b/>
        </w:rPr>
      </w:pPr>
    </w:p>
    <w:p w14:paraId="0DF57816" w14:textId="77777777" w:rsidR="001C28B1" w:rsidRDefault="001C28B1">
      <w:pPr>
        <w:pStyle w:val="Paragraphedeliste"/>
        <w:widowControl w:val="0"/>
        <w:ind w:left="360"/>
        <w:jc w:val="both"/>
        <w:rPr>
          <w:rFonts w:ascii="Arial Narrow" w:hAnsi="Arial Narrow"/>
          <w:b/>
        </w:rPr>
      </w:pPr>
    </w:p>
    <w:p w14:paraId="1D0C8C15" w14:textId="77777777" w:rsidR="001C28B1" w:rsidRDefault="001C28B1">
      <w:pPr>
        <w:pStyle w:val="Paragraphedeliste"/>
        <w:widowControl w:val="0"/>
        <w:ind w:left="360"/>
        <w:jc w:val="both"/>
        <w:rPr>
          <w:rFonts w:ascii="Arial Narrow" w:hAnsi="Arial Narrow"/>
          <w:b/>
        </w:rPr>
      </w:pPr>
    </w:p>
    <w:p w14:paraId="0566BBED" w14:textId="77777777" w:rsidR="001C28B1" w:rsidRDefault="001C28B1">
      <w:pPr>
        <w:pStyle w:val="Paragraphedeliste"/>
        <w:widowControl w:val="0"/>
        <w:ind w:left="360"/>
        <w:jc w:val="both"/>
        <w:rPr>
          <w:rFonts w:ascii="Arial Narrow" w:hAnsi="Arial Narrow"/>
          <w:b/>
        </w:rPr>
      </w:pPr>
    </w:p>
    <w:p w14:paraId="514432B6" w14:textId="77777777" w:rsidR="001C28B1" w:rsidRDefault="001C28B1">
      <w:pPr>
        <w:pStyle w:val="Paragraphedeliste"/>
        <w:widowControl w:val="0"/>
        <w:ind w:left="360"/>
        <w:jc w:val="both"/>
        <w:rPr>
          <w:rFonts w:ascii="Arial Narrow" w:hAnsi="Arial Narrow"/>
          <w:b/>
        </w:rPr>
      </w:pPr>
    </w:p>
    <w:p w14:paraId="405A5220" w14:textId="77777777" w:rsidR="001C28B1" w:rsidRDefault="001C28B1">
      <w:pPr>
        <w:pStyle w:val="Paragraphedeliste"/>
        <w:widowControl w:val="0"/>
        <w:ind w:left="360"/>
        <w:jc w:val="both"/>
        <w:rPr>
          <w:rFonts w:ascii="Arial Narrow" w:hAnsi="Arial Narrow"/>
          <w:b/>
        </w:rPr>
      </w:pPr>
    </w:p>
    <w:p w14:paraId="640D5F94" w14:textId="77777777" w:rsidR="001C28B1" w:rsidRDefault="001C28B1">
      <w:pPr>
        <w:pStyle w:val="Paragraphedeliste"/>
        <w:widowControl w:val="0"/>
        <w:ind w:left="360"/>
        <w:jc w:val="both"/>
        <w:rPr>
          <w:rFonts w:ascii="Arial Narrow" w:hAnsi="Arial Narrow"/>
          <w:b/>
        </w:rPr>
      </w:pPr>
    </w:p>
    <w:p w14:paraId="70189551" w14:textId="77777777" w:rsidR="001C28B1" w:rsidRDefault="001C28B1">
      <w:pPr>
        <w:pStyle w:val="Paragraphedeliste"/>
        <w:widowControl w:val="0"/>
        <w:ind w:left="360"/>
        <w:jc w:val="both"/>
        <w:rPr>
          <w:rFonts w:ascii="Arial Narrow" w:hAnsi="Arial Narrow"/>
          <w:b/>
        </w:rPr>
      </w:pPr>
    </w:p>
    <w:p w14:paraId="7A253B7C" w14:textId="77777777" w:rsidR="001C28B1" w:rsidRDefault="001C28B1">
      <w:pPr>
        <w:pStyle w:val="Paragraphedeliste"/>
        <w:widowControl w:val="0"/>
        <w:ind w:left="360"/>
        <w:jc w:val="both"/>
        <w:rPr>
          <w:rFonts w:ascii="Arial Narrow" w:hAnsi="Arial Narrow"/>
          <w:b/>
        </w:rPr>
      </w:pPr>
    </w:p>
    <w:p w14:paraId="0167F604" w14:textId="77777777" w:rsidR="001C28B1" w:rsidRDefault="001C28B1">
      <w:pPr>
        <w:pStyle w:val="Paragraphedeliste"/>
        <w:widowControl w:val="0"/>
        <w:ind w:left="360"/>
        <w:jc w:val="both"/>
        <w:rPr>
          <w:rFonts w:ascii="Arial Narrow" w:hAnsi="Arial Narrow"/>
          <w:b/>
        </w:rPr>
      </w:pPr>
    </w:p>
    <w:p w14:paraId="0C55B592" w14:textId="77777777" w:rsidR="001C28B1" w:rsidRDefault="001C28B1">
      <w:pPr>
        <w:pStyle w:val="Paragraphedeliste"/>
        <w:widowControl w:val="0"/>
        <w:ind w:left="360"/>
        <w:jc w:val="both"/>
        <w:rPr>
          <w:rFonts w:ascii="Arial Narrow" w:hAnsi="Arial Narrow"/>
          <w:b/>
        </w:rPr>
      </w:pPr>
    </w:p>
    <w:p w14:paraId="4F236BC5" w14:textId="77777777" w:rsidR="001C28B1" w:rsidRDefault="001C28B1">
      <w:pPr>
        <w:pStyle w:val="Paragraphedeliste"/>
        <w:widowControl w:val="0"/>
        <w:ind w:left="360"/>
        <w:jc w:val="both"/>
        <w:rPr>
          <w:rFonts w:ascii="Arial Narrow" w:hAnsi="Arial Narrow"/>
          <w:b/>
        </w:rPr>
      </w:pPr>
    </w:p>
    <w:p w14:paraId="1CEA3FB8" w14:textId="77777777" w:rsidR="001C28B1" w:rsidRDefault="001C28B1">
      <w:pPr>
        <w:pStyle w:val="Paragraphedeliste"/>
        <w:widowControl w:val="0"/>
        <w:ind w:left="360"/>
        <w:jc w:val="both"/>
        <w:rPr>
          <w:rFonts w:ascii="Arial Narrow" w:hAnsi="Arial Narrow"/>
          <w:b/>
        </w:rPr>
      </w:pPr>
    </w:p>
    <w:p w14:paraId="619B3B3A" w14:textId="77777777" w:rsidR="001C28B1" w:rsidRDefault="001C28B1">
      <w:pPr>
        <w:pStyle w:val="Paragraphedeliste"/>
        <w:widowControl w:val="0"/>
        <w:ind w:left="360"/>
        <w:jc w:val="both"/>
        <w:rPr>
          <w:rFonts w:ascii="Arial Narrow" w:hAnsi="Arial Narrow"/>
          <w:b/>
        </w:rPr>
      </w:pPr>
    </w:p>
    <w:p w14:paraId="1B3C018E" w14:textId="77777777" w:rsidR="001C28B1" w:rsidRDefault="001C28B1">
      <w:pPr>
        <w:pStyle w:val="Paragraphedeliste"/>
        <w:widowControl w:val="0"/>
        <w:ind w:left="360"/>
        <w:jc w:val="both"/>
        <w:rPr>
          <w:rFonts w:ascii="Arial Narrow" w:hAnsi="Arial Narrow"/>
          <w:b/>
        </w:rPr>
      </w:pPr>
    </w:p>
    <w:p w14:paraId="6814641F" w14:textId="77777777" w:rsidR="001C28B1" w:rsidRDefault="001C28B1">
      <w:pPr>
        <w:pStyle w:val="Paragraphedeliste"/>
        <w:widowControl w:val="0"/>
        <w:ind w:left="360"/>
        <w:jc w:val="both"/>
        <w:rPr>
          <w:rFonts w:ascii="Arial Narrow" w:hAnsi="Arial Narrow"/>
          <w:b/>
        </w:rPr>
      </w:pPr>
    </w:p>
    <w:tbl>
      <w:tblPr>
        <w:tblpPr w:leftFromText="141" w:rightFromText="141" w:vertAnchor="page" w:horzAnchor="margin" w:tblpX="-428" w:tblpY="687"/>
        <w:tblW w:w="11023" w:type="dxa"/>
        <w:tblLayout w:type="fixed"/>
        <w:tblCellMar>
          <w:left w:w="70" w:type="dxa"/>
          <w:right w:w="70" w:type="dxa"/>
        </w:tblCellMar>
        <w:tblLook w:val="04A0" w:firstRow="1" w:lastRow="0" w:firstColumn="1" w:lastColumn="0" w:noHBand="0" w:noVBand="1"/>
      </w:tblPr>
      <w:tblGrid>
        <w:gridCol w:w="4498"/>
        <w:gridCol w:w="1908"/>
        <w:gridCol w:w="4617"/>
      </w:tblGrid>
      <w:tr w:rsidR="001C28B1" w14:paraId="611D3CC5" w14:textId="77777777">
        <w:tc>
          <w:tcPr>
            <w:tcW w:w="4498" w:type="dxa"/>
          </w:tcPr>
          <w:p w14:paraId="7151FAA9" w14:textId="77777777" w:rsidR="001C28B1" w:rsidRDefault="005B2254">
            <w:pPr>
              <w:widowControl w:val="0"/>
              <w:jc w:val="center"/>
              <w:rPr>
                <w:rFonts w:ascii="Arial" w:hAnsi="Arial" w:cs="Arial"/>
                <w:b/>
                <w:bCs/>
                <w:sz w:val="18"/>
                <w:szCs w:val="18"/>
              </w:rPr>
            </w:pPr>
            <w:r>
              <w:rPr>
                <w:rFonts w:ascii="Arial" w:hAnsi="Arial" w:cs="Arial"/>
                <w:b/>
                <w:bCs/>
                <w:sz w:val="18"/>
                <w:szCs w:val="18"/>
              </w:rPr>
              <w:t>REPUBLIQUE DU CAMEROUN</w:t>
            </w:r>
          </w:p>
          <w:p w14:paraId="710A19D5" w14:textId="77777777" w:rsidR="001C28B1" w:rsidRDefault="005B2254">
            <w:pPr>
              <w:widowControl w:val="0"/>
              <w:jc w:val="center"/>
              <w:rPr>
                <w:rFonts w:ascii="Arial" w:hAnsi="Arial" w:cs="Arial"/>
                <w:sz w:val="18"/>
                <w:szCs w:val="18"/>
              </w:rPr>
            </w:pPr>
            <w:r>
              <w:rPr>
                <w:rFonts w:ascii="Arial" w:hAnsi="Arial" w:cs="Arial"/>
                <w:sz w:val="18"/>
                <w:szCs w:val="18"/>
              </w:rPr>
              <w:t>PAIX-TRAVAIL-PATRIE</w:t>
            </w:r>
          </w:p>
          <w:p w14:paraId="2B8DE4B6" w14:textId="77777777" w:rsidR="001C28B1" w:rsidRDefault="005B2254">
            <w:pPr>
              <w:widowControl w:val="0"/>
              <w:jc w:val="center"/>
              <w:rPr>
                <w:rFonts w:ascii="Arial" w:hAnsi="Arial" w:cs="Arial"/>
                <w:sz w:val="18"/>
                <w:szCs w:val="18"/>
                <w:lang w:val="en-GB"/>
              </w:rPr>
            </w:pPr>
            <w:r>
              <w:rPr>
                <w:rFonts w:ascii="Arial" w:hAnsi="Arial" w:cs="Arial"/>
                <w:sz w:val="18"/>
                <w:szCs w:val="18"/>
                <w:lang w:val="en-GB"/>
              </w:rPr>
              <w:t>-----------</w:t>
            </w:r>
          </w:p>
        </w:tc>
        <w:tc>
          <w:tcPr>
            <w:tcW w:w="1908" w:type="dxa"/>
            <w:vMerge w:val="restart"/>
          </w:tcPr>
          <w:p w14:paraId="7D8BD5FB" w14:textId="77777777" w:rsidR="001C28B1" w:rsidRDefault="005B2254">
            <w:pPr>
              <w:widowControl w:val="0"/>
              <w:rPr>
                <w:rFonts w:ascii="Arial" w:hAnsi="Arial" w:cs="Arial"/>
                <w:sz w:val="18"/>
                <w:szCs w:val="18"/>
                <w:lang w:val="en-GB"/>
              </w:rPr>
            </w:pPr>
            <w:r>
              <w:rPr>
                <w:rFonts w:ascii="Arial" w:hAnsi="Arial" w:cs="Arial"/>
                <w:noProof/>
                <w:sz w:val="18"/>
                <w:szCs w:val="18"/>
              </w:rPr>
              <w:drawing>
                <wp:anchor distT="0" distB="0" distL="0" distR="0" simplePos="0" relativeHeight="13" behindDoc="0" locked="0" layoutInCell="1" allowOverlap="1" wp14:anchorId="48119FE0" wp14:editId="672F2DB0">
                  <wp:simplePos x="0" y="0"/>
                  <wp:positionH relativeFrom="margin">
                    <wp:posOffset>-2540</wp:posOffset>
                  </wp:positionH>
                  <wp:positionV relativeFrom="paragraph">
                    <wp:posOffset>2540</wp:posOffset>
                  </wp:positionV>
                  <wp:extent cx="1205230" cy="1066165"/>
                  <wp:effectExtent l="0" t="0" r="0" b="0"/>
                  <wp:wrapNone/>
                  <wp:docPr id="6" name="Image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Numériser0002"/>
                          <pic:cNvPicPr>
                            <a:picLocks noChangeAspect="1" noChangeArrowheads="1"/>
                          </pic:cNvPicPr>
                        </pic:nvPicPr>
                        <pic:blipFill>
                          <a:blip r:embed="rId8"/>
                          <a:stretch>
                            <a:fillRect/>
                          </a:stretch>
                        </pic:blipFill>
                        <pic:spPr bwMode="auto">
                          <a:xfrm>
                            <a:off x="0" y="0"/>
                            <a:ext cx="1205230" cy="1066165"/>
                          </a:xfrm>
                          <a:prstGeom prst="rect">
                            <a:avLst/>
                          </a:prstGeom>
                        </pic:spPr>
                      </pic:pic>
                    </a:graphicData>
                  </a:graphic>
                </wp:anchor>
              </w:drawing>
            </w:r>
          </w:p>
        </w:tc>
        <w:tc>
          <w:tcPr>
            <w:tcW w:w="4617" w:type="dxa"/>
          </w:tcPr>
          <w:p w14:paraId="789D0367"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REPUBLIC OF CAMEROUN</w:t>
            </w:r>
          </w:p>
          <w:p w14:paraId="3A98851F" w14:textId="77777777" w:rsidR="001C28B1" w:rsidRDefault="005B2254">
            <w:pPr>
              <w:widowControl w:val="0"/>
              <w:jc w:val="center"/>
              <w:rPr>
                <w:rFonts w:ascii="Arial" w:hAnsi="Arial" w:cs="Arial"/>
                <w:sz w:val="18"/>
                <w:szCs w:val="18"/>
                <w:lang w:val="en-GB"/>
              </w:rPr>
            </w:pPr>
            <w:r>
              <w:rPr>
                <w:rFonts w:ascii="Arial" w:hAnsi="Arial" w:cs="Arial"/>
                <w:sz w:val="18"/>
                <w:szCs w:val="18"/>
                <w:lang w:val="en-GB"/>
              </w:rPr>
              <w:t>PEACE-WORK-FATHERLAND</w:t>
            </w:r>
          </w:p>
          <w:p w14:paraId="0837D619" w14:textId="77777777" w:rsidR="001C28B1" w:rsidRDefault="005B2254">
            <w:pPr>
              <w:widowControl w:val="0"/>
              <w:jc w:val="center"/>
              <w:rPr>
                <w:rFonts w:ascii="Arial" w:hAnsi="Arial" w:cs="Arial"/>
                <w:sz w:val="18"/>
                <w:szCs w:val="18"/>
              </w:rPr>
            </w:pPr>
            <w:r>
              <w:rPr>
                <w:rFonts w:ascii="Arial" w:hAnsi="Arial" w:cs="Arial"/>
                <w:sz w:val="18"/>
                <w:szCs w:val="18"/>
                <w:lang w:val="en-GB"/>
              </w:rPr>
              <w:t>-----------</w:t>
            </w:r>
          </w:p>
        </w:tc>
      </w:tr>
      <w:tr w:rsidR="001C28B1" w14:paraId="6BA24F62" w14:textId="77777777">
        <w:tc>
          <w:tcPr>
            <w:tcW w:w="4498" w:type="dxa"/>
          </w:tcPr>
          <w:p w14:paraId="39B13A8B" w14:textId="77777777" w:rsidR="001C28B1" w:rsidRDefault="005B2254">
            <w:pPr>
              <w:pStyle w:val="Corpsdetexte"/>
              <w:widowControl w:val="0"/>
              <w:spacing w:after="0"/>
              <w:jc w:val="center"/>
              <w:rPr>
                <w:rFonts w:ascii="Arial" w:hAnsi="Arial" w:cs="Arial"/>
                <w:b/>
                <w:bCs/>
                <w:sz w:val="18"/>
                <w:szCs w:val="18"/>
              </w:rPr>
            </w:pPr>
            <w:r>
              <w:rPr>
                <w:rFonts w:ascii="Arial" w:hAnsi="Arial" w:cs="Arial"/>
                <w:b/>
                <w:bCs/>
                <w:sz w:val="18"/>
                <w:szCs w:val="18"/>
              </w:rPr>
              <w:t>COMMUNAUTE URBAINE D’EBOLOWA</w:t>
            </w:r>
          </w:p>
          <w:p w14:paraId="5F1FAC54" w14:textId="77777777" w:rsidR="001C28B1" w:rsidRDefault="005B2254">
            <w:pPr>
              <w:widowControl w:val="0"/>
              <w:jc w:val="center"/>
              <w:rPr>
                <w:rFonts w:ascii="Arial" w:hAnsi="Arial" w:cs="Arial"/>
                <w:b/>
                <w:bCs/>
                <w:sz w:val="18"/>
                <w:szCs w:val="18"/>
              </w:rPr>
            </w:pPr>
            <w:r>
              <w:rPr>
                <w:rFonts w:ascii="Arial" w:hAnsi="Arial" w:cs="Arial"/>
                <w:b/>
                <w:bCs/>
                <w:sz w:val="18"/>
                <w:szCs w:val="18"/>
              </w:rPr>
              <w:t>-------------</w:t>
            </w:r>
          </w:p>
        </w:tc>
        <w:tc>
          <w:tcPr>
            <w:tcW w:w="1908" w:type="dxa"/>
            <w:vMerge/>
          </w:tcPr>
          <w:p w14:paraId="5D22F771" w14:textId="77777777" w:rsidR="001C28B1" w:rsidRDefault="001C28B1">
            <w:pPr>
              <w:widowControl w:val="0"/>
              <w:rPr>
                <w:rFonts w:ascii="Arial" w:hAnsi="Arial" w:cs="Arial"/>
                <w:b/>
                <w:bCs/>
                <w:sz w:val="18"/>
                <w:szCs w:val="18"/>
              </w:rPr>
            </w:pPr>
          </w:p>
        </w:tc>
        <w:tc>
          <w:tcPr>
            <w:tcW w:w="4617" w:type="dxa"/>
          </w:tcPr>
          <w:p w14:paraId="217B9D98"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 xml:space="preserve">URBAN COUNCIL OF EBOLOWA  </w:t>
            </w:r>
          </w:p>
          <w:p w14:paraId="1E598725"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w:t>
            </w:r>
          </w:p>
        </w:tc>
      </w:tr>
      <w:tr w:rsidR="001C28B1" w14:paraId="22BED09E" w14:textId="77777777">
        <w:trPr>
          <w:trHeight w:val="558"/>
        </w:trPr>
        <w:tc>
          <w:tcPr>
            <w:tcW w:w="4498" w:type="dxa"/>
          </w:tcPr>
          <w:p w14:paraId="4CCC649A"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SECRETARIAT GENERAL</w:t>
            </w:r>
          </w:p>
          <w:p w14:paraId="583C477A"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w:t>
            </w:r>
          </w:p>
          <w:p w14:paraId="1B8F03DD"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CIPM</w:t>
            </w:r>
          </w:p>
        </w:tc>
        <w:tc>
          <w:tcPr>
            <w:tcW w:w="1908" w:type="dxa"/>
            <w:vMerge/>
          </w:tcPr>
          <w:p w14:paraId="58940861" w14:textId="77777777" w:rsidR="001C28B1" w:rsidRDefault="001C28B1">
            <w:pPr>
              <w:widowControl w:val="0"/>
              <w:rPr>
                <w:rFonts w:ascii="Arial" w:hAnsi="Arial" w:cs="Arial"/>
                <w:b/>
                <w:bCs/>
                <w:sz w:val="18"/>
                <w:szCs w:val="18"/>
                <w:lang w:val="en-GB"/>
              </w:rPr>
            </w:pPr>
          </w:p>
        </w:tc>
        <w:tc>
          <w:tcPr>
            <w:tcW w:w="4617" w:type="dxa"/>
          </w:tcPr>
          <w:p w14:paraId="42125BF0"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SECRETARIAT GENERAL</w:t>
            </w:r>
          </w:p>
          <w:p w14:paraId="555DD2D7"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w:t>
            </w:r>
          </w:p>
          <w:p w14:paraId="0B6E54FB"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IPC</w:t>
            </w:r>
          </w:p>
        </w:tc>
      </w:tr>
    </w:tbl>
    <w:p w14:paraId="0D55F00E" w14:textId="77777777" w:rsidR="001C28B1" w:rsidRDefault="001C28B1">
      <w:pPr>
        <w:widowControl w:val="0"/>
        <w:ind w:left="360"/>
        <w:jc w:val="both"/>
        <w:rPr>
          <w:rFonts w:ascii="Arial Narrow" w:hAnsi="Arial Narrow"/>
          <w:b/>
        </w:rPr>
      </w:pPr>
    </w:p>
    <w:p w14:paraId="34E6F478" w14:textId="77777777" w:rsidR="001C28B1" w:rsidRDefault="001C28B1">
      <w:pPr>
        <w:pStyle w:val="Paragraphedeliste"/>
        <w:widowControl w:val="0"/>
        <w:spacing w:line="200" w:lineRule="exact"/>
        <w:ind w:left="360"/>
        <w:rPr>
          <w:rFonts w:ascii="Arial Narrow" w:hAnsi="Arial Narrow"/>
        </w:rPr>
      </w:pPr>
    </w:p>
    <w:p w14:paraId="1B3D7FF4" w14:textId="77777777" w:rsidR="001C28B1" w:rsidRDefault="005B2254">
      <w:pPr>
        <w:ind w:firstLine="708"/>
        <w:rPr>
          <w:rFonts w:ascii="Arial Narrow" w:hAnsi="Arial Narrow"/>
          <w:b/>
          <w:color w:val="000000"/>
          <w:sz w:val="20"/>
        </w:rPr>
      </w:pPr>
      <w:r>
        <w:rPr>
          <w:rFonts w:ascii="Arial Narrow" w:hAnsi="Arial Narrow"/>
          <w:b/>
          <w:color w:val="000000"/>
          <w:sz w:val="20"/>
        </w:rPr>
        <w:t>N°_________/L/CUE/MV/CAB/25</w:t>
      </w:r>
    </w:p>
    <w:p w14:paraId="21627DBF" w14:textId="77777777" w:rsidR="001C28B1" w:rsidRDefault="005B2254">
      <w:pPr>
        <w:ind w:left="4963"/>
        <w:jc w:val="both"/>
        <w:rPr>
          <w:rFonts w:ascii="Arial Narrow" w:hAnsi="Arial Narrow"/>
          <w:b/>
          <w:color w:val="000000"/>
          <w:szCs w:val="32"/>
        </w:rPr>
      </w:pPr>
      <w:r>
        <w:rPr>
          <w:rFonts w:ascii="Arial Narrow" w:hAnsi="Arial Narrow"/>
          <w:b/>
          <w:color w:val="000000"/>
          <w:szCs w:val="32"/>
        </w:rPr>
        <w:t>Le Maire de la Ville d’EBOLOWA</w:t>
      </w:r>
    </w:p>
    <w:p w14:paraId="5A7ED483" w14:textId="77777777" w:rsidR="001C28B1" w:rsidRDefault="005B2254">
      <w:pPr>
        <w:jc w:val="both"/>
        <w:rPr>
          <w:rFonts w:ascii="Arial Narrow" w:hAnsi="Arial Narrow" w:cs="Calibri"/>
          <w:b/>
          <w:color w:val="000000"/>
        </w:rPr>
      </w:pPr>
      <w:r>
        <w:rPr>
          <w:rFonts w:ascii="Arial Narrow" w:hAnsi="Arial Narrow" w:cs="Calibri"/>
          <w:b/>
          <w:color w:val="000000"/>
        </w:rPr>
        <w:t xml:space="preserve">                                                                                                                          A      </w:t>
      </w:r>
    </w:p>
    <w:p w14:paraId="4EAB9469" w14:textId="77777777" w:rsidR="001C28B1" w:rsidRDefault="005B2254">
      <w:pPr>
        <w:ind w:left="4248" w:firstLine="708"/>
        <w:jc w:val="center"/>
      </w:pPr>
      <w:r>
        <w:rPr>
          <w:rFonts w:ascii="Arial Narrow" w:hAnsi="Arial Narrow" w:cs="Calibri"/>
          <w:b/>
          <w:color w:val="000000"/>
        </w:rPr>
        <w:t>Monsieur le Directeur Général de l’entreprise………………</w:t>
      </w:r>
    </w:p>
    <w:p w14:paraId="27694C6C" w14:textId="77777777" w:rsidR="001C28B1" w:rsidRDefault="005B2254">
      <w:pPr>
        <w:ind w:left="4956" w:firstLine="708"/>
        <w:jc w:val="center"/>
      </w:pPr>
      <w:r>
        <w:rPr>
          <w:rFonts w:ascii="Arial Narrow" w:hAnsi="Arial Narrow" w:cs="Calibri"/>
          <w:b/>
          <w:color w:val="000000"/>
        </w:rPr>
        <w:tab/>
      </w:r>
    </w:p>
    <w:p w14:paraId="0DA5A1A1" w14:textId="77777777" w:rsidR="001C28B1" w:rsidRDefault="005B2254">
      <w:pPr>
        <w:jc w:val="both"/>
      </w:pPr>
      <w:r>
        <w:rPr>
          <w:rFonts w:ascii="Arial Narrow" w:hAnsi="Arial Narrow" w:cs="Calibri"/>
          <w:b/>
          <w:color w:val="000000"/>
          <w:u w:val="single"/>
        </w:rPr>
        <w:t>Objet </w:t>
      </w:r>
      <w:r>
        <w:rPr>
          <w:rFonts w:ascii="Arial Narrow" w:hAnsi="Arial Narrow" w:cs="Calibri"/>
          <w:b/>
          <w:color w:val="000000"/>
        </w:rPr>
        <w:t>: Transmission</w:t>
      </w:r>
      <w:r>
        <w:rPr>
          <w:rFonts w:ascii="Arial Narrow" w:hAnsi="Arial Narrow" w:cs="Calibri"/>
          <w:color w:val="000000"/>
        </w:rPr>
        <w:t xml:space="preserve"> des offres</w:t>
      </w:r>
    </w:p>
    <w:p w14:paraId="26366186" w14:textId="77777777" w:rsidR="001C28B1" w:rsidRDefault="005B2254">
      <w:pPr>
        <w:spacing w:before="120" w:after="120"/>
        <w:ind w:firstLine="357"/>
        <w:jc w:val="both"/>
        <w:rPr>
          <w:rFonts w:ascii="Arial Narrow" w:hAnsi="Arial Narrow" w:cs="Calibri"/>
          <w:b/>
          <w:color w:val="000000"/>
        </w:rPr>
      </w:pPr>
      <w:r>
        <w:rPr>
          <w:rFonts w:ascii="Arial Narrow" w:hAnsi="Arial Narrow" w:cs="Calibri"/>
          <w:b/>
          <w:color w:val="000000"/>
        </w:rPr>
        <w:t>Monsieur le Directeur Général,</w:t>
      </w:r>
    </w:p>
    <w:p w14:paraId="0F4828D3" w14:textId="77777777" w:rsidR="001C28B1" w:rsidRDefault="005B2254">
      <w:pPr>
        <w:jc w:val="both"/>
      </w:pPr>
      <w:r>
        <w:rPr>
          <w:rFonts w:ascii="Arial Narrow" w:hAnsi="Arial Narrow" w:cs="Calibri"/>
          <w:color w:val="000000"/>
          <w:szCs w:val="23"/>
        </w:rPr>
        <w:t>J’ai l’honneur de vous inviter à bien vouloir soumettre une offre pour les trois lots ci-dessous ressortant du Dossier de consultation n°</w:t>
      </w:r>
      <w:r>
        <w:rPr>
          <w:rFonts w:ascii="Arial" w:hAnsi="Arial" w:cs="Arial"/>
          <w:b/>
          <w:bCs/>
          <w:color w:val="000000"/>
          <w:sz w:val="22"/>
          <w:szCs w:val="22"/>
        </w:rPr>
        <w:t>N°_03_/DC/CUE/CIPM/2025 DU ________________________.</w:t>
      </w:r>
    </w:p>
    <w:p w14:paraId="5E52E3A4" w14:textId="77777777" w:rsidR="001C28B1" w:rsidRDefault="005B2254">
      <w:pPr>
        <w:widowControl w:val="0"/>
        <w:jc w:val="center"/>
        <w:rPr>
          <w:rFonts w:ascii="Arial" w:hAnsi="Arial" w:cs="Arial"/>
          <w:b/>
          <w:bCs/>
          <w:sz w:val="22"/>
          <w:szCs w:val="22"/>
        </w:rPr>
      </w:pPr>
      <w:r>
        <w:rPr>
          <w:rFonts w:ascii="Arial" w:hAnsi="Arial" w:cs="Arial"/>
          <w:b/>
          <w:bCs/>
          <w:sz w:val="22"/>
          <w:szCs w:val="22"/>
        </w:rPr>
        <w:t>POUR LES TRAVAUX DE CONSTRUCTION DE TROIS DALOTS EN BETON ARME DANS LA VILLE D’EBOLOWA</w:t>
      </w:r>
    </w:p>
    <w:p w14:paraId="2CF4053D" w14:textId="77777777" w:rsidR="001C28B1" w:rsidRDefault="005B2254">
      <w:pPr>
        <w:spacing w:before="120" w:after="120" w:line="276" w:lineRule="auto"/>
        <w:ind w:firstLine="357"/>
        <w:jc w:val="both"/>
        <w:rPr>
          <w:rFonts w:ascii="Arial Narrow" w:hAnsi="Arial Narrow" w:cs="Calibri"/>
          <w:color w:val="000000"/>
          <w:szCs w:val="23"/>
        </w:rPr>
      </w:pPr>
      <w:r>
        <w:rPr>
          <w:rFonts w:ascii="Arial Narrow" w:hAnsi="Arial Narrow" w:cs="Calibri"/>
          <w:color w:val="000000"/>
          <w:szCs w:val="23"/>
        </w:rPr>
        <w:t>Afin de me permettre de finaliser ce dossier en urgence, je vous demande de transmettre au Service des Marchés de la Communauté Urbaine d’Ebolowa, un dossier complet à trois volumes composés ainsi qu’il suit :</w:t>
      </w:r>
    </w:p>
    <w:tbl>
      <w:tblPr>
        <w:tblW w:w="10833" w:type="dxa"/>
        <w:jc w:val="center"/>
        <w:tblLayout w:type="fixed"/>
        <w:tblLook w:val="0000" w:firstRow="0" w:lastRow="0" w:firstColumn="0" w:lastColumn="0" w:noHBand="0" w:noVBand="0"/>
      </w:tblPr>
      <w:tblGrid>
        <w:gridCol w:w="331"/>
        <w:gridCol w:w="10502"/>
      </w:tblGrid>
      <w:tr w:rsidR="001C28B1" w14:paraId="0861DFC4" w14:textId="77777777">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2879B5E6" w14:textId="77777777" w:rsidR="001C28B1" w:rsidRDefault="001C28B1">
            <w:pPr>
              <w:widowControl w:val="0"/>
            </w:pPr>
          </w:p>
        </w:tc>
        <w:tc>
          <w:tcPr>
            <w:tcW w:w="10501" w:type="dxa"/>
            <w:tcBorders>
              <w:top w:val="single" w:sz="4" w:space="0" w:color="000000"/>
              <w:left w:val="single" w:sz="4" w:space="0" w:color="000000"/>
              <w:bottom w:val="single" w:sz="4" w:space="0" w:color="000000"/>
              <w:right w:val="single" w:sz="4" w:space="0" w:color="000000"/>
            </w:tcBorders>
            <w:shd w:val="clear" w:color="auto" w:fill="auto"/>
          </w:tcPr>
          <w:p w14:paraId="60440FFF" w14:textId="77777777" w:rsidR="001C28B1" w:rsidRDefault="005B2254">
            <w:pPr>
              <w:widowControl w:val="0"/>
              <w:ind w:left="34" w:right="-20"/>
              <w:rPr>
                <w:rFonts w:ascii="Arial" w:hAnsi="Arial" w:cs="Arial"/>
                <w:b/>
                <w:bCs/>
                <w:sz w:val="28"/>
                <w:szCs w:val="28"/>
              </w:rPr>
            </w:pPr>
            <w:r>
              <w:rPr>
                <w:rFonts w:ascii="Arial" w:hAnsi="Arial" w:cs="Arial"/>
                <w:b/>
                <w:bCs/>
                <w:sz w:val="28"/>
                <w:szCs w:val="28"/>
              </w:rPr>
              <w:t>Enveloppe A - Volume 1. : dossier administratif</w:t>
            </w:r>
          </w:p>
          <w:p w14:paraId="2E268281" w14:textId="77777777" w:rsidR="001C28B1" w:rsidRDefault="001C28B1">
            <w:pPr>
              <w:widowControl w:val="0"/>
              <w:spacing w:before="14" w:line="200" w:lineRule="exact"/>
              <w:rPr>
                <w:rFonts w:ascii="Arial" w:hAnsi="Arial" w:cs="Arial"/>
                <w:sz w:val="20"/>
                <w:szCs w:val="20"/>
              </w:rPr>
            </w:pPr>
          </w:p>
          <w:p w14:paraId="166952AD" w14:textId="77777777" w:rsidR="001C28B1" w:rsidRDefault="005B2254">
            <w:pPr>
              <w:widowControl w:val="0"/>
              <w:ind w:left="1157" w:right="-20" w:hanging="1123"/>
              <w:rPr>
                <w:rFonts w:ascii="Arial" w:hAnsi="Arial" w:cs="Arial"/>
              </w:rPr>
            </w:pPr>
            <w:r>
              <w:rPr>
                <w:rFonts w:ascii="Arial" w:hAnsi="Arial" w:cs="Arial"/>
                <w:sz w:val="22"/>
                <w:szCs w:val="22"/>
              </w:rPr>
              <w:t>Le</w:t>
            </w:r>
            <w:r>
              <w:rPr>
                <w:rFonts w:ascii="Arial" w:hAnsi="Arial" w:cs="Arial"/>
                <w:spacing w:val="6"/>
                <w:sz w:val="22"/>
                <w:szCs w:val="22"/>
              </w:rPr>
              <w:t xml:space="preserve"> </w:t>
            </w:r>
            <w:r>
              <w:rPr>
                <w:rFonts w:ascii="Arial" w:hAnsi="Arial" w:cs="Arial"/>
                <w:sz w:val="22"/>
                <w:szCs w:val="22"/>
              </w:rPr>
              <w:t>dossier</w:t>
            </w:r>
            <w:r>
              <w:rPr>
                <w:rFonts w:ascii="Arial" w:hAnsi="Arial" w:cs="Arial"/>
                <w:spacing w:val="6"/>
                <w:sz w:val="22"/>
                <w:szCs w:val="22"/>
              </w:rPr>
              <w:t xml:space="preserve"> </w:t>
            </w:r>
            <w:r>
              <w:rPr>
                <w:rFonts w:ascii="Arial" w:hAnsi="Arial" w:cs="Arial"/>
                <w:sz w:val="22"/>
                <w:szCs w:val="22"/>
              </w:rPr>
              <w:t>administratif</w:t>
            </w:r>
            <w:r>
              <w:rPr>
                <w:rFonts w:ascii="Arial" w:hAnsi="Arial" w:cs="Arial"/>
                <w:spacing w:val="6"/>
                <w:sz w:val="22"/>
                <w:szCs w:val="22"/>
              </w:rPr>
              <w:t xml:space="preserve"> </w:t>
            </w:r>
            <w:r>
              <w:rPr>
                <w:rFonts w:ascii="Arial" w:hAnsi="Arial" w:cs="Arial"/>
                <w:sz w:val="22"/>
                <w:szCs w:val="22"/>
              </w:rPr>
              <w:t>contiendra</w:t>
            </w:r>
            <w:r>
              <w:rPr>
                <w:rFonts w:ascii="Arial" w:hAnsi="Arial" w:cs="Arial"/>
                <w:spacing w:val="6"/>
                <w:sz w:val="22"/>
                <w:szCs w:val="22"/>
              </w:rPr>
              <w:t xml:space="preserve"> </w:t>
            </w:r>
            <w:r>
              <w:rPr>
                <w:rFonts w:ascii="Arial" w:hAnsi="Arial" w:cs="Arial"/>
                <w:sz w:val="22"/>
                <w:szCs w:val="22"/>
              </w:rPr>
              <w:t>les</w:t>
            </w:r>
            <w:r>
              <w:rPr>
                <w:rFonts w:ascii="Arial" w:hAnsi="Arial" w:cs="Arial"/>
                <w:spacing w:val="6"/>
                <w:sz w:val="22"/>
                <w:szCs w:val="22"/>
              </w:rPr>
              <w:t xml:space="preserve"> </w:t>
            </w:r>
            <w:r>
              <w:rPr>
                <w:rFonts w:ascii="Arial" w:hAnsi="Arial" w:cs="Arial"/>
                <w:sz w:val="22"/>
                <w:szCs w:val="22"/>
              </w:rPr>
              <w:t>pièces</w:t>
            </w:r>
            <w:r>
              <w:rPr>
                <w:rFonts w:ascii="Arial" w:hAnsi="Arial" w:cs="Arial"/>
                <w:spacing w:val="6"/>
                <w:sz w:val="22"/>
                <w:szCs w:val="22"/>
              </w:rPr>
              <w:t xml:space="preserve"> </w:t>
            </w:r>
            <w:r>
              <w:rPr>
                <w:rFonts w:ascii="Arial" w:hAnsi="Arial" w:cs="Arial"/>
                <w:sz w:val="22"/>
                <w:szCs w:val="22"/>
              </w:rPr>
              <w:t>suivantes</w:t>
            </w:r>
            <w:r>
              <w:rPr>
                <w:rFonts w:ascii="Arial" w:hAnsi="Arial" w:cs="Arial"/>
                <w:spacing w:val="6"/>
                <w:sz w:val="22"/>
                <w:szCs w:val="22"/>
              </w:rPr>
              <w:t xml:space="preserve"> </w:t>
            </w:r>
            <w:r>
              <w:rPr>
                <w:rFonts w:ascii="Arial" w:hAnsi="Arial" w:cs="Arial"/>
                <w:sz w:val="22"/>
                <w:szCs w:val="22"/>
              </w:rPr>
              <w:t>:</w:t>
            </w:r>
          </w:p>
          <w:p w14:paraId="61957915" w14:textId="77777777" w:rsidR="001C28B1" w:rsidRDefault="005B2254">
            <w:pPr>
              <w:pStyle w:val="Paragraphedeliste"/>
              <w:widowControl w:val="0"/>
              <w:numPr>
                <w:ilvl w:val="0"/>
                <w:numId w:val="22"/>
              </w:numPr>
              <w:jc w:val="both"/>
              <w:rPr>
                <w:rFonts w:ascii="Arial" w:hAnsi="Arial" w:cs="Arial"/>
                <w:sz w:val="22"/>
                <w:szCs w:val="22"/>
              </w:rPr>
            </w:pPr>
            <w:r>
              <w:rPr>
                <w:rFonts w:ascii="Arial" w:hAnsi="Arial" w:cs="Arial"/>
                <w:sz w:val="22"/>
                <w:szCs w:val="22"/>
              </w:rPr>
              <w:t>Une déclaration d’intention de soumissionner, datée, signée et timbrée au tarif réglementaire ;</w:t>
            </w:r>
          </w:p>
          <w:p w14:paraId="3E530A59" w14:textId="77777777" w:rsidR="001C28B1" w:rsidRDefault="005B2254">
            <w:pPr>
              <w:pStyle w:val="Paragraphedeliste"/>
              <w:widowControl w:val="0"/>
              <w:numPr>
                <w:ilvl w:val="0"/>
                <w:numId w:val="22"/>
              </w:numPr>
              <w:jc w:val="both"/>
              <w:rPr>
                <w:rFonts w:ascii="Arial" w:hAnsi="Arial" w:cs="Arial"/>
                <w:sz w:val="22"/>
                <w:szCs w:val="22"/>
              </w:rPr>
            </w:pPr>
            <w:r>
              <w:rPr>
                <w:rFonts w:ascii="Arial" w:hAnsi="Arial" w:cs="Arial"/>
                <w:sz w:val="22"/>
                <w:szCs w:val="22"/>
              </w:rPr>
              <w:t>L’accord de groupement, le cas échéant ;</w:t>
            </w:r>
          </w:p>
          <w:p w14:paraId="12C0CB81"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Le pouvoir de signature le cas échéant ;</w:t>
            </w:r>
          </w:p>
          <w:p w14:paraId="094BDF2B"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Une attestation de non-faillite établie par le tribunal de première instance datant de moins de trois (3) mois précédant la date de remise des offres ;</w:t>
            </w:r>
          </w:p>
          <w:p w14:paraId="3EBD3D27"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Une attestation de domiciliation bancaire du soumissionnaire, délivrée par une banque ou une compagnie d'assurance agréée par le Ministère des Finances ;</w:t>
            </w:r>
          </w:p>
          <w:p w14:paraId="7CDFD469"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L’attestation de conformité fiscale </w:t>
            </w:r>
            <w:proofErr w:type="gramStart"/>
            <w:r>
              <w:rPr>
                <w:rFonts w:ascii="Arial" w:hAnsi="Arial" w:cs="Arial"/>
                <w:sz w:val="22"/>
                <w:szCs w:val="22"/>
              </w:rPr>
              <w:t>;.</w:t>
            </w:r>
            <w:proofErr w:type="gramEnd"/>
          </w:p>
          <w:p w14:paraId="31E4B8C8"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L’attestation de non exclusion aux marchés publics délivrée par l’ARMP ;</w:t>
            </w:r>
          </w:p>
          <w:p w14:paraId="2E919538"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Une déclaration sur l’honneur attestant que le soumissionnaire n’a pas abandonné un marché au cours des trois dernières années ;</w:t>
            </w:r>
          </w:p>
          <w:p w14:paraId="2216408A"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Une attestation d’immatriculation ;</w:t>
            </w:r>
          </w:p>
          <w:p w14:paraId="4AB6B4A4"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Une attestation signée par les services compétents certifiant que le soumissionnaire a satisfait à ses obligations sociales ;</w:t>
            </w:r>
          </w:p>
          <w:p w14:paraId="5E3CCE7E"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Un registre de commerce ;</w:t>
            </w:r>
          </w:p>
          <w:p w14:paraId="5DCAAC96" w14:textId="77777777" w:rsidR="001C28B1" w:rsidRDefault="005B2254">
            <w:pPr>
              <w:widowControl w:val="0"/>
              <w:numPr>
                <w:ilvl w:val="0"/>
                <w:numId w:val="22"/>
              </w:numPr>
              <w:jc w:val="both"/>
              <w:rPr>
                <w:rFonts w:ascii="Arial" w:hAnsi="Arial" w:cs="Arial"/>
                <w:sz w:val="22"/>
                <w:szCs w:val="22"/>
              </w:rPr>
            </w:pPr>
            <w:r>
              <w:rPr>
                <w:rFonts w:ascii="Arial" w:hAnsi="Arial" w:cs="Arial"/>
                <w:sz w:val="22"/>
                <w:szCs w:val="22"/>
              </w:rPr>
              <w:t>Un plan de localisation signé sur l’honneur.</w:t>
            </w:r>
          </w:p>
          <w:p w14:paraId="434BD726" w14:textId="77777777" w:rsidR="001C28B1" w:rsidRDefault="001C28B1">
            <w:pPr>
              <w:widowControl w:val="0"/>
              <w:jc w:val="both"/>
              <w:rPr>
                <w:rFonts w:ascii="Arial" w:hAnsi="Arial" w:cs="Arial"/>
                <w:sz w:val="26"/>
                <w:szCs w:val="26"/>
              </w:rPr>
            </w:pPr>
          </w:p>
          <w:p w14:paraId="4F89B2C8" w14:textId="77777777" w:rsidR="001C28B1" w:rsidRDefault="005B2254">
            <w:pPr>
              <w:widowControl w:val="0"/>
              <w:tabs>
                <w:tab w:val="left" w:pos="5340"/>
              </w:tabs>
              <w:jc w:val="both"/>
              <w:rPr>
                <w:rFonts w:ascii="Arial" w:hAnsi="Arial" w:cs="Arial"/>
              </w:rPr>
            </w:pPr>
            <w:r>
              <w:rPr>
                <w:rFonts w:ascii="Arial" w:hAnsi="Arial" w:cs="Arial"/>
                <w:sz w:val="22"/>
                <w:szCs w:val="22"/>
              </w:rPr>
              <w:t>En</w:t>
            </w:r>
            <w:r>
              <w:rPr>
                <w:rFonts w:ascii="Arial" w:hAnsi="Arial" w:cs="Arial"/>
                <w:spacing w:val="3"/>
                <w:sz w:val="22"/>
                <w:szCs w:val="22"/>
              </w:rPr>
              <w:t xml:space="preserve"> </w:t>
            </w:r>
            <w:r>
              <w:rPr>
                <w:rFonts w:ascii="Arial" w:hAnsi="Arial" w:cs="Arial"/>
                <w:sz w:val="22"/>
                <w:szCs w:val="22"/>
              </w:rPr>
              <w:t>cas</w:t>
            </w:r>
            <w:r>
              <w:rPr>
                <w:rFonts w:ascii="Arial" w:hAnsi="Arial" w:cs="Arial"/>
                <w:spacing w:val="3"/>
                <w:sz w:val="22"/>
                <w:szCs w:val="22"/>
              </w:rPr>
              <w:t xml:space="preserve"> </w:t>
            </w:r>
            <w:r>
              <w:rPr>
                <w:rFonts w:ascii="Arial" w:hAnsi="Arial" w:cs="Arial"/>
                <w:sz w:val="22"/>
                <w:szCs w:val="22"/>
              </w:rPr>
              <w:t>de</w:t>
            </w:r>
            <w:r>
              <w:rPr>
                <w:rFonts w:ascii="Arial" w:hAnsi="Arial" w:cs="Arial"/>
                <w:spacing w:val="3"/>
                <w:sz w:val="22"/>
                <w:szCs w:val="22"/>
              </w:rPr>
              <w:t xml:space="preserve"> </w:t>
            </w:r>
            <w:r>
              <w:rPr>
                <w:rFonts w:ascii="Arial" w:hAnsi="Arial" w:cs="Arial"/>
                <w:sz w:val="22"/>
                <w:szCs w:val="22"/>
              </w:rPr>
              <w:t>groupement, chaque</w:t>
            </w:r>
            <w:r>
              <w:rPr>
                <w:rFonts w:ascii="Arial" w:hAnsi="Arial" w:cs="Arial"/>
                <w:spacing w:val="3"/>
                <w:sz w:val="22"/>
                <w:szCs w:val="22"/>
              </w:rPr>
              <w:t xml:space="preserve"> </w:t>
            </w:r>
            <w:r>
              <w:rPr>
                <w:rFonts w:ascii="Arial" w:hAnsi="Arial" w:cs="Arial"/>
                <w:sz w:val="22"/>
                <w:szCs w:val="22"/>
              </w:rPr>
              <w:t>membre</w:t>
            </w:r>
            <w:r>
              <w:rPr>
                <w:rFonts w:ascii="Arial" w:hAnsi="Arial" w:cs="Arial"/>
                <w:spacing w:val="3"/>
                <w:sz w:val="22"/>
                <w:szCs w:val="22"/>
              </w:rPr>
              <w:t xml:space="preserve"> </w:t>
            </w:r>
            <w:r>
              <w:rPr>
                <w:rFonts w:ascii="Arial" w:hAnsi="Arial" w:cs="Arial"/>
                <w:sz w:val="22"/>
                <w:szCs w:val="22"/>
              </w:rPr>
              <w:t>du</w:t>
            </w:r>
            <w:r>
              <w:rPr>
                <w:rFonts w:ascii="Arial" w:hAnsi="Arial" w:cs="Arial"/>
                <w:spacing w:val="3"/>
                <w:sz w:val="22"/>
                <w:szCs w:val="22"/>
              </w:rPr>
              <w:t xml:space="preserve"> </w:t>
            </w:r>
            <w:r>
              <w:rPr>
                <w:rFonts w:ascii="Arial" w:hAnsi="Arial" w:cs="Arial"/>
                <w:sz w:val="22"/>
                <w:szCs w:val="22"/>
              </w:rPr>
              <w:t>groupement</w:t>
            </w:r>
            <w:r>
              <w:rPr>
                <w:rFonts w:ascii="Arial" w:hAnsi="Arial" w:cs="Arial"/>
                <w:spacing w:val="3"/>
                <w:sz w:val="22"/>
                <w:szCs w:val="22"/>
              </w:rPr>
              <w:t xml:space="preserve"> </w:t>
            </w:r>
            <w:r>
              <w:rPr>
                <w:rFonts w:ascii="Arial" w:hAnsi="Arial" w:cs="Arial"/>
                <w:sz w:val="22"/>
                <w:szCs w:val="22"/>
              </w:rPr>
              <w:t>doit</w:t>
            </w:r>
            <w:r>
              <w:rPr>
                <w:rFonts w:ascii="Arial" w:hAnsi="Arial" w:cs="Arial"/>
                <w:spacing w:val="3"/>
                <w:sz w:val="22"/>
                <w:szCs w:val="22"/>
              </w:rPr>
              <w:t xml:space="preserve"> </w:t>
            </w:r>
            <w:r>
              <w:rPr>
                <w:rFonts w:ascii="Arial" w:hAnsi="Arial" w:cs="Arial"/>
                <w:sz w:val="22"/>
                <w:szCs w:val="22"/>
              </w:rPr>
              <w:t>présenter</w:t>
            </w:r>
            <w:r>
              <w:rPr>
                <w:rFonts w:ascii="Arial" w:hAnsi="Arial" w:cs="Arial"/>
                <w:spacing w:val="3"/>
                <w:sz w:val="22"/>
                <w:szCs w:val="22"/>
              </w:rPr>
              <w:t xml:space="preserve"> </w:t>
            </w:r>
            <w:r>
              <w:rPr>
                <w:rFonts w:ascii="Arial" w:hAnsi="Arial" w:cs="Arial"/>
                <w:sz w:val="22"/>
                <w:szCs w:val="22"/>
              </w:rPr>
              <w:t>un</w:t>
            </w:r>
            <w:r>
              <w:rPr>
                <w:rFonts w:ascii="Arial" w:hAnsi="Arial" w:cs="Arial"/>
                <w:spacing w:val="3"/>
                <w:sz w:val="22"/>
                <w:szCs w:val="22"/>
              </w:rPr>
              <w:t xml:space="preserve"> </w:t>
            </w:r>
            <w:r>
              <w:rPr>
                <w:rFonts w:ascii="Arial" w:hAnsi="Arial" w:cs="Arial"/>
                <w:sz w:val="22"/>
                <w:szCs w:val="22"/>
              </w:rPr>
              <w:t>dossier</w:t>
            </w:r>
            <w:r>
              <w:rPr>
                <w:rFonts w:ascii="Arial" w:hAnsi="Arial" w:cs="Arial"/>
                <w:spacing w:val="3"/>
                <w:sz w:val="22"/>
                <w:szCs w:val="22"/>
              </w:rPr>
              <w:t xml:space="preserve">  </w:t>
            </w:r>
            <w:r>
              <w:rPr>
                <w:rFonts w:ascii="Arial" w:hAnsi="Arial" w:cs="Arial"/>
                <w:sz w:val="22"/>
                <w:szCs w:val="22"/>
              </w:rPr>
              <w:t>administratif complet, la pièce 4 étant uniquement présentée par le mandataire du groupement.</w:t>
            </w:r>
          </w:p>
          <w:p w14:paraId="709C84A9" w14:textId="77777777" w:rsidR="001C28B1" w:rsidRDefault="001C28B1">
            <w:pPr>
              <w:widowControl w:val="0"/>
              <w:spacing w:before="4" w:line="260" w:lineRule="exact"/>
              <w:rPr>
                <w:rFonts w:ascii="Arial" w:hAnsi="Arial" w:cs="Arial"/>
                <w:sz w:val="26"/>
                <w:szCs w:val="26"/>
              </w:rPr>
            </w:pPr>
          </w:p>
          <w:p w14:paraId="3F9A37B6" w14:textId="77777777" w:rsidR="001C28B1" w:rsidRDefault="005B2254">
            <w:pPr>
              <w:widowControl w:val="0"/>
              <w:ind w:left="34" w:right="-20"/>
              <w:rPr>
                <w:rFonts w:ascii="Arial" w:hAnsi="Arial" w:cs="Arial"/>
                <w:b/>
                <w:bCs/>
                <w:sz w:val="28"/>
                <w:szCs w:val="28"/>
              </w:rPr>
            </w:pPr>
            <w:r>
              <w:rPr>
                <w:rFonts w:ascii="Arial" w:hAnsi="Arial" w:cs="Arial"/>
                <w:b/>
                <w:bCs/>
                <w:sz w:val="28"/>
                <w:szCs w:val="28"/>
              </w:rPr>
              <w:t>Enveloppe B - Volume 2 : Offre technique</w:t>
            </w:r>
          </w:p>
          <w:p w14:paraId="1A5825C0" w14:textId="77777777" w:rsidR="001C28B1" w:rsidRDefault="001C28B1">
            <w:pPr>
              <w:widowControl w:val="0"/>
              <w:spacing w:before="15" w:line="260" w:lineRule="exact"/>
              <w:rPr>
                <w:rFonts w:ascii="Arial" w:hAnsi="Arial" w:cs="Arial"/>
                <w:sz w:val="26"/>
                <w:szCs w:val="26"/>
              </w:rPr>
            </w:pPr>
          </w:p>
          <w:p w14:paraId="42ACE80E" w14:textId="77777777" w:rsidR="001C28B1" w:rsidRDefault="005B2254">
            <w:pPr>
              <w:widowControl w:val="0"/>
              <w:spacing w:before="15" w:line="260" w:lineRule="exact"/>
              <w:rPr>
                <w:rFonts w:ascii="Arial" w:hAnsi="Arial" w:cs="Arial"/>
                <w:sz w:val="22"/>
                <w:szCs w:val="22"/>
              </w:rPr>
            </w:pPr>
            <w:r>
              <w:rPr>
                <w:rFonts w:ascii="Arial" w:hAnsi="Arial" w:cs="Arial"/>
                <w:iCs/>
                <w:sz w:val="22"/>
                <w:szCs w:val="22"/>
              </w:rPr>
              <w:t>L’offre technique sera constituée des éléments suivants qui serviront à l’évaluation :</w:t>
            </w:r>
          </w:p>
          <w:p w14:paraId="7E4F287D" w14:textId="77777777" w:rsidR="001C28B1" w:rsidRDefault="001C28B1">
            <w:pPr>
              <w:widowControl w:val="0"/>
              <w:spacing w:before="15" w:line="260" w:lineRule="exact"/>
              <w:rPr>
                <w:rFonts w:ascii="Arial" w:hAnsi="Arial" w:cs="Arial"/>
                <w:b/>
                <w:sz w:val="22"/>
                <w:szCs w:val="22"/>
              </w:rPr>
            </w:pPr>
          </w:p>
          <w:p w14:paraId="3DD14796" w14:textId="77777777" w:rsidR="001C28B1" w:rsidRDefault="005B2254">
            <w:pPr>
              <w:widowControl w:val="0"/>
              <w:jc w:val="both"/>
              <w:rPr>
                <w:rFonts w:ascii="Arial Narrow" w:hAnsi="Arial Narrow"/>
                <w:b/>
                <w:bCs/>
                <w:iCs/>
                <w:color w:val="000000"/>
                <w:sz w:val="22"/>
              </w:rPr>
            </w:pPr>
            <w:r>
              <w:rPr>
                <w:rFonts w:ascii="Arial Narrow" w:hAnsi="Arial Narrow"/>
                <w:b/>
                <w:bCs/>
                <w:iCs/>
                <w:color w:val="000000"/>
                <w:sz w:val="22"/>
              </w:rPr>
              <w:t>CRITÈRES ESSENTIELS</w:t>
            </w:r>
          </w:p>
          <w:p w14:paraId="20B408DB" w14:textId="77777777" w:rsidR="001C28B1" w:rsidRDefault="005B2254">
            <w:pPr>
              <w:pStyle w:val="Corpsdetexte"/>
              <w:widowControl w:val="0"/>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 système de notation des offres est le mode binaire (oui/non). L’évaluation des offres techniques se fera suivant les critères essentiels ci-après définies :</w:t>
            </w:r>
          </w:p>
          <w:p w14:paraId="35C47859" w14:textId="77777777" w:rsidR="001C28B1" w:rsidRDefault="005B2254">
            <w:pPr>
              <w:pStyle w:val="Corpsdetexte"/>
              <w:widowControl w:val="0"/>
              <w:jc w:val="both"/>
              <w:rPr>
                <w:rFonts w:ascii="Arial Narrow" w:hAnsi="Arial Narrow"/>
                <w:bCs/>
                <w:iCs/>
                <w:color w:val="000000"/>
                <w:sz w:val="22"/>
              </w:rPr>
            </w:pPr>
            <w:r>
              <w:rPr>
                <w:rFonts w:ascii="Arial Narrow" w:hAnsi="Arial Narrow"/>
                <w:bCs/>
                <w:iCs/>
                <w:color w:val="000000"/>
                <w:sz w:val="22"/>
              </w:rPr>
              <w:lastRenderedPageBreak/>
              <w:t>Les critères essentiels à la qualification des soumissionnaires porteront à titre indicatif sur :</w:t>
            </w:r>
          </w:p>
          <w:p w14:paraId="4D49D06A" w14:textId="77777777" w:rsidR="001C28B1" w:rsidRDefault="005B2254">
            <w:pPr>
              <w:pStyle w:val="Corpsdetexte"/>
              <w:widowControl w:val="0"/>
              <w:numPr>
                <w:ilvl w:val="0"/>
                <w:numId w:val="6"/>
              </w:numPr>
              <w:jc w:val="both"/>
              <w:rPr>
                <w:rFonts w:ascii="Arial Narrow" w:hAnsi="Arial Narrow"/>
                <w:bCs/>
                <w:iCs/>
                <w:color w:val="000000"/>
                <w:sz w:val="22"/>
                <w:lang w:bidi="en-US"/>
              </w:rPr>
            </w:pPr>
            <w:r>
              <w:rPr>
                <w:rFonts w:ascii="Arial Narrow" w:hAnsi="Arial Narrow"/>
                <w:bCs/>
                <w:iCs/>
                <w:color w:val="000000"/>
                <w:sz w:val="22"/>
                <w:lang w:bidi="en-US"/>
              </w:rPr>
              <w:t xml:space="preserve">la </w:t>
            </w:r>
            <w:r>
              <w:rPr>
                <w:rFonts w:ascii="Arial Narrow" w:hAnsi="Arial Narrow"/>
                <w:bCs/>
                <w:iCs/>
                <w:color w:val="000000"/>
                <w:sz w:val="22"/>
              </w:rPr>
              <w:t>présentation</w:t>
            </w:r>
            <w:r>
              <w:rPr>
                <w:rFonts w:ascii="Arial Narrow" w:hAnsi="Arial Narrow"/>
                <w:bCs/>
                <w:iCs/>
                <w:color w:val="000000"/>
                <w:sz w:val="22"/>
                <w:lang w:bidi="en-US"/>
              </w:rPr>
              <w:t xml:space="preserve"> de l’offre ;</w:t>
            </w:r>
          </w:p>
          <w:p w14:paraId="23CD436F" w14:textId="77777777" w:rsidR="001C28B1" w:rsidRDefault="005B2254">
            <w:pPr>
              <w:pStyle w:val="Corpsdetexte"/>
              <w:widowControl w:val="0"/>
              <w:numPr>
                <w:ilvl w:val="0"/>
                <w:numId w:val="6"/>
              </w:numPr>
              <w:jc w:val="both"/>
              <w:rPr>
                <w:rFonts w:ascii="Arial Narrow" w:hAnsi="Arial Narrow"/>
                <w:bCs/>
                <w:iCs/>
                <w:color w:val="000000"/>
                <w:sz w:val="22"/>
                <w:lang w:bidi="en-US"/>
              </w:rPr>
            </w:pPr>
            <w:r>
              <w:rPr>
                <w:rFonts w:ascii="Arial Narrow" w:hAnsi="Arial Narrow"/>
                <w:bCs/>
                <w:iCs/>
                <w:color w:val="000000"/>
                <w:sz w:val="22"/>
                <w:lang w:bidi="en-US"/>
              </w:rPr>
              <w:t>les références du soumissionnaire ;</w:t>
            </w:r>
          </w:p>
          <w:p w14:paraId="14A0B366" w14:textId="77777777" w:rsidR="001C28B1" w:rsidRDefault="005B2254">
            <w:pPr>
              <w:pStyle w:val="Corpsdetexte"/>
              <w:widowControl w:val="0"/>
              <w:numPr>
                <w:ilvl w:val="0"/>
                <w:numId w:val="6"/>
              </w:numPr>
              <w:jc w:val="both"/>
              <w:rPr>
                <w:rFonts w:ascii="Arial Narrow" w:hAnsi="Arial Narrow"/>
                <w:bCs/>
                <w:iCs/>
                <w:color w:val="000000"/>
                <w:sz w:val="22"/>
              </w:rPr>
            </w:pPr>
            <w:r>
              <w:rPr>
                <w:rFonts w:ascii="Arial Narrow" w:hAnsi="Arial Narrow"/>
                <w:bCs/>
                <w:iCs/>
                <w:color w:val="000000"/>
                <w:sz w:val="22"/>
              </w:rPr>
              <w:t>la capacité financière (l’accès à une ligne de crédit ou autres ressources financières, le chiffre D’affaires, attestation de solvabilité financière).</w:t>
            </w:r>
          </w:p>
          <w:p w14:paraId="740EFAC3" w14:textId="77777777" w:rsidR="001C28B1" w:rsidRDefault="005B2254">
            <w:pPr>
              <w:pStyle w:val="Corpsdetexte"/>
              <w:widowControl w:val="0"/>
              <w:numPr>
                <w:ilvl w:val="0"/>
                <w:numId w:val="6"/>
              </w:numPr>
              <w:jc w:val="both"/>
              <w:rPr>
                <w:rFonts w:ascii="Arial Narrow" w:hAnsi="Arial Narrow"/>
                <w:bCs/>
                <w:iCs/>
                <w:color w:val="000000"/>
                <w:sz w:val="22"/>
              </w:rPr>
            </w:pPr>
            <w:r>
              <w:rPr>
                <w:rFonts w:ascii="Arial Narrow" w:hAnsi="Arial Narrow"/>
                <w:bCs/>
                <w:iCs/>
                <w:color w:val="000000"/>
                <w:sz w:val="22"/>
              </w:rPr>
              <w:t xml:space="preserve">la qualification et l’expérience du personnel </w:t>
            </w:r>
          </w:p>
          <w:p w14:paraId="7DB6F935" w14:textId="77777777" w:rsidR="001C28B1" w:rsidRDefault="005B2254">
            <w:pPr>
              <w:pStyle w:val="Corpsdetexte"/>
              <w:widowControl w:val="0"/>
              <w:numPr>
                <w:ilvl w:val="0"/>
                <w:numId w:val="6"/>
              </w:numPr>
              <w:jc w:val="both"/>
              <w:rPr>
                <w:rFonts w:ascii="Arial Narrow" w:hAnsi="Arial Narrow"/>
                <w:bCs/>
                <w:iCs/>
                <w:color w:val="000000"/>
                <w:sz w:val="22"/>
                <w:lang w:bidi="en-US"/>
              </w:rPr>
            </w:pPr>
            <w:r>
              <w:rPr>
                <w:rFonts w:ascii="Arial Narrow" w:hAnsi="Arial Narrow"/>
                <w:bCs/>
                <w:iCs/>
                <w:color w:val="000000"/>
                <w:sz w:val="22"/>
              </w:rPr>
              <w:t xml:space="preserve"> </w:t>
            </w:r>
            <w:r>
              <w:rPr>
                <w:rFonts w:ascii="Arial Narrow" w:hAnsi="Arial Narrow"/>
                <w:bCs/>
                <w:iCs/>
                <w:color w:val="000000"/>
                <w:sz w:val="22"/>
                <w:lang w:bidi="en-US"/>
              </w:rPr>
              <w:t xml:space="preserve">les moyens logistiques </w:t>
            </w:r>
          </w:p>
          <w:p w14:paraId="6F835585" w14:textId="77777777" w:rsidR="001C28B1" w:rsidRDefault="005B2254">
            <w:pPr>
              <w:pStyle w:val="Corpsdetexte"/>
              <w:widowControl w:val="0"/>
              <w:numPr>
                <w:ilvl w:val="0"/>
                <w:numId w:val="6"/>
              </w:numPr>
              <w:jc w:val="both"/>
              <w:rPr>
                <w:rFonts w:ascii="Arial Narrow" w:hAnsi="Arial Narrow"/>
                <w:bCs/>
                <w:iCs/>
                <w:color w:val="000000"/>
                <w:sz w:val="22"/>
                <w:lang w:bidi="en-US"/>
              </w:rPr>
            </w:pPr>
            <w:r>
              <w:rPr>
                <w:rFonts w:ascii="Arial Narrow" w:hAnsi="Arial Narrow"/>
                <w:bCs/>
                <w:iCs/>
                <w:color w:val="000000"/>
                <w:sz w:val="22"/>
                <w:lang w:bidi="en-US"/>
              </w:rPr>
              <w:t xml:space="preserve"> la méthodologie</w:t>
            </w:r>
          </w:p>
          <w:p w14:paraId="1C74C57B" w14:textId="77777777" w:rsidR="001C28B1" w:rsidRDefault="005B2254">
            <w:pPr>
              <w:pStyle w:val="Corpsdetexte"/>
              <w:widowControl w:val="0"/>
              <w:numPr>
                <w:ilvl w:val="0"/>
                <w:numId w:val="6"/>
              </w:numPr>
              <w:jc w:val="both"/>
              <w:rPr>
                <w:rFonts w:ascii="Arial Narrow" w:hAnsi="Arial Narrow"/>
                <w:bCs/>
                <w:iCs/>
                <w:color w:val="000000"/>
                <w:sz w:val="22"/>
                <w:lang w:bidi="en-US"/>
              </w:rPr>
            </w:pPr>
            <w:r>
              <w:rPr>
                <w:rFonts w:ascii="Arial Narrow" w:hAnsi="Arial Narrow"/>
                <w:bCs/>
                <w:iCs/>
                <w:color w:val="000000"/>
                <w:sz w:val="22"/>
              </w:rPr>
              <w:t>Les preuves d’acceptation des conditions du marché</w:t>
            </w:r>
          </w:p>
          <w:p w14:paraId="46C8C465" w14:textId="77777777" w:rsidR="001C28B1" w:rsidRDefault="005B2254">
            <w:pPr>
              <w:pStyle w:val="Corpsdetexte"/>
              <w:widowControl w:val="0"/>
              <w:jc w:val="both"/>
              <w:rPr>
                <w:rFonts w:ascii="Arial Narrow" w:hAnsi="Arial Narrow"/>
                <w:b/>
                <w:bCs/>
                <w:iCs/>
                <w:color w:val="000000"/>
                <w:sz w:val="22"/>
              </w:rPr>
            </w:pPr>
            <w:r>
              <w:rPr>
                <w:rFonts w:ascii="Arial Narrow" w:hAnsi="Arial Narrow" w:cs="Arial"/>
                <w:b/>
                <w:bCs/>
                <w:iCs/>
                <w:color w:val="000000"/>
                <w:spacing w:val="-4"/>
                <w:sz w:val="22"/>
                <w:szCs w:val="22"/>
                <w:highlight w:val="lightGray"/>
              </w:rPr>
              <w:tab/>
              <w:t>Seules les offres financières des soumissionnaires dont l’offre technique aura obtenu un pourcentage de «oui» supérieur ou égal à 80% seront examinées.</w:t>
            </w:r>
          </w:p>
          <w:p w14:paraId="1F231FD3" w14:textId="77777777" w:rsidR="001C28B1" w:rsidRDefault="001C28B1">
            <w:pPr>
              <w:widowControl w:val="0"/>
              <w:spacing w:before="15" w:line="260" w:lineRule="exact"/>
              <w:rPr>
                <w:rFonts w:ascii="Arial" w:hAnsi="Arial" w:cs="Arial"/>
                <w:sz w:val="26"/>
                <w:szCs w:val="26"/>
              </w:rPr>
            </w:pPr>
          </w:p>
          <w:p w14:paraId="21889FEC" w14:textId="77777777" w:rsidR="001C28B1" w:rsidRDefault="005B2254">
            <w:pPr>
              <w:widowControl w:val="0"/>
              <w:ind w:left="34" w:right="-20"/>
              <w:rPr>
                <w:rFonts w:ascii="Arial" w:hAnsi="Arial" w:cs="Arial"/>
                <w:sz w:val="28"/>
                <w:szCs w:val="28"/>
              </w:rPr>
            </w:pPr>
            <w:r>
              <w:rPr>
                <w:rFonts w:ascii="Arial" w:hAnsi="Arial" w:cs="Arial"/>
                <w:b/>
                <w:bCs/>
                <w:sz w:val="28"/>
                <w:szCs w:val="28"/>
              </w:rPr>
              <w:t>Enveloppe</w:t>
            </w:r>
            <w:r>
              <w:rPr>
                <w:rFonts w:ascii="Arial" w:hAnsi="Arial" w:cs="Arial"/>
                <w:b/>
                <w:bCs/>
                <w:spacing w:val="6"/>
                <w:sz w:val="28"/>
                <w:szCs w:val="28"/>
              </w:rPr>
              <w:t xml:space="preserve"> </w:t>
            </w:r>
            <w:r>
              <w:rPr>
                <w:rFonts w:ascii="Arial" w:hAnsi="Arial" w:cs="Arial"/>
                <w:b/>
                <w:bCs/>
                <w:sz w:val="28"/>
                <w:szCs w:val="28"/>
              </w:rPr>
              <w:t xml:space="preserve">C. </w:t>
            </w:r>
            <w:r>
              <w:rPr>
                <w:rFonts w:ascii="Arial" w:hAnsi="Arial" w:cs="Arial"/>
                <w:b/>
                <w:bCs/>
                <w:spacing w:val="13"/>
                <w:sz w:val="28"/>
                <w:szCs w:val="28"/>
              </w:rPr>
              <w:t xml:space="preserve"> </w:t>
            </w:r>
            <w:r>
              <w:rPr>
                <w:rFonts w:ascii="Arial" w:hAnsi="Arial" w:cs="Arial"/>
                <w:b/>
                <w:bCs/>
                <w:sz w:val="28"/>
                <w:szCs w:val="28"/>
              </w:rPr>
              <w:t>Volume</w:t>
            </w:r>
            <w:r>
              <w:rPr>
                <w:rFonts w:ascii="Arial" w:hAnsi="Arial" w:cs="Arial"/>
                <w:b/>
                <w:bCs/>
                <w:spacing w:val="6"/>
                <w:sz w:val="28"/>
                <w:szCs w:val="28"/>
              </w:rPr>
              <w:t xml:space="preserve"> </w:t>
            </w:r>
            <w:r>
              <w:rPr>
                <w:rFonts w:ascii="Arial" w:hAnsi="Arial" w:cs="Arial"/>
                <w:b/>
                <w:bCs/>
                <w:sz w:val="28"/>
                <w:szCs w:val="28"/>
              </w:rPr>
              <w:t>3</w:t>
            </w:r>
            <w:r>
              <w:rPr>
                <w:rFonts w:ascii="Arial" w:hAnsi="Arial" w:cs="Arial"/>
                <w:b/>
                <w:bCs/>
                <w:spacing w:val="6"/>
                <w:sz w:val="28"/>
                <w:szCs w:val="28"/>
              </w:rPr>
              <w:t xml:space="preserve"> </w:t>
            </w:r>
            <w:r>
              <w:rPr>
                <w:rFonts w:ascii="Arial" w:hAnsi="Arial" w:cs="Arial"/>
                <w:b/>
                <w:bCs/>
                <w:sz w:val="28"/>
                <w:szCs w:val="28"/>
              </w:rPr>
              <w:t>:</w:t>
            </w:r>
            <w:r>
              <w:rPr>
                <w:rFonts w:ascii="Arial" w:hAnsi="Arial" w:cs="Arial"/>
                <w:b/>
                <w:bCs/>
                <w:spacing w:val="6"/>
                <w:sz w:val="28"/>
                <w:szCs w:val="28"/>
              </w:rPr>
              <w:t xml:space="preserve"> </w:t>
            </w:r>
            <w:r>
              <w:rPr>
                <w:rFonts w:ascii="Arial" w:hAnsi="Arial" w:cs="Arial"/>
                <w:b/>
                <w:bCs/>
                <w:sz w:val="28"/>
                <w:szCs w:val="28"/>
              </w:rPr>
              <w:t>Offre</w:t>
            </w:r>
            <w:r>
              <w:rPr>
                <w:rFonts w:ascii="Arial" w:hAnsi="Arial" w:cs="Arial"/>
                <w:b/>
                <w:bCs/>
                <w:spacing w:val="6"/>
                <w:sz w:val="28"/>
                <w:szCs w:val="28"/>
              </w:rPr>
              <w:t xml:space="preserve"> </w:t>
            </w:r>
            <w:r>
              <w:rPr>
                <w:rFonts w:ascii="Arial" w:hAnsi="Arial" w:cs="Arial"/>
                <w:b/>
                <w:bCs/>
                <w:sz w:val="28"/>
                <w:szCs w:val="28"/>
              </w:rPr>
              <w:t>financière</w:t>
            </w:r>
          </w:p>
          <w:p w14:paraId="116BD20A" w14:textId="77777777" w:rsidR="001C28B1" w:rsidRDefault="005B2254">
            <w:pPr>
              <w:widowControl w:val="0"/>
              <w:ind w:left="34" w:right="-20"/>
              <w:jc w:val="both"/>
              <w:rPr>
                <w:rFonts w:ascii="Arial" w:hAnsi="Arial" w:cs="Arial"/>
              </w:rPr>
            </w:pPr>
            <w:r>
              <w:rPr>
                <w:rFonts w:ascii="Arial" w:hAnsi="Arial" w:cs="Arial"/>
                <w:sz w:val="22"/>
                <w:szCs w:val="22"/>
              </w:rPr>
              <w:t>Elle</w:t>
            </w:r>
            <w:r>
              <w:rPr>
                <w:rFonts w:ascii="Arial" w:hAnsi="Arial" w:cs="Arial"/>
                <w:spacing w:val="6"/>
                <w:sz w:val="22"/>
                <w:szCs w:val="22"/>
              </w:rPr>
              <w:t xml:space="preserve"> </w:t>
            </w:r>
            <w:r>
              <w:rPr>
                <w:rFonts w:ascii="Arial" w:hAnsi="Arial" w:cs="Arial"/>
                <w:sz w:val="22"/>
                <w:szCs w:val="22"/>
              </w:rPr>
              <w:t>regroupe</w:t>
            </w:r>
            <w:r>
              <w:rPr>
                <w:rFonts w:ascii="Arial" w:hAnsi="Arial" w:cs="Arial"/>
                <w:spacing w:val="6"/>
                <w:sz w:val="22"/>
                <w:szCs w:val="22"/>
              </w:rPr>
              <w:t xml:space="preserve"> </w:t>
            </w:r>
            <w:r>
              <w:rPr>
                <w:rFonts w:ascii="Arial" w:hAnsi="Arial" w:cs="Arial"/>
                <w:sz w:val="22"/>
                <w:szCs w:val="22"/>
              </w:rPr>
              <w:t>tous</w:t>
            </w:r>
            <w:r>
              <w:rPr>
                <w:rFonts w:ascii="Arial" w:hAnsi="Arial" w:cs="Arial"/>
                <w:spacing w:val="6"/>
                <w:sz w:val="22"/>
                <w:szCs w:val="22"/>
              </w:rPr>
              <w:t xml:space="preserve"> </w:t>
            </w:r>
            <w:r>
              <w:rPr>
                <w:rFonts w:ascii="Arial" w:hAnsi="Arial" w:cs="Arial"/>
                <w:sz w:val="22"/>
                <w:szCs w:val="22"/>
              </w:rPr>
              <w:t>les</w:t>
            </w:r>
            <w:r>
              <w:rPr>
                <w:rFonts w:ascii="Arial" w:hAnsi="Arial" w:cs="Arial"/>
                <w:spacing w:val="6"/>
                <w:sz w:val="22"/>
                <w:szCs w:val="22"/>
              </w:rPr>
              <w:t xml:space="preserve"> </w:t>
            </w:r>
            <w:r>
              <w:rPr>
                <w:rFonts w:ascii="Arial" w:hAnsi="Arial" w:cs="Arial"/>
                <w:sz w:val="22"/>
                <w:szCs w:val="22"/>
              </w:rPr>
              <w:t>éléments</w:t>
            </w:r>
            <w:r>
              <w:rPr>
                <w:rFonts w:ascii="Arial" w:hAnsi="Arial" w:cs="Arial"/>
                <w:spacing w:val="6"/>
                <w:sz w:val="22"/>
                <w:szCs w:val="22"/>
              </w:rPr>
              <w:t xml:space="preserve"> </w:t>
            </w:r>
            <w:r>
              <w:rPr>
                <w:rFonts w:ascii="Arial" w:hAnsi="Arial" w:cs="Arial"/>
                <w:sz w:val="22"/>
                <w:szCs w:val="22"/>
              </w:rPr>
              <w:t>permettant</w:t>
            </w:r>
            <w:r>
              <w:rPr>
                <w:rFonts w:ascii="Arial" w:hAnsi="Arial" w:cs="Arial"/>
                <w:spacing w:val="6"/>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justifier</w:t>
            </w:r>
            <w:r>
              <w:rPr>
                <w:rFonts w:ascii="Arial" w:hAnsi="Arial" w:cs="Arial"/>
                <w:spacing w:val="6"/>
                <w:sz w:val="22"/>
                <w:szCs w:val="22"/>
              </w:rPr>
              <w:t xml:space="preserve"> </w:t>
            </w:r>
            <w:r>
              <w:rPr>
                <w:rFonts w:ascii="Arial" w:hAnsi="Arial" w:cs="Arial"/>
                <w:sz w:val="22"/>
                <w:szCs w:val="22"/>
              </w:rPr>
              <w:t>le</w:t>
            </w:r>
            <w:r>
              <w:rPr>
                <w:rFonts w:ascii="Arial" w:hAnsi="Arial" w:cs="Arial"/>
                <w:spacing w:val="6"/>
                <w:sz w:val="22"/>
                <w:szCs w:val="22"/>
              </w:rPr>
              <w:t xml:space="preserve"> </w:t>
            </w:r>
            <w:r>
              <w:rPr>
                <w:rFonts w:ascii="Arial" w:hAnsi="Arial" w:cs="Arial"/>
                <w:sz w:val="22"/>
                <w:szCs w:val="22"/>
              </w:rPr>
              <w:t>coût</w:t>
            </w:r>
            <w:r>
              <w:rPr>
                <w:rFonts w:ascii="Arial" w:hAnsi="Arial" w:cs="Arial"/>
                <w:spacing w:val="6"/>
                <w:sz w:val="22"/>
                <w:szCs w:val="22"/>
              </w:rPr>
              <w:t xml:space="preserve"> </w:t>
            </w:r>
            <w:r>
              <w:rPr>
                <w:rFonts w:ascii="Arial" w:hAnsi="Arial" w:cs="Arial"/>
                <w:sz w:val="22"/>
                <w:szCs w:val="22"/>
              </w:rPr>
              <w:t>des</w:t>
            </w:r>
            <w:r>
              <w:rPr>
                <w:rFonts w:ascii="Arial" w:hAnsi="Arial" w:cs="Arial"/>
                <w:spacing w:val="6"/>
                <w:sz w:val="22"/>
                <w:szCs w:val="22"/>
              </w:rPr>
              <w:t xml:space="preserve"> </w:t>
            </w:r>
            <w:r>
              <w:rPr>
                <w:rFonts w:ascii="Arial" w:hAnsi="Arial" w:cs="Arial"/>
                <w:sz w:val="22"/>
                <w:szCs w:val="22"/>
              </w:rPr>
              <w:t>prestations,</w:t>
            </w:r>
            <w:r>
              <w:rPr>
                <w:rFonts w:ascii="Arial" w:hAnsi="Arial" w:cs="Arial"/>
                <w:spacing w:val="6"/>
                <w:sz w:val="22"/>
                <w:szCs w:val="22"/>
              </w:rPr>
              <w:t xml:space="preserve"> </w:t>
            </w:r>
            <w:r>
              <w:rPr>
                <w:rFonts w:ascii="Arial" w:hAnsi="Arial" w:cs="Arial"/>
                <w:sz w:val="22"/>
                <w:szCs w:val="22"/>
              </w:rPr>
              <w:t>à</w:t>
            </w:r>
            <w:r>
              <w:rPr>
                <w:rFonts w:ascii="Arial" w:hAnsi="Arial" w:cs="Arial"/>
                <w:spacing w:val="6"/>
                <w:sz w:val="22"/>
                <w:szCs w:val="22"/>
              </w:rPr>
              <w:t xml:space="preserve"> </w:t>
            </w:r>
            <w:r>
              <w:rPr>
                <w:rFonts w:ascii="Arial" w:hAnsi="Arial" w:cs="Arial"/>
                <w:sz w:val="22"/>
                <w:szCs w:val="22"/>
              </w:rPr>
              <w:t>savoir</w:t>
            </w:r>
            <w:r>
              <w:rPr>
                <w:rFonts w:ascii="Arial" w:hAnsi="Arial" w:cs="Arial"/>
                <w:spacing w:val="6"/>
                <w:sz w:val="22"/>
                <w:szCs w:val="22"/>
              </w:rPr>
              <w:t xml:space="preserve"> </w:t>
            </w:r>
            <w:r>
              <w:rPr>
                <w:rFonts w:ascii="Arial" w:hAnsi="Arial" w:cs="Arial"/>
                <w:sz w:val="22"/>
                <w:szCs w:val="22"/>
              </w:rPr>
              <w:t>:</w:t>
            </w:r>
          </w:p>
          <w:p w14:paraId="70659109" w14:textId="77777777" w:rsidR="001C28B1" w:rsidRDefault="001C28B1">
            <w:pPr>
              <w:widowControl w:val="0"/>
              <w:spacing w:before="7" w:line="100" w:lineRule="exact"/>
              <w:rPr>
                <w:rFonts w:ascii="Arial" w:hAnsi="Arial" w:cs="Arial"/>
                <w:sz w:val="10"/>
                <w:szCs w:val="10"/>
              </w:rPr>
            </w:pPr>
          </w:p>
          <w:p w14:paraId="037A0A72" w14:textId="77777777" w:rsidR="001C28B1" w:rsidRDefault="005B2254">
            <w:pPr>
              <w:widowControl w:val="0"/>
              <w:ind w:right="158"/>
              <w:rPr>
                <w:rFonts w:ascii="Arial" w:hAnsi="Arial" w:cs="Arial"/>
              </w:rPr>
            </w:pPr>
            <w:r>
              <w:rPr>
                <w:rFonts w:ascii="Arial" w:hAnsi="Arial" w:cs="Arial"/>
                <w:b/>
                <w:sz w:val="22"/>
                <w:szCs w:val="22"/>
              </w:rPr>
              <w:t>c.1.</w:t>
            </w:r>
            <w:r>
              <w:rPr>
                <w:rFonts w:ascii="Arial" w:hAnsi="Arial" w:cs="Arial"/>
                <w:b/>
                <w:spacing w:val="6"/>
                <w:sz w:val="22"/>
                <w:szCs w:val="22"/>
              </w:rPr>
              <w:t xml:space="preserve"> </w:t>
            </w:r>
            <w:r>
              <w:rPr>
                <w:rFonts w:ascii="Arial" w:hAnsi="Arial" w:cs="Arial"/>
                <w:b/>
                <w:sz w:val="22"/>
                <w:szCs w:val="22"/>
              </w:rPr>
              <w:t>La</w:t>
            </w:r>
            <w:r>
              <w:rPr>
                <w:rFonts w:ascii="Arial" w:hAnsi="Arial" w:cs="Arial"/>
                <w:b/>
                <w:spacing w:val="6"/>
                <w:sz w:val="22"/>
                <w:szCs w:val="22"/>
              </w:rPr>
              <w:t xml:space="preserve"> </w:t>
            </w:r>
            <w:r>
              <w:rPr>
                <w:rFonts w:ascii="Arial" w:hAnsi="Arial" w:cs="Arial"/>
                <w:b/>
                <w:sz w:val="22"/>
                <w:szCs w:val="22"/>
              </w:rPr>
              <w:t>soumission</w:t>
            </w:r>
            <w:r>
              <w:rPr>
                <w:rFonts w:ascii="Arial" w:hAnsi="Arial" w:cs="Arial"/>
                <w:b/>
                <w:spacing w:val="6"/>
                <w:sz w:val="22"/>
                <w:szCs w:val="22"/>
              </w:rPr>
              <w:t xml:space="preserve"> </w:t>
            </w:r>
            <w:r>
              <w:rPr>
                <w:rFonts w:ascii="Arial" w:hAnsi="Arial" w:cs="Arial"/>
                <w:b/>
                <w:sz w:val="22"/>
                <w:szCs w:val="22"/>
              </w:rPr>
              <w:t>proprement</w:t>
            </w:r>
            <w:r>
              <w:rPr>
                <w:rFonts w:ascii="Arial" w:hAnsi="Arial" w:cs="Arial"/>
                <w:b/>
                <w:spacing w:val="6"/>
                <w:sz w:val="22"/>
                <w:szCs w:val="22"/>
              </w:rPr>
              <w:t xml:space="preserve"> </w:t>
            </w:r>
            <w:r>
              <w:rPr>
                <w:rFonts w:ascii="Arial" w:hAnsi="Arial" w:cs="Arial"/>
                <w:b/>
                <w:sz w:val="22"/>
                <w:szCs w:val="22"/>
              </w:rPr>
              <w:t>dite</w:t>
            </w:r>
            <w:r>
              <w:rPr>
                <w:rFonts w:ascii="Arial" w:hAnsi="Arial" w:cs="Arial"/>
                <w:sz w:val="22"/>
                <w:szCs w:val="22"/>
              </w:rPr>
              <w:t>,</w:t>
            </w:r>
            <w:r>
              <w:rPr>
                <w:rFonts w:ascii="Arial" w:hAnsi="Arial" w:cs="Arial"/>
                <w:spacing w:val="6"/>
                <w:sz w:val="22"/>
                <w:szCs w:val="22"/>
              </w:rPr>
              <w:t xml:space="preserve"> </w:t>
            </w:r>
            <w:r>
              <w:rPr>
                <w:rFonts w:ascii="Arial" w:hAnsi="Arial" w:cs="Arial"/>
                <w:sz w:val="22"/>
                <w:szCs w:val="22"/>
              </w:rPr>
              <w:t>en</w:t>
            </w:r>
            <w:r>
              <w:rPr>
                <w:rFonts w:ascii="Arial" w:hAnsi="Arial" w:cs="Arial"/>
                <w:spacing w:val="6"/>
                <w:sz w:val="22"/>
                <w:szCs w:val="22"/>
              </w:rPr>
              <w:t xml:space="preserve"> </w:t>
            </w:r>
            <w:r>
              <w:rPr>
                <w:rFonts w:ascii="Arial" w:hAnsi="Arial" w:cs="Arial"/>
                <w:sz w:val="22"/>
                <w:szCs w:val="22"/>
              </w:rPr>
              <w:t>original</w:t>
            </w:r>
            <w:r>
              <w:rPr>
                <w:rFonts w:ascii="Arial" w:hAnsi="Arial" w:cs="Arial"/>
                <w:spacing w:val="6"/>
                <w:sz w:val="22"/>
                <w:szCs w:val="22"/>
              </w:rPr>
              <w:t xml:space="preserve"> </w:t>
            </w:r>
            <w:r>
              <w:rPr>
                <w:rFonts w:ascii="Arial" w:hAnsi="Arial" w:cs="Arial"/>
                <w:sz w:val="22"/>
                <w:szCs w:val="22"/>
              </w:rPr>
              <w:t>rédigée</w:t>
            </w:r>
            <w:r>
              <w:rPr>
                <w:rFonts w:ascii="Arial" w:hAnsi="Arial" w:cs="Arial"/>
                <w:spacing w:val="6"/>
                <w:sz w:val="22"/>
                <w:szCs w:val="22"/>
              </w:rPr>
              <w:t xml:space="preserve"> </w:t>
            </w:r>
            <w:r>
              <w:rPr>
                <w:rFonts w:ascii="Arial" w:hAnsi="Arial" w:cs="Arial"/>
                <w:sz w:val="22"/>
                <w:szCs w:val="22"/>
              </w:rPr>
              <w:t>selon</w:t>
            </w:r>
            <w:r>
              <w:rPr>
                <w:rFonts w:ascii="Arial" w:hAnsi="Arial" w:cs="Arial"/>
                <w:spacing w:val="6"/>
                <w:sz w:val="22"/>
                <w:szCs w:val="22"/>
              </w:rPr>
              <w:t xml:space="preserve"> </w:t>
            </w:r>
            <w:r>
              <w:rPr>
                <w:rFonts w:ascii="Arial" w:hAnsi="Arial" w:cs="Arial"/>
                <w:sz w:val="22"/>
                <w:szCs w:val="22"/>
              </w:rPr>
              <w:t>le</w:t>
            </w:r>
            <w:r>
              <w:rPr>
                <w:rFonts w:ascii="Arial" w:hAnsi="Arial" w:cs="Arial"/>
                <w:spacing w:val="6"/>
                <w:sz w:val="22"/>
                <w:szCs w:val="22"/>
              </w:rPr>
              <w:t xml:space="preserve"> </w:t>
            </w:r>
            <w:r>
              <w:rPr>
                <w:rFonts w:ascii="Arial" w:hAnsi="Arial" w:cs="Arial"/>
                <w:sz w:val="22"/>
                <w:szCs w:val="22"/>
              </w:rPr>
              <w:t>modèle</w:t>
            </w:r>
            <w:r>
              <w:rPr>
                <w:rFonts w:ascii="Arial" w:hAnsi="Arial" w:cs="Arial"/>
                <w:spacing w:val="6"/>
                <w:sz w:val="22"/>
                <w:szCs w:val="22"/>
              </w:rPr>
              <w:t xml:space="preserve"> </w:t>
            </w:r>
            <w:r>
              <w:rPr>
                <w:rFonts w:ascii="Arial" w:hAnsi="Arial" w:cs="Arial"/>
                <w:sz w:val="22"/>
                <w:szCs w:val="22"/>
              </w:rPr>
              <w:t>joint,</w:t>
            </w:r>
            <w:r>
              <w:rPr>
                <w:rFonts w:ascii="Arial" w:hAnsi="Arial" w:cs="Arial"/>
                <w:spacing w:val="6"/>
                <w:sz w:val="22"/>
                <w:szCs w:val="22"/>
              </w:rPr>
              <w:t xml:space="preserve"> </w:t>
            </w:r>
            <w:r>
              <w:rPr>
                <w:rFonts w:ascii="Arial" w:hAnsi="Arial" w:cs="Arial"/>
                <w:sz w:val="22"/>
                <w:szCs w:val="22"/>
              </w:rPr>
              <w:t>timbré</w:t>
            </w:r>
            <w:r>
              <w:rPr>
                <w:rFonts w:ascii="Arial" w:hAnsi="Arial" w:cs="Arial"/>
                <w:spacing w:val="6"/>
                <w:sz w:val="22"/>
                <w:szCs w:val="22"/>
              </w:rPr>
              <w:t xml:space="preserve"> </w:t>
            </w:r>
            <w:r>
              <w:rPr>
                <w:rFonts w:ascii="Arial" w:hAnsi="Arial" w:cs="Arial"/>
                <w:sz w:val="22"/>
                <w:szCs w:val="22"/>
              </w:rPr>
              <w:t>au</w:t>
            </w:r>
            <w:r>
              <w:rPr>
                <w:rFonts w:ascii="Arial" w:hAnsi="Arial" w:cs="Arial"/>
                <w:spacing w:val="6"/>
                <w:sz w:val="22"/>
                <w:szCs w:val="22"/>
              </w:rPr>
              <w:t xml:space="preserve"> </w:t>
            </w:r>
            <w:r>
              <w:rPr>
                <w:rFonts w:ascii="Arial" w:hAnsi="Arial" w:cs="Arial"/>
                <w:sz w:val="22"/>
                <w:szCs w:val="22"/>
              </w:rPr>
              <w:t>tarif</w:t>
            </w:r>
            <w:r>
              <w:rPr>
                <w:rFonts w:ascii="Arial" w:hAnsi="Arial" w:cs="Arial"/>
                <w:spacing w:val="6"/>
                <w:sz w:val="22"/>
                <w:szCs w:val="22"/>
              </w:rPr>
              <w:t xml:space="preserve"> </w:t>
            </w:r>
            <w:r>
              <w:rPr>
                <w:rFonts w:ascii="Arial" w:hAnsi="Arial" w:cs="Arial"/>
                <w:sz w:val="22"/>
                <w:szCs w:val="22"/>
              </w:rPr>
              <w:t>en vigueur,</w:t>
            </w:r>
            <w:r>
              <w:rPr>
                <w:rFonts w:ascii="Arial" w:hAnsi="Arial" w:cs="Arial"/>
                <w:spacing w:val="6"/>
                <w:sz w:val="22"/>
                <w:szCs w:val="22"/>
              </w:rPr>
              <w:t xml:space="preserve"> </w:t>
            </w:r>
            <w:r>
              <w:rPr>
                <w:rFonts w:ascii="Arial" w:hAnsi="Arial" w:cs="Arial"/>
                <w:sz w:val="22"/>
                <w:szCs w:val="22"/>
              </w:rPr>
              <w:t>signée</w:t>
            </w:r>
            <w:r>
              <w:rPr>
                <w:rFonts w:ascii="Arial" w:hAnsi="Arial" w:cs="Arial"/>
                <w:spacing w:val="6"/>
                <w:sz w:val="22"/>
                <w:szCs w:val="22"/>
              </w:rPr>
              <w:t xml:space="preserve"> </w:t>
            </w:r>
            <w:r>
              <w:rPr>
                <w:rFonts w:ascii="Arial" w:hAnsi="Arial" w:cs="Arial"/>
                <w:sz w:val="22"/>
                <w:szCs w:val="22"/>
              </w:rPr>
              <w:t>et</w:t>
            </w:r>
            <w:r>
              <w:rPr>
                <w:rFonts w:ascii="Arial" w:hAnsi="Arial" w:cs="Arial"/>
                <w:spacing w:val="6"/>
                <w:sz w:val="22"/>
                <w:szCs w:val="22"/>
              </w:rPr>
              <w:t xml:space="preserve"> </w:t>
            </w:r>
            <w:r>
              <w:rPr>
                <w:rFonts w:ascii="Arial" w:hAnsi="Arial" w:cs="Arial"/>
                <w:sz w:val="22"/>
                <w:szCs w:val="22"/>
              </w:rPr>
              <w:t>datée</w:t>
            </w:r>
            <w:r>
              <w:rPr>
                <w:rFonts w:ascii="Arial" w:hAnsi="Arial" w:cs="Arial"/>
                <w:spacing w:val="6"/>
                <w:sz w:val="22"/>
                <w:szCs w:val="22"/>
              </w:rPr>
              <w:t xml:space="preserve"> </w:t>
            </w:r>
            <w:r>
              <w:rPr>
                <w:rFonts w:ascii="Arial" w:hAnsi="Arial" w:cs="Arial"/>
                <w:sz w:val="22"/>
                <w:szCs w:val="22"/>
              </w:rPr>
              <w:t>;</w:t>
            </w:r>
          </w:p>
          <w:p w14:paraId="7BEF7AC5" w14:textId="77777777" w:rsidR="001C28B1" w:rsidRDefault="001C28B1">
            <w:pPr>
              <w:widowControl w:val="0"/>
              <w:spacing w:before="13" w:line="100" w:lineRule="exact"/>
              <w:rPr>
                <w:rFonts w:ascii="Arial" w:hAnsi="Arial" w:cs="Arial"/>
                <w:sz w:val="22"/>
                <w:szCs w:val="22"/>
              </w:rPr>
            </w:pPr>
          </w:p>
          <w:p w14:paraId="2D45E316" w14:textId="77777777" w:rsidR="001C28B1" w:rsidRDefault="005B2254">
            <w:pPr>
              <w:widowControl w:val="0"/>
              <w:ind w:right="-20"/>
              <w:rPr>
                <w:rFonts w:ascii="Arial" w:hAnsi="Arial" w:cs="Arial"/>
              </w:rPr>
            </w:pPr>
            <w:r>
              <w:rPr>
                <w:rFonts w:ascii="Arial" w:hAnsi="Arial" w:cs="Arial"/>
                <w:b/>
                <w:sz w:val="22"/>
                <w:szCs w:val="22"/>
              </w:rPr>
              <w:t>c.2.</w:t>
            </w:r>
            <w:r>
              <w:rPr>
                <w:rFonts w:ascii="Arial" w:hAnsi="Arial" w:cs="Arial"/>
                <w:b/>
                <w:spacing w:val="6"/>
                <w:sz w:val="22"/>
                <w:szCs w:val="22"/>
              </w:rPr>
              <w:t xml:space="preserve"> </w:t>
            </w:r>
            <w:r>
              <w:rPr>
                <w:rFonts w:ascii="Arial" w:hAnsi="Arial" w:cs="Arial"/>
                <w:b/>
                <w:sz w:val="22"/>
                <w:szCs w:val="22"/>
              </w:rPr>
              <w:t>Le</w:t>
            </w:r>
            <w:r>
              <w:rPr>
                <w:rFonts w:ascii="Arial" w:hAnsi="Arial" w:cs="Arial"/>
                <w:b/>
                <w:spacing w:val="6"/>
                <w:sz w:val="22"/>
                <w:szCs w:val="22"/>
              </w:rPr>
              <w:t xml:space="preserve"> B</w:t>
            </w:r>
            <w:r>
              <w:rPr>
                <w:rFonts w:ascii="Arial" w:hAnsi="Arial" w:cs="Arial"/>
                <w:b/>
                <w:sz w:val="22"/>
                <w:szCs w:val="22"/>
              </w:rPr>
              <w:t>ordereau</w:t>
            </w:r>
            <w:r>
              <w:rPr>
                <w:rFonts w:ascii="Arial" w:hAnsi="Arial" w:cs="Arial"/>
                <w:b/>
                <w:spacing w:val="6"/>
                <w:sz w:val="22"/>
                <w:szCs w:val="22"/>
              </w:rPr>
              <w:t xml:space="preserve"> </w:t>
            </w:r>
            <w:r>
              <w:rPr>
                <w:rFonts w:ascii="Arial" w:hAnsi="Arial" w:cs="Arial"/>
                <w:b/>
                <w:sz w:val="22"/>
                <w:szCs w:val="22"/>
              </w:rPr>
              <w:t>des</w:t>
            </w:r>
            <w:r>
              <w:rPr>
                <w:rFonts w:ascii="Arial" w:hAnsi="Arial" w:cs="Arial"/>
                <w:b/>
                <w:spacing w:val="6"/>
                <w:sz w:val="22"/>
                <w:szCs w:val="22"/>
              </w:rPr>
              <w:t xml:space="preserve"> </w:t>
            </w:r>
            <w:r>
              <w:rPr>
                <w:rFonts w:ascii="Arial" w:hAnsi="Arial" w:cs="Arial"/>
                <w:b/>
                <w:sz w:val="22"/>
                <w:szCs w:val="22"/>
              </w:rPr>
              <w:t>prix</w:t>
            </w:r>
            <w:r>
              <w:rPr>
                <w:rFonts w:ascii="Arial" w:hAnsi="Arial" w:cs="Arial"/>
                <w:b/>
                <w:spacing w:val="6"/>
                <w:sz w:val="22"/>
                <w:szCs w:val="22"/>
              </w:rPr>
              <w:t xml:space="preserve"> </w:t>
            </w:r>
            <w:r>
              <w:rPr>
                <w:rFonts w:ascii="Arial" w:hAnsi="Arial" w:cs="Arial"/>
                <w:b/>
                <w:sz w:val="22"/>
                <w:szCs w:val="22"/>
              </w:rPr>
              <w:t>unitaires et/ou forfaitaires</w:t>
            </w:r>
            <w:r>
              <w:rPr>
                <w:rFonts w:ascii="Arial" w:hAnsi="Arial" w:cs="Arial"/>
                <w:spacing w:val="6"/>
                <w:sz w:val="22"/>
                <w:szCs w:val="22"/>
              </w:rPr>
              <w:t xml:space="preserve"> </w:t>
            </w:r>
            <w:r>
              <w:rPr>
                <w:rFonts w:ascii="Arial" w:hAnsi="Arial" w:cs="Arial"/>
                <w:sz w:val="22"/>
                <w:szCs w:val="22"/>
              </w:rPr>
              <w:t>dûment</w:t>
            </w:r>
            <w:r>
              <w:rPr>
                <w:rFonts w:ascii="Arial" w:hAnsi="Arial" w:cs="Arial"/>
                <w:spacing w:val="6"/>
                <w:sz w:val="22"/>
                <w:szCs w:val="22"/>
              </w:rPr>
              <w:t xml:space="preserve"> </w:t>
            </w:r>
            <w:r>
              <w:rPr>
                <w:rFonts w:ascii="Arial" w:hAnsi="Arial" w:cs="Arial"/>
                <w:sz w:val="22"/>
                <w:szCs w:val="22"/>
              </w:rPr>
              <w:t>rempli</w:t>
            </w:r>
            <w:r>
              <w:rPr>
                <w:rFonts w:ascii="Arial" w:hAnsi="Arial" w:cs="Arial"/>
                <w:spacing w:val="6"/>
                <w:sz w:val="22"/>
                <w:szCs w:val="22"/>
              </w:rPr>
              <w:t xml:space="preserve"> </w:t>
            </w:r>
            <w:r>
              <w:rPr>
                <w:rFonts w:ascii="Arial" w:hAnsi="Arial" w:cs="Arial"/>
                <w:sz w:val="22"/>
                <w:szCs w:val="22"/>
              </w:rPr>
              <w:t>;</w:t>
            </w:r>
          </w:p>
          <w:p w14:paraId="6D257EDC" w14:textId="77777777" w:rsidR="001C28B1" w:rsidRDefault="001C28B1">
            <w:pPr>
              <w:widowControl w:val="0"/>
              <w:spacing w:before="4" w:line="120" w:lineRule="exact"/>
              <w:rPr>
                <w:rFonts w:ascii="Arial" w:hAnsi="Arial" w:cs="Arial"/>
                <w:sz w:val="12"/>
                <w:szCs w:val="12"/>
              </w:rPr>
            </w:pPr>
          </w:p>
          <w:p w14:paraId="52809CC8" w14:textId="77777777" w:rsidR="001C28B1" w:rsidRDefault="005B2254">
            <w:pPr>
              <w:widowControl w:val="0"/>
              <w:ind w:right="-20"/>
              <w:rPr>
                <w:rFonts w:ascii="Arial" w:hAnsi="Arial" w:cs="Arial"/>
              </w:rPr>
            </w:pPr>
            <w:r>
              <w:rPr>
                <w:rFonts w:ascii="Arial" w:hAnsi="Arial" w:cs="Arial"/>
                <w:b/>
                <w:sz w:val="22"/>
                <w:szCs w:val="22"/>
              </w:rPr>
              <w:t>c.3.Le</w:t>
            </w:r>
            <w:r>
              <w:rPr>
                <w:rFonts w:ascii="Arial" w:hAnsi="Arial" w:cs="Arial"/>
                <w:b/>
                <w:spacing w:val="6"/>
                <w:sz w:val="22"/>
                <w:szCs w:val="22"/>
              </w:rPr>
              <w:t xml:space="preserve"> </w:t>
            </w:r>
            <w:r>
              <w:rPr>
                <w:rFonts w:ascii="Arial" w:hAnsi="Arial" w:cs="Arial"/>
                <w:b/>
                <w:sz w:val="22"/>
                <w:szCs w:val="22"/>
              </w:rPr>
              <w:t>Détail</w:t>
            </w:r>
            <w:r>
              <w:rPr>
                <w:rFonts w:ascii="Arial" w:hAnsi="Arial" w:cs="Arial"/>
                <w:b/>
                <w:spacing w:val="6"/>
                <w:sz w:val="22"/>
                <w:szCs w:val="22"/>
              </w:rPr>
              <w:t xml:space="preserve"> quantitatif et </w:t>
            </w:r>
            <w:r>
              <w:rPr>
                <w:rFonts w:ascii="Arial" w:hAnsi="Arial" w:cs="Arial"/>
                <w:b/>
                <w:sz w:val="22"/>
                <w:szCs w:val="22"/>
              </w:rPr>
              <w:t>estimatif</w:t>
            </w:r>
            <w:r>
              <w:rPr>
                <w:rFonts w:ascii="Arial" w:hAnsi="Arial" w:cs="Arial"/>
                <w:spacing w:val="6"/>
                <w:sz w:val="22"/>
                <w:szCs w:val="22"/>
              </w:rPr>
              <w:t xml:space="preserve"> </w:t>
            </w:r>
            <w:r>
              <w:rPr>
                <w:rFonts w:ascii="Arial" w:hAnsi="Arial" w:cs="Arial"/>
                <w:sz w:val="22"/>
                <w:szCs w:val="22"/>
              </w:rPr>
              <w:t>dûment</w:t>
            </w:r>
            <w:r>
              <w:rPr>
                <w:rFonts w:ascii="Arial" w:hAnsi="Arial" w:cs="Arial"/>
                <w:spacing w:val="6"/>
                <w:sz w:val="22"/>
                <w:szCs w:val="22"/>
              </w:rPr>
              <w:t xml:space="preserve"> </w:t>
            </w:r>
            <w:r>
              <w:rPr>
                <w:rFonts w:ascii="Arial" w:hAnsi="Arial" w:cs="Arial"/>
                <w:sz w:val="22"/>
                <w:szCs w:val="22"/>
              </w:rPr>
              <w:t>rempli</w:t>
            </w:r>
            <w:r>
              <w:rPr>
                <w:rFonts w:ascii="Arial" w:hAnsi="Arial" w:cs="Arial"/>
                <w:spacing w:val="6"/>
                <w:sz w:val="22"/>
                <w:szCs w:val="22"/>
              </w:rPr>
              <w:t xml:space="preserve"> </w:t>
            </w:r>
            <w:r>
              <w:rPr>
                <w:rFonts w:ascii="Arial" w:hAnsi="Arial" w:cs="Arial"/>
                <w:sz w:val="22"/>
                <w:szCs w:val="22"/>
              </w:rPr>
              <w:t>;</w:t>
            </w:r>
          </w:p>
          <w:p w14:paraId="2B0B7D00" w14:textId="77777777" w:rsidR="001C28B1" w:rsidRDefault="001C28B1">
            <w:pPr>
              <w:widowControl w:val="0"/>
              <w:spacing w:before="4" w:line="120" w:lineRule="exact"/>
              <w:rPr>
                <w:rFonts w:ascii="Arial" w:hAnsi="Arial" w:cs="Arial"/>
                <w:sz w:val="12"/>
                <w:szCs w:val="12"/>
              </w:rPr>
            </w:pPr>
          </w:p>
          <w:p w14:paraId="72C72264" w14:textId="77777777" w:rsidR="001C28B1" w:rsidRDefault="005B2254">
            <w:pPr>
              <w:widowControl w:val="0"/>
              <w:ind w:right="-20"/>
              <w:rPr>
                <w:rFonts w:ascii="Arial" w:hAnsi="Arial" w:cs="Arial"/>
              </w:rPr>
            </w:pPr>
            <w:r>
              <w:rPr>
                <w:rFonts w:ascii="Arial" w:hAnsi="Arial" w:cs="Arial"/>
                <w:b/>
                <w:sz w:val="22"/>
                <w:szCs w:val="22"/>
              </w:rPr>
              <w:t>c.4.</w:t>
            </w:r>
            <w:r>
              <w:rPr>
                <w:rFonts w:ascii="Arial" w:hAnsi="Arial" w:cs="Arial"/>
                <w:b/>
                <w:spacing w:val="6"/>
                <w:sz w:val="22"/>
                <w:szCs w:val="22"/>
              </w:rPr>
              <w:t xml:space="preserve"> </w:t>
            </w:r>
            <w:r>
              <w:rPr>
                <w:rFonts w:ascii="Arial" w:hAnsi="Arial" w:cs="Arial"/>
                <w:b/>
                <w:sz w:val="22"/>
                <w:szCs w:val="22"/>
              </w:rPr>
              <w:t>Le</w:t>
            </w:r>
            <w:r>
              <w:rPr>
                <w:rFonts w:ascii="Arial" w:hAnsi="Arial" w:cs="Arial"/>
                <w:b/>
                <w:spacing w:val="6"/>
                <w:sz w:val="22"/>
                <w:szCs w:val="22"/>
              </w:rPr>
              <w:t xml:space="preserve"> </w:t>
            </w:r>
            <w:r>
              <w:rPr>
                <w:rFonts w:ascii="Arial" w:hAnsi="Arial" w:cs="Arial"/>
                <w:b/>
                <w:sz w:val="22"/>
                <w:szCs w:val="22"/>
              </w:rPr>
              <w:t>Sous-détail</w:t>
            </w:r>
            <w:r>
              <w:rPr>
                <w:rFonts w:ascii="Arial" w:hAnsi="Arial" w:cs="Arial"/>
                <w:b/>
                <w:spacing w:val="6"/>
                <w:sz w:val="22"/>
                <w:szCs w:val="22"/>
              </w:rPr>
              <w:t xml:space="preserve"> </w:t>
            </w:r>
            <w:r>
              <w:rPr>
                <w:rFonts w:ascii="Arial" w:hAnsi="Arial" w:cs="Arial"/>
                <w:b/>
                <w:sz w:val="22"/>
                <w:szCs w:val="22"/>
              </w:rPr>
              <w:t>des</w:t>
            </w:r>
            <w:r>
              <w:rPr>
                <w:rFonts w:ascii="Arial" w:hAnsi="Arial" w:cs="Arial"/>
                <w:b/>
                <w:spacing w:val="6"/>
                <w:sz w:val="22"/>
                <w:szCs w:val="22"/>
              </w:rPr>
              <w:t xml:space="preserve"> </w:t>
            </w:r>
            <w:r>
              <w:rPr>
                <w:rFonts w:ascii="Arial" w:hAnsi="Arial" w:cs="Arial"/>
                <w:b/>
                <w:sz w:val="22"/>
                <w:szCs w:val="22"/>
              </w:rPr>
              <w:t>prix</w:t>
            </w:r>
            <w:r>
              <w:rPr>
                <w:rFonts w:ascii="Arial" w:hAnsi="Arial" w:cs="Arial"/>
                <w:b/>
                <w:spacing w:val="6"/>
                <w:sz w:val="22"/>
                <w:szCs w:val="22"/>
              </w:rPr>
              <w:t xml:space="preserve"> unitaires</w:t>
            </w:r>
            <w:r>
              <w:rPr>
                <w:rFonts w:ascii="Arial" w:hAnsi="Arial" w:cs="Arial"/>
                <w:b/>
                <w:sz w:val="22"/>
                <w:szCs w:val="22"/>
              </w:rPr>
              <w:t xml:space="preserve"> et/ou</w:t>
            </w:r>
            <w:r>
              <w:rPr>
                <w:rFonts w:ascii="Arial" w:hAnsi="Arial" w:cs="Arial"/>
                <w:b/>
                <w:spacing w:val="6"/>
                <w:sz w:val="22"/>
                <w:szCs w:val="22"/>
              </w:rPr>
              <w:t xml:space="preserve"> </w:t>
            </w:r>
            <w:r>
              <w:rPr>
                <w:rFonts w:ascii="Arial" w:hAnsi="Arial" w:cs="Arial"/>
                <w:b/>
                <w:sz w:val="22"/>
                <w:szCs w:val="22"/>
              </w:rPr>
              <w:t>la</w:t>
            </w:r>
            <w:r>
              <w:rPr>
                <w:rFonts w:ascii="Arial" w:hAnsi="Arial" w:cs="Arial"/>
                <w:b/>
                <w:spacing w:val="6"/>
                <w:sz w:val="22"/>
                <w:szCs w:val="22"/>
              </w:rPr>
              <w:t xml:space="preserve"> </w:t>
            </w:r>
            <w:r>
              <w:rPr>
                <w:rFonts w:ascii="Arial" w:hAnsi="Arial" w:cs="Arial"/>
                <w:b/>
                <w:sz w:val="22"/>
                <w:szCs w:val="22"/>
              </w:rPr>
              <w:t>décomposition</w:t>
            </w:r>
            <w:r>
              <w:rPr>
                <w:rFonts w:ascii="Arial" w:hAnsi="Arial" w:cs="Arial"/>
                <w:b/>
                <w:spacing w:val="6"/>
                <w:sz w:val="22"/>
                <w:szCs w:val="22"/>
              </w:rPr>
              <w:t xml:space="preserve"> </w:t>
            </w:r>
            <w:r>
              <w:rPr>
                <w:rFonts w:ascii="Arial" w:hAnsi="Arial" w:cs="Arial"/>
                <w:b/>
                <w:sz w:val="22"/>
                <w:szCs w:val="22"/>
              </w:rPr>
              <w:t>des</w:t>
            </w:r>
            <w:r>
              <w:rPr>
                <w:rFonts w:ascii="Arial" w:hAnsi="Arial" w:cs="Arial"/>
                <w:b/>
                <w:spacing w:val="6"/>
                <w:sz w:val="22"/>
                <w:szCs w:val="22"/>
              </w:rPr>
              <w:t xml:space="preserve"> </w:t>
            </w:r>
            <w:r>
              <w:rPr>
                <w:rFonts w:ascii="Arial" w:hAnsi="Arial" w:cs="Arial"/>
                <w:b/>
                <w:sz w:val="22"/>
                <w:szCs w:val="22"/>
              </w:rPr>
              <w:t>prix</w:t>
            </w:r>
            <w:r>
              <w:rPr>
                <w:rFonts w:ascii="Arial" w:hAnsi="Arial" w:cs="Arial"/>
                <w:b/>
                <w:spacing w:val="6"/>
                <w:sz w:val="22"/>
                <w:szCs w:val="22"/>
              </w:rPr>
              <w:t xml:space="preserve"> </w:t>
            </w:r>
            <w:r>
              <w:rPr>
                <w:rFonts w:ascii="Arial" w:hAnsi="Arial" w:cs="Arial"/>
                <w:b/>
                <w:sz w:val="22"/>
                <w:szCs w:val="22"/>
              </w:rPr>
              <w:t>forfaitaires</w:t>
            </w:r>
            <w:r>
              <w:rPr>
                <w:rFonts w:ascii="Arial" w:hAnsi="Arial" w:cs="Arial"/>
                <w:b/>
                <w:spacing w:val="6"/>
                <w:sz w:val="22"/>
                <w:szCs w:val="22"/>
              </w:rPr>
              <w:t xml:space="preserve"> </w:t>
            </w:r>
            <w:r>
              <w:rPr>
                <w:rFonts w:ascii="Arial" w:hAnsi="Arial" w:cs="Arial"/>
                <w:sz w:val="22"/>
                <w:szCs w:val="22"/>
              </w:rPr>
              <w:t>;</w:t>
            </w:r>
          </w:p>
          <w:p w14:paraId="5C7F5BC6" w14:textId="77777777" w:rsidR="001C28B1" w:rsidRDefault="001C28B1">
            <w:pPr>
              <w:widowControl w:val="0"/>
              <w:spacing w:before="15" w:line="260" w:lineRule="exact"/>
              <w:rPr>
                <w:rFonts w:ascii="Arial" w:hAnsi="Arial" w:cs="Arial"/>
                <w:sz w:val="26"/>
                <w:szCs w:val="26"/>
              </w:rPr>
            </w:pPr>
          </w:p>
          <w:p w14:paraId="1CF0A81A" w14:textId="77777777" w:rsidR="001C28B1" w:rsidRDefault="005B2254">
            <w:pPr>
              <w:widowControl w:val="0"/>
              <w:ind w:left="34" w:right="-269" w:hanging="34"/>
              <w:rPr>
                <w:rFonts w:ascii="Arial" w:hAnsi="Arial" w:cs="Arial"/>
                <w:sz w:val="22"/>
                <w:szCs w:val="22"/>
              </w:rPr>
            </w:pPr>
            <w:r>
              <w:rPr>
                <w:rFonts w:ascii="Arial" w:hAnsi="Arial" w:cs="Arial"/>
                <w:sz w:val="22"/>
                <w:szCs w:val="22"/>
              </w:rPr>
              <w:t>Les</w:t>
            </w:r>
            <w:r>
              <w:rPr>
                <w:rFonts w:ascii="Arial" w:hAnsi="Arial" w:cs="Arial"/>
                <w:spacing w:val="10"/>
                <w:sz w:val="22"/>
                <w:szCs w:val="22"/>
              </w:rPr>
              <w:t xml:space="preserve"> </w:t>
            </w:r>
            <w:r>
              <w:rPr>
                <w:rFonts w:ascii="Arial" w:hAnsi="Arial" w:cs="Arial"/>
                <w:sz w:val="22"/>
                <w:szCs w:val="22"/>
              </w:rPr>
              <w:t>soumissionnaires</w:t>
            </w:r>
            <w:r>
              <w:rPr>
                <w:rFonts w:ascii="Arial" w:hAnsi="Arial" w:cs="Arial"/>
                <w:spacing w:val="10"/>
                <w:sz w:val="22"/>
                <w:szCs w:val="22"/>
              </w:rPr>
              <w:t xml:space="preserve"> </w:t>
            </w:r>
            <w:r>
              <w:rPr>
                <w:rFonts w:ascii="Arial" w:hAnsi="Arial" w:cs="Arial"/>
                <w:sz w:val="22"/>
                <w:szCs w:val="22"/>
              </w:rPr>
              <w:t>utiliseront</w:t>
            </w:r>
            <w:r>
              <w:rPr>
                <w:rFonts w:ascii="Arial" w:hAnsi="Arial" w:cs="Arial"/>
                <w:spacing w:val="10"/>
                <w:sz w:val="22"/>
                <w:szCs w:val="22"/>
              </w:rPr>
              <w:t xml:space="preserve"> </w:t>
            </w:r>
            <w:r>
              <w:rPr>
                <w:rFonts w:ascii="Arial" w:hAnsi="Arial" w:cs="Arial"/>
                <w:sz w:val="22"/>
                <w:szCs w:val="22"/>
              </w:rPr>
              <w:t>à</w:t>
            </w:r>
            <w:r>
              <w:rPr>
                <w:rFonts w:ascii="Arial" w:hAnsi="Arial" w:cs="Arial"/>
                <w:spacing w:val="10"/>
                <w:sz w:val="22"/>
                <w:szCs w:val="22"/>
              </w:rPr>
              <w:t xml:space="preserve"> </w:t>
            </w:r>
            <w:r>
              <w:rPr>
                <w:rFonts w:ascii="Arial" w:hAnsi="Arial" w:cs="Arial"/>
                <w:sz w:val="22"/>
                <w:szCs w:val="22"/>
              </w:rPr>
              <w:t>cet</w:t>
            </w:r>
            <w:r>
              <w:rPr>
                <w:rFonts w:ascii="Arial" w:hAnsi="Arial" w:cs="Arial"/>
                <w:spacing w:val="10"/>
                <w:sz w:val="22"/>
                <w:szCs w:val="22"/>
              </w:rPr>
              <w:t xml:space="preserve"> </w:t>
            </w:r>
            <w:r>
              <w:rPr>
                <w:rFonts w:ascii="Arial" w:hAnsi="Arial" w:cs="Arial"/>
                <w:sz w:val="22"/>
                <w:szCs w:val="22"/>
              </w:rPr>
              <w:t>effet</w:t>
            </w:r>
            <w:r>
              <w:rPr>
                <w:rFonts w:ascii="Arial" w:hAnsi="Arial" w:cs="Arial"/>
                <w:spacing w:val="10"/>
                <w:sz w:val="22"/>
                <w:szCs w:val="22"/>
              </w:rPr>
              <w:t xml:space="preserve"> </w:t>
            </w:r>
            <w:r>
              <w:rPr>
                <w:rFonts w:ascii="Arial" w:hAnsi="Arial" w:cs="Arial"/>
                <w:sz w:val="22"/>
                <w:szCs w:val="22"/>
              </w:rPr>
              <w:t>les</w:t>
            </w:r>
            <w:r>
              <w:rPr>
                <w:rFonts w:ascii="Arial" w:hAnsi="Arial" w:cs="Arial"/>
                <w:spacing w:val="10"/>
                <w:sz w:val="22"/>
                <w:szCs w:val="22"/>
              </w:rPr>
              <w:t xml:space="preserve"> </w:t>
            </w:r>
            <w:r>
              <w:rPr>
                <w:rFonts w:ascii="Arial" w:hAnsi="Arial" w:cs="Arial"/>
                <w:sz w:val="22"/>
                <w:szCs w:val="22"/>
              </w:rPr>
              <w:t>pièces</w:t>
            </w:r>
            <w:r>
              <w:rPr>
                <w:rFonts w:ascii="Arial" w:hAnsi="Arial" w:cs="Arial"/>
                <w:spacing w:val="10"/>
                <w:sz w:val="22"/>
                <w:szCs w:val="22"/>
              </w:rPr>
              <w:t xml:space="preserve"> </w:t>
            </w:r>
            <w:r>
              <w:rPr>
                <w:rFonts w:ascii="Arial" w:hAnsi="Arial" w:cs="Arial"/>
                <w:sz w:val="22"/>
                <w:szCs w:val="22"/>
              </w:rPr>
              <w:t>et</w:t>
            </w:r>
            <w:r>
              <w:rPr>
                <w:rFonts w:ascii="Arial" w:hAnsi="Arial" w:cs="Arial"/>
                <w:spacing w:val="10"/>
                <w:sz w:val="22"/>
                <w:szCs w:val="22"/>
              </w:rPr>
              <w:t xml:space="preserve"> </w:t>
            </w:r>
            <w:r>
              <w:rPr>
                <w:rFonts w:ascii="Arial" w:hAnsi="Arial" w:cs="Arial"/>
                <w:sz w:val="22"/>
                <w:szCs w:val="22"/>
              </w:rPr>
              <w:t>modèles</w:t>
            </w:r>
            <w:r>
              <w:rPr>
                <w:rFonts w:ascii="Arial" w:hAnsi="Arial" w:cs="Arial"/>
                <w:spacing w:val="10"/>
                <w:sz w:val="22"/>
                <w:szCs w:val="22"/>
              </w:rPr>
              <w:t xml:space="preserve"> </w:t>
            </w:r>
            <w:r>
              <w:rPr>
                <w:rFonts w:ascii="Arial" w:hAnsi="Arial" w:cs="Arial"/>
                <w:sz w:val="22"/>
                <w:szCs w:val="22"/>
              </w:rPr>
              <w:t>prévus</w:t>
            </w:r>
            <w:r>
              <w:rPr>
                <w:rFonts w:ascii="Arial" w:hAnsi="Arial" w:cs="Arial"/>
                <w:spacing w:val="10"/>
                <w:sz w:val="22"/>
                <w:szCs w:val="22"/>
              </w:rPr>
              <w:t xml:space="preserve"> </w:t>
            </w:r>
            <w:r>
              <w:rPr>
                <w:rFonts w:ascii="Arial" w:hAnsi="Arial" w:cs="Arial"/>
                <w:sz w:val="22"/>
                <w:szCs w:val="22"/>
              </w:rPr>
              <w:t>dans</w:t>
            </w:r>
            <w:r>
              <w:rPr>
                <w:rFonts w:ascii="Arial" w:hAnsi="Arial" w:cs="Arial"/>
                <w:spacing w:val="10"/>
                <w:sz w:val="22"/>
                <w:szCs w:val="22"/>
              </w:rPr>
              <w:t xml:space="preserve"> </w:t>
            </w:r>
            <w:r>
              <w:rPr>
                <w:rFonts w:ascii="Arial" w:hAnsi="Arial" w:cs="Arial"/>
                <w:sz w:val="22"/>
                <w:szCs w:val="22"/>
              </w:rPr>
              <w:t>le</w:t>
            </w:r>
            <w:r>
              <w:rPr>
                <w:rFonts w:ascii="Arial" w:hAnsi="Arial" w:cs="Arial"/>
                <w:spacing w:val="10"/>
                <w:sz w:val="22"/>
                <w:szCs w:val="22"/>
              </w:rPr>
              <w:t xml:space="preserve"> </w:t>
            </w:r>
            <w:r>
              <w:rPr>
                <w:rFonts w:ascii="Arial" w:hAnsi="Arial" w:cs="Arial"/>
                <w:sz w:val="22"/>
                <w:szCs w:val="22"/>
              </w:rPr>
              <w:t>Dossier</w:t>
            </w:r>
            <w:r>
              <w:rPr>
                <w:rFonts w:ascii="Arial" w:hAnsi="Arial" w:cs="Arial"/>
                <w:spacing w:val="10"/>
                <w:sz w:val="22"/>
                <w:szCs w:val="22"/>
              </w:rPr>
              <w:t xml:space="preserve"> </w:t>
            </w:r>
            <w:r>
              <w:rPr>
                <w:rFonts w:ascii="Arial" w:hAnsi="Arial" w:cs="Arial"/>
                <w:sz w:val="22"/>
                <w:szCs w:val="22"/>
              </w:rPr>
              <w:t>d’Appel d’Offres,</w:t>
            </w:r>
            <w:r>
              <w:rPr>
                <w:rFonts w:ascii="Arial" w:hAnsi="Arial" w:cs="Arial"/>
                <w:spacing w:val="6"/>
                <w:sz w:val="22"/>
                <w:szCs w:val="22"/>
              </w:rPr>
              <w:t xml:space="preserve"> </w:t>
            </w:r>
            <w:r>
              <w:rPr>
                <w:rFonts w:ascii="Arial" w:hAnsi="Arial" w:cs="Arial"/>
                <w:sz w:val="22"/>
                <w:szCs w:val="22"/>
              </w:rPr>
              <w:t>sous</w:t>
            </w:r>
            <w:r>
              <w:rPr>
                <w:rFonts w:ascii="Arial" w:hAnsi="Arial" w:cs="Arial"/>
                <w:spacing w:val="6"/>
                <w:sz w:val="22"/>
                <w:szCs w:val="22"/>
              </w:rPr>
              <w:t xml:space="preserve"> </w:t>
            </w:r>
            <w:r>
              <w:rPr>
                <w:rFonts w:ascii="Arial" w:hAnsi="Arial" w:cs="Arial"/>
                <w:sz w:val="22"/>
                <w:szCs w:val="22"/>
              </w:rPr>
              <w:t>réserve</w:t>
            </w:r>
            <w:r>
              <w:rPr>
                <w:rFonts w:ascii="Arial" w:hAnsi="Arial" w:cs="Arial"/>
                <w:spacing w:val="6"/>
                <w:sz w:val="22"/>
                <w:szCs w:val="22"/>
              </w:rPr>
              <w:t xml:space="preserve"> </w:t>
            </w:r>
            <w:r>
              <w:rPr>
                <w:rFonts w:ascii="Arial" w:hAnsi="Arial" w:cs="Arial"/>
                <w:sz w:val="22"/>
                <w:szCs w:val="22"/>
              </w:rPr>
              <w:t>des</w:t>
            </w:r>
            <w:r>
              <w:rPr>
                <w:rFonts w:ascii="Arial" w:hAnsi="Arial" w:cs="Arial"/>
                <w:spacing w:val="6"/>
                <w:sz w:val="22"/>
                <w:szCs w:val="22"/>
              </w:rPr>
              <w:t xml:space="preserve"> </w:t>
            </w:r>
            <w:r>
              <w:rPr>
                <w:rFonts w:ascii="Arial" w:hAnsi="Arial" w:cs="Arial"/>
                <w:sz w:val="22"/>
                <w:szCs w:val="22"/>
              </w:rPr>
              <w:t>dispositions</w:t>
            </w:r>
            <w:r>
              <w:rPr>
                <w:rFonts w:ascii="Arial" w:hAnsi="Arial" w:cs="Arial"/>
                <w:spacing w:val="6"/>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l’Article</w:t>
            </w:r>
            <w:r>
              <w:rPr>
                <w:rFonts w:ascii="Arial" w:hAnsi="Arial" w:cs="Arial"/>
                <w:spacing w:val="6"/>
                <w:sz w:val="22"/>
                <w:szCs w:val="22"/>
              </w:rPr>
              <w:t xml:space="preserve"> </w:t>
            </w:r>
            <w:r>
              <w:rPr>
                <w:rFonts w:ascii="Arial" w:hAnsi="Arial" w:cs="Arial"/>
                <w:sz w:val="22"/>
                <w:szCs w:val="22"/>
              </w:rPr>
              <w:t>19.2</w:t>
            </w:r>
            <w:r>
              <w:rPr>
                <w:rFonts w:ascii="Arial" w:hAnsi="Arial" w:cs="Arial"/>
                <w:spacing w:val="6"/>
                <w:sz w:val="22"/>
                <w:szCs w:val="22"/>
              </w:rPr>
              <w:t xml:space="preserve"> </w:t>
            </w:r>
            <w:r>
              <w:rPr>
                <w:rFonts w:ascii="Arial" w:hAnsi="Arial" w:cs="Arial"/>
                <w:sz w:val="22"/>
                <w:szCs w:val="22"/>
              </w:rPr>
              <w:t>du</w:t>
            </w:r>
            <w:r>
              <w:rPr>
                <w:rFonts w:ascii="Arial" w:hAnsi="Arial" w:cs="Arial"/>
                <w:spacing w:val="6"/>
                <w:sz w:val="22"/>
                <w:szCs w:val="22"/>
              </w:rPr>
              <w:t xml:space="preserve"> </w:t>
            </w:r>
            <w:r>
              <w:rPr>
                <w:rFonts w:ascii="Arial" w:hAnsi="Arial" w:cs="Arial"/>
                <w:sz w:val="22"/>
                <w:szCs w:val="22"/>
              </w:rPr>
              <w:t>RGC</w:t>
            </w:r>
            <w:r>
              <w:rPr>
                <w:rFonts w:ascii="Arial" w:hAnsi="Arial" w:cs="Arial"/>
                <w:spacing w:val="6"/>
                <w:sz w:val="22"/>
                <w:szCs w:val="22"/>
              </w:rPr>
              <w:t xml:space="preserve"> </w:t>
            </w:r>
            <w:r>
              <w:rPr>
                <w:rFonts w:ascii="Arial" w:hAnsi="Arial" w:cs="Arial"/>
                <w:sz w:val="22"/>
                <w:szCs w:val="22"/>
              </w:rPr>
              <w:t>concernant</w:t>
            </w:r>
            <w:r>
              <w:rPr>
                <w:rFonts w:ascii="Arial" w:hAnsi="Arial" w:cs="Arial"/>
                <w:spacing w:val="6"/>
                <w:sz w:val="22"/>
                <w:szCs w:val="22"/>
              </w:rPr>
              <w:t xml:space="preserve"> </w:t>
            </w:r>
            <w:r>
              <w:rPr>
                <w:rFonts w:ascii="Arial" w:hAnsi="Arial" w:cs="Arial"/>
                <w:sz w:val="22"/>
                <w:szCs w:val="22"/>
              </w:rPr>
              <w:t>les</w:t>
            </w:r>
            <w:r>
              <w:rPr>
                <w:rFonts w:ascii="Arial" w:hAnsi="Arial" w:cs="Arial"/>
                <w:spacing w:val="6"/>
                <w:sz w:val="22"/>
                <w:szCs w:val="22"/>
              </w:rPr>
              <w:t xml:space="preserve"> </w:t>
            </w:r>
            <w:r>
              <w:rPr>
                <w:rFonts w:ascii="Arial" w:hAnsi="Arial" w:cs="Arial"/>
                <w:sz w:val="22"/>
                <w:szCs w:val="22"/>
              </w:rPr>
              <w:t>autres</w:t>
            </w:r>
            <w:r>
              <w:rPr>
                <w:rFonts w:ascii="Arial" w:hAnsi="Arial" w:cs="Arial"/>
                <w:spacing w:val="6"/>
                <w:sz w:val="22"/>
                <w:szCs w:val="22"/>
              </w:rPr>
              <w:t xml:space="preserve"> </w:t>
            </w:r>
            <w:r>
              <w:rPr>
                <w:rFonts w:ascii="Arial" w:hAnsi="Arial" w:cs="Arial"/>
                <w:sz w:val="22"/>
                <w:szCs w:val="22"/>
              </w:rPr>
              <w:t>formes possibles</w:t>
            </w:r>
            <w:r>
              <w:rPr>
                <w:rFonts w:ascii="Arial" w:hAnsi="Arial" w:cs="Arial"/>
                <w:spacing w:val="6"/>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caution</w:t>
            </w:r>
            <w:r>
              <w:rPr>
                <w:rFonts w:ascii="Arial" w:hAnsi="Arial" w:cs="Arial"/>
                <w:spacing w:val="6"/>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soumission.</w:t>
            </w:r>
          </w:p>
          <w:p w14:paraId="576DB9DF" w14:textId="77777777" w:rsidR="001C28B1" w:rsidRDefault="001C28B1">
            <w:pPr>
              <w:widowControl w:val="0"/>
              <w:ind w:left="34" w:right="-269" w:hanging="34"/>
              <w:rPr>
                <w:rFonts w:ascii="Arial" w:hAnsi="Arial" w:cs="Arial"/>
              </w:rPr>
            </w:pPr>
          </w:p>
          <w:p w14:paraId="27808458" w14:textId="77777777" w:rsidR="001C28B1" w:rsidRDefault="005B2254">
            <w:pPr>
              <w:widowControl w:val="0"/>
              <w:spacing w:before="59"/>
              <w:ind w:right="-20"/>
              <w:rPr>
                <w:rFonts w:ascii="Arial" w:hAnsi="Arial" w:cs="Arial"/>
              </w:rPr>
            </w:pPr>
            <w:r>
              <w:rPr>
                <w:rFonts w:ascii="Arial" w:hAnsi="Arial" w:cs="Arial"/>
                <w:b/>
                <w:i/>
                <w:iCs/>
                <w:sz w:val="22"/>
                <w:szCs w:val="22"/>
              </w:rPr>
              <w:t>NB</w:t>
            </w:r>
            <w:r>
              <w:rPr>
                <w:rFonts w:ascii="Arial" w:hAnsi="Arial" w:cs="Arial"/>
                <w:b/>
                <w:i/>
                <w:iCs/>
                <w:spacing w:val="6"/>
                <w:sz w:val="22"/>
                <w:szCs w:val="22"/>
              </w:rPr>
              <w:t xml:space="preserve"> </w:t>
            </w:r>
            <w:r>
              <w:rPr>
                <w:rFonts w:ascii="Arial" w:hAnsi="Arial" w:cs="Arial"/>
                <w:b/>
                <w:i/>
                <w:iCs/>
                <w:sz w:val="22"/>
                <w:szCs w:val="22"/>
              </w:rPr>
              <w:t>:</w:t>
            </w:r>
            <w:r>
              <w:rPr>
                <w:rFonts w:ascii="Arial" w:hAnsi="Arial" w:cs="Arial"/>
                <w:i/>
                <w:iCs/>
                <w:sz w:val="22"/>
                <w:szCs w:val="22"/>
              </w:rPr>
              <w:t xml:space="preserve"> </w:t>
            </w:r>
            <w:r>
              <w:rPr>
                <w:rFonts w:ascii="Arial" w:hAnsi="Arial" w:cs="Arial"/>
                <w:i/>
                <w:iCs/>
                <w:spacing w:val="13"/>
                <w:sz w:val="22"/>
                <w:szCs w:val="22"/>
              </w:rPr>
              <w:t>Les</w:t>
            </w:r>
            <w:r>
              <w:rPr>
                <w:rFonts w:ascii="Arial" w:hAnsi="Arial" w:cs="Arial"/>
                <w:i/>
                <w:iCs/>
                <w:spacing w:val="6"/>
                <w:sz w:val="22"/>
                <w:szCs w:val="22"/>
              </w:rPr>
              <w:t xml:space="preserve"> </w:t>
            </w:r>
            <w:r>
              <w:rPr>
                <w:rFonts w:ascii="Arial" w:hAnsi="Arial" w:cs="Arial"/>
                <w:i/>
                <w:iCs/>
                <w:sz w:val="22"/>
                <w:szCs w:val="22"/>
              </w:rPr>
              <w:t>différentes</w:t>
            </w:r>
            <w:r>
              <w:rPr>
                <w:rFonts w:ascii="Arial" w:hAnsi="Arial" w:cs="Arial"/>
                <w:i/>
                <w:iCs/>
                <w:spacing w:val="6"/>
                <w:sz w:val="22"/>
                <w:szCs w:val="22"/>
              </w:rPr>
              <w:t xml:space="preserve"> </w:t>
            </w:r>
            <w:r>
              <w:rPr>
                <w:rFonts w:ascii="Arial" w:hAnsi="Arial" w:cs="Arial"/>
                <w:i/>
                <w:iCs/>
                <w:sz w:val="22"/>
                <w:szCs w:val="22"/>
              </w:rPr>
              <w:t>parties</w:t>
            </w:r>
            <w:r>
              <w:rPr>
                <w:rFonts w:ascii="Arial" w:hAnsi="Arial" w:cs="Arial"/>
                <w:i/>
                <w:iCs/>
                <w:spacing w:val="6"/>
                <w:sz w:val="22"/>
                <w:szCs w:val="22"/>
              </w:rPr>
              <w:t xml:space="preserve"> </w:t>
            </w:r>
            <w:r>
              <w:rPr>
                <w:rFonts w:ascii="Arial" w:hAnsi="Arial" w:cs="Arial"/>
                <w:i/>
                <w:iCs/>
                <w:sz w:val="22"/>
                <w:szCs w:val="22"/>
              </w:rPr>
              <w:t>d’un</w:t>
            </w:r>
            <w:r>
              <w:rPr>
                <w:rFonts w:ascii="Arial" w:hAnsi="Arial" w:cs="Arial"/>
                <w:i/>
                <w:iCs/>
                <w:spacing w:val="6"/>
                <w:sz w:val="22"/>
                <w:szCs w:val="22"/>
              </w:rPr>
              <w:t xml:space="preserve"> </w:t>
            </w:r>
            <w:r>
              <w:rPr>
                <w:rFonts w:ascii="Arial" w:hAnsi="Arial" w:cs="Arial"/>
                <w:i/>
                <w:iCs/>
                <w:sz w:val="22"/>
                <w:szCs w:val="22"/>
              </w:rPr>
              <w:t>même</w:t>
            </w:r>
            <w:r>
              <w:rPr>
                <w:rFonts w:ascii="Arial" w:hAnsi="Arial" w:cs="Arial"/>
                <w:i/>
                <w:iCs/>
                <w:spacing w:val="6"/>
                <w:sz w:val="22"/>
                <w:szCs w:val="22"/>
              </w:rPr>
              <w:t xml:space="preserve"> </w:t>
            </w:r>
            <w:r>
              <w:rPr>
                <w:rFonts w:ascii="Arial" w:hAnsi="Arial" w:cs="Arial"/>
                <w:i/>
                <w:iCs/>
                <w:sz w:val="22"/>
                <w:szCs w:val="22"/>
              </w:rPr>
              <w:t>dossier seront</w:t>
            </w:r>
            <w:r>
              <w:rPr>
                <w:rFonts w:ascii="Arial" w:hAnsi="Arial" w:cs="Arial"/>
                <w:i/>
                <w:iCs/>
                <w:spacing w:val="6"/>
                <w:sz w:val="22"/>
                <w:szCs w:val="22"/>
              </w:rPr>
              <w:t xml:space="preserve"> </w:t>
            </w:r>
            <w:r>
              <w:rPr>
                <w:rFonts w:ascii="Arial" w:hAnsi="Arial" w:cs="Arial"/>
                <w:i/>
                <w:iCs/>
                <w:sz w:val="22"/>
                <w:szCs w:val="22"/>
              </w:rPr>
              <w:t>séparées</w:t>
            </w:r>
            <w:r>
              <w:rPr>
                <w:rFonts w:ascii="Arial" w:hAnsi="Arial" w:cs="Arial"/>
                <w:i/>
                <w:iCs/>
                <w:spacing w:val="6"/>
                <w:sz w:val="22"/>
                <w:szCs w:val="22"/>
              </w:rPr>
              <w:t xml:space="preserve"> </w:t>
            </w:r>
            <w:r>
              <w:rPr>
                <w:rFonts w:ascii="Arial" w:hAnsi="Arial" w:cs="Arial"/>
                <w:i/>
                <w:iCs/>
                <w:sz w:val="22"/>
                <w:szCs w:val="22"/>
              </w:rPr>
              <w:t>par</w:t>
            </w:r>
            <w:r>
              <w:rPr>
                <w:rFonts w:ascii="Arial" w:hAnsi="Arial" w:cs="Arial"/>
                <w:i/>
                <w:iCs/>
                <w:spacing w:val="6"/>
                <w:sz w:val="22"/>
                <w:szCs w:val="22"/>
              </w:rPr>
              <w:t xml:space="preserve"> </w:t>
            </w:r>
            <w:r>
              <w:rPr>
                <w:rFonts w:ascii="Arial" w:hAnsi="Arial" w:cs="Arial"/>
                <w:i/>
                <w:iCs/>
                <w:sz w:val="22"/>
                <w:szCs w:val="22"/>
              </w:rPr>
              <w:t>les intercalaires</w:t>
            </w:r>
            <w:r>
              <w:rPr>
                <w:rFonts w:ascii="Arial" w:hAnsi="Arial" w:cs="Arial"/>
                <w:i/>
                <w:iCs/>
                <w:spacing w:val="6"/>
                <w:sz w:val="22"/>
                <w:szCs w:val="22"/>
              </w:rPr>
              <w:t xml:space="preserve"> </w:t>
            </w:r>
            <w:r>
              <w:rPr>
                <w:rFonts w:ascii="Arial" w:hAnsi="Arial" w:cs="Arial"/>
                <w:i/>
                <w:iCs/>
                <w:sz w:val="22"/>
                <w:szCs w:val="22"/>
              </w:rPr>
              <w:t>de</w:t>
            </w:r>
            <w:r>
              <w:rPr>
                <w:rFonts w:ascii="Arial" w:hAnsi="Arial" w:cs="Arial"/>
                <w:i/>
                <w:iCs/>
                <w:spacing w:val="6"/>
                <w:sz w:val="22"/>
                <w:szCs w:val="22"/>
              </w:rPr>
              <w:t xml:space="preserve"> </w:t>
            </w:r>
            <w:r>
              <w:rPr>
                <w:rFonts w:ascii="Arial" w:hAnsi="Arial" w:cs="Arial"/>
                <w:i/>
                <w:iCs/>
                <w:sz w:val="22"/>
                <w:szCs w:val="22"/>
              </w:rPr>
              <w:t>couleur</w:t>
            </w:r>
            <w:r>
              <w:rPr>
                <w:rFonts w:ascii="Arial" w:hAnsi="Arial" w:cs="Arial"/>
                <w:i/>
                <w:iCs/>
                <w:spacing w:val="6"/>
                <w:sz w:val="22"/>
                <w:szCs w:val="22"/>
              </w:rPr>
              <w:t xml:space="preserve"> </w:t>
            </w:r>
            <w:r>
              <w:rPr>
                <w:rFonts w:ascii="Arial" w:hAnsi="Arial" w:cs="Arial"/>
                <w:i/>
                <w:iCs/>
                <w:sz w:val="22"/>
                <w:szCs w:val="22"/>
              </w:rPr>
              <w:t>aussi</w:t>
            </w:r>
            <w:r>
              <w:rPr>
                <w:rFonts w:ascii="Arial" w:hAnsi="Arial" w:cs="Arial"/>
                <w:i/>
                <w:iCs/>
                <w:spacing w:val="6"/>
                <w:sz w:val="22"/>
                <w:szCs w:val="22"/>
              </w:rPr>
              <w:t xml:space="preserve"> </w:t>
            </w:r>
            <w:r>
              <w:rPr>
                <w:rFonts w:ascii="Arial" w:hAnsi="Arial" w:cs="Arial"/>
                <w:i/>
                <w:iCs/>
                <w:sz w:val="22"/>
                <w:szCs w:val="22"/>
              </w:rPr>
              <w:t>bien</w:t>
            </w:r>
            <w:r>
              <w:rPr>
                <w:rFonts w:ascii="Arial" w:hAnsi="Arial" w:cs="Arial"/>
                <w:i/>
                <w:iCs/>
                <w:spacing w:val="6"/>
                <w:sz w:val="22"/>
                <w:szCs w:val="22"/>
              </w:rPr>
              <w:t xml:space="preserve"> </w:t>
            </w:r>
            <w:r>
              <w:rPr>
                <w:rFonts w:ascii="Arial" w:hAnsi="Arial" w:cs="Arial"/>
                <w:i/>
                <w:iCs/>
                <w:sz w:val="22"/>
                <w:szCs w:val="22"/>
              </w:rPr>
              <w:t>dans</w:t>
            </w:r>
            <w:r>
              <w:rPr>
                <w:rFonts w:ascii="Arial" w:hAnsi="Arial" w:cs="Arial"/>
                <w:i/>
                <w:iCs/>
                <w:spacing w:val="6"/>
                <w:sz w:val="22"/>
                <w:szCs w:val="22"/>
              </w:rPr>
              <w:t xml:space="preserve"> </w:t>
            </w:r>
            <w:r>
              <w:rPr>
                <w:rFonts w:ascii="Arial" w:hAnsi="Arial" w:cs="Arial"/>
                <w:i/>
                <w:iCs/>
                <w:sz w:val="22"/>
                <w:szCs w:val="22"/>
              </w:rPr>
              <w:t>l’original</w:t>
            </w:r>
            <w:r>
              <w:rPr>
                <w:rFonts w:ascii="Arial" w:hAnsi="Arial" w:cs="Arial"/>
                <w:i/>
                <w:iCs/>
                <w:spacing w:val="6"/>
                <w:sz w:val="22"/>
                <w:szCs w:val="22"/>
              </w:rPr>
              <w:t xml:space="preserve"> </w:t>
            </w:r>
            <w:r>
              <w:rPr>
                <w:rFonts w:ascii="Arial" w:hAnsi="Arial" w:cs="Arial"/>
                <w:i/>
                <w:iCs/>
                <w:sz w:val="22"/>
                <w:szCs w:val="22"/>
              </w:rPr>
              <w:t>que</w:t>
            </w:r>
            <w:r>
              <w:rPr>
                <w:rFonts w:ascii="Arial" w:hAnsi="Arial" w:cs="Arial"/>
                <w:i/>
                <w:iCs/>
                <w:spacing w:val="6"/>
                <w:sz w:val="22"/>
                <w:szCs w:val="22"/>
              </w:rPr>
              <w:t xml:space="preserve"> </w:t>
            </w:r>
            <w:r>
              <w:rPr>
                <w:rFonts w:ascii="Arial" w:hAnsi="Arial" w:cs="Arial"/>
                <w:i/>
                <w:iCs/>
                <w:sz w:val="22"/>
                <w:szCs w:val="22"/>
              </w:rPr>
              <w:t>dans</w:t>
            </w:r>
            <w:r>
              <w:rPr>
                <w:rFonts w:ascii="Arial" w:hAnsi="Arial" w:cs="Arial"/>
                <w:i/>
                <w:iCs/>
                <w:spacing w:val="6"/>
                <w:sz w:val="22"/>
                <w:szCs w:val="22"/>
              </w:rPr>
              <w:t xml:space="preserve"> </w:t>
            </w:r>
            <w:r>
              <w:rPr>
                <w:rFonts w:ascii="Arial" w:hAnsi="Arial" w:cs="Arial"/>
                <w:i/>
                <w:iCs/>
                <w:sz w:val="22"/>
                <w:szCs w:val="22"/>
              </w:rPr>
              <w:t>les</w:t>
            </w:r>
            <w:r>
              <w:rPr>
                <w:rFonts w:ascii="Arial" w:hAnsi="Arial" w:cs="Arial"/>
                <w:i/>
                <w:iCs/>
                <w:spacing w:val="6"/>
                <w:sz w:val="22"/>
                <w:szCs w:val="22"/>
              </w:rPr>
              <w:t xml:space="preserve"> </w:t>
            </w:r>
            <w:r>
              <w:rPr>
                <w:rFonts w:ascii="Arial" w:hAnsi="Arial" w:cs="Arial"/>
                <w:i/>
                <w:iCs/>
                <w:sz w:val="22"/>
                <w:szCs w:val="22"/>
              </w:rPr>
              <w:t>copies,</w:t>
            </w:r>
            <w:r>
              <w:rPr>
                <w:rFonts w:ascii="Arial" w:hAnsi="Arial" w:cs="Arial"/>
                <w:i/>
                <w:iCs/>
                <w:spacing w:val="6"/>
                <w:sz w:val="22"/>
                <w:szCs w:val="22"/>
              </w:rPr>
              <w:t xml:space="preserve"> </w:t>
            </w:r>
            <w:r>
              <w:rPr>
                <w:rFonts w:ascii="Arial" w:hAnsi="Arial" w:cs="Arial"/>
                <w:i/>
                <w:iCs/>
                <w:sz w:val="22"/>
                <w:szCs w:val="22"/>
              </w:rPr>
              <w:t>de</w:t>
            </w:r>
            <w:r>
              <w:rPr>
                <w:rFonts w:ascii="Arial" w:hAnsi="Arial" w:cs="Arial"/>
                <w:i/>
                <w:iCs/>
                <w:spacing w:val="6"/>
                <w:sz w:val="22"/>
                <w:szCs w:val="22"/>
              </w:rPr>
              <w:t xml:space="preserve"> </w:t>
            </w:r>
            <w:r>
              <w:rPr>
                <w:rFonts w:ascii="Arial" w:hAnsi="Arial" w:cs="Arial"/>
                <w:i/>
                <w:iCs/>
                <w:sz w:val="22"/>
                <w:szCs w:val="22"/>
              </w:rPr>
              <w:t>manière</w:t>
            </w:r>
            <w:r>
              <w:rPr>
                <w:rFonts w:ascii="Arial" w:hAnsi="Arial" w:cs="Arial"/>
                <w:i/>
                <w:iCs/>
                <w:spacing w:val="6"/>
                <w:sz w:val="22"/>
                <w:szCs w:val="22"/>
              </w:rPr>
              <w:t xml:space="preserve"> </w:t>
            </w:r>
            <w:r>
              <w:rPr>
                <w:rFonts w:ascii="Arial" w:hAnsi="Arial" w:cs="Arial"/>
                <w:i/>
                <w:iCs/>
                <w:sz w:val="22"/>
                <w:szCs w:val="22"/>
              </w:rPr>
              <w:t>à</w:t>
            </w:r>
            <w:r>
              <w:rPr>
                <w:rFonts w:ascii="Arial" w:hAnsi="Arial" w:cs="Arial"/>
                <w:i/>
                <w:iCs/>
                <w:spacing w:val="6"/>
                <w:sz w:val="22"/>
                <w:szCs w:val="22"/>
              </w:rPr>
              <w:t xml:space="preserve"> </w:t>
            </w:r>
            <w:r>
              <w:rPr>
                <w:rFonts w:ascii="Arial" w:hAnsi="Arial" w:cs="Arial"/>
                <w:i/>
                <w:iCs/>
                <w:sz w:val="22"/>
                <w:szCs w:val="22"/>
              </w:rPr>
              <w:t>faciliter</w:t>
            </w:r>
            <w:r>
              <w:rPr>
                <w:rFonts w:ascii="Arial" w:hAnsi="Arial" w:cs="Arial"/>
                <w:i/>
                <w:iCs/>
                <w:spacing w:val="6"/>
                <w:sz w:val="22"/>
                <w:szCs w:val="22"/>
              </w:rPr>
              <w:t xml:space="preserve"> </w:t>
            </w:r>
            <w:r>
              <w:rPr>
                <w:rFonts w:ascii="Arial" w:hAnsi="Arial" w:cs="Arial"/>
                <w:i/>
                <w:iCs/>
                <w:sz w:val="22"/>
                <w:szCs w:val="22"/>
              </w:rPr>
              <w:t>son examen.</w:t>
            </w:r>
          </w:p>
        </w:tc>
      </w:tr>
    </w:tbl>
    <w:p w14:paraId="2DD213BB" w14:textId="77777777" w:rsidR="001C28B1" w:rsidRDefault="001C28B1">
      <w:pPr>
        <w:ind w:firstLine="709"/>
        <w:jc w:val="both"/>
        <w:rPr>
          <w:rFonts w:ascii="Arial Narrow" w:hAnsi="Arial Narrow" w:cs="Calibri"/>
          <w:color w:val="000000"/>
          <w:szCs w:val="23"/>
        </w:rPr>
      </w:pPr>
    </w:p>
    <w:p w14:paraId="6F4BC93E" w14:textId="77777777" w:rsidR="001C28B1" w:rsidRDefault="005B2254">
      <w:pPr>
        <w:ind w:firstLine="709"/>
        <w:jc w:val="both"/>
        <w:rPr>
          <w:rFonts w:ascii="Arial Narrow" w:hAnsi="Arial Narrow" w:cs="Calibri"/>
          <w:color w:val="000000"/>
          <w:szCs w:val="23"/>
        </w:rPr>
      </w:pPr>
      <w:r>
        <w:rPr>
          <w:rFonts w:ascii="Arial Narrow" w:hAnsi="Arial Narrow" w:cs="Calibri"/>
          <w:color w:val="000000"/>
          <w:szCs w:val="23"/>
        </w:rPr>
        <w:t xml:space="preserve">Veuillez avoir l’obligeance de me faire savoir que vous avez reçu la présente lettre d’invitation à soumissionner à l’adresse ci-après : «  Monsieur Le Maire de la Ville d’Ebolowa», dans un délai maximum de 07 jours. </w:t>
      </w:r>
    </w:p>
    <w:p w14:paraId="49744755" w14:textId="77777777" w:rsidR="001C28B1" w:rsidRDefault="001C28B1">
      <w:pPr>
        <w:widowControl w:val="0"/>
        <w:tabs>
          <w:tab w:val="left" w:pos="7920"/>
        </w:tabs>
        <w:spacing w:line="276" w:lineRule="auto"/>
        <w:ind w:right="142"/>
        <w:jc w:val="both"/>
        <w:rPr>
          <w:rFonts w:ascii="Arial Narrow" w:hAnsi="Arial Narrow" w:cs="Calibri"/>
          <w:bCs/>
          <w:color w:val="000000"/>
          <w:szCs w:val="23"/>
        </w:rPr>
      </w:pPr>
    </w:p>
    <w:p w14:paraId="0CE172CE" w14:textId="77777777" w:rsidR="001C28B1" w:rsidRDefault="005B2254">
      <w:pPr>
        <w:ind w:firstLine="708"/>
        <w:jc w:val="both"/>
      </w:pPr>
      <w:r>
        <w:rPr>
          <w:rFonts w:ascii="Arial Narrow" w:hAnsi="Arial Narrow" w:cs="Calibri"/>
          <w:color w:val="000000"/>
        </w:rPr>
        <w:t xml:space="preserve">Je vous prie d’agréer, </w:t>
      </w:r>
      <w:r>
        <w:rPr>
          <w:rFonts w:ascii="Arial Narrow" w:hAnsi="Arial Narrow" w:cs="Calibri"/>
          <w:b/>
          <w:color w:val="000000"/>
        </w:rPr>
        <w:t>Monsieur le Directeur Général</w:t>
      </w:r>
      <w:r>
        <w:rPr>
          <w:rFonts w:ascii="Arial Narrow" w:hAnsi="Arial Narrow" w:cs="Calibri"/>
          <w:color w:val="000000"/>
        </w:rPr>
        <w:t>, l’assurance de mes sentiments distingués. /-</w:t>
      </w:r>
    </w:p>
    <w:p w14:paraId="3FFE0408" w14:textId="77777777" w:rsidR="001C28B1" w:rsidRDefault="001C28B1">
      <w:pPr>
        <w:ind w:left="4248" w:firstLine="708"/>
        <w:jc w:val="both"/>
        <w:rPr>
          <w:rFonts w:ascii="Arial Narrow" w:hAnsi="Arial Narrow" w:cs="Calibri"/>
          <w:b/>
          <w:color w:val="000000"/>
        </w:rPr>
      </w:pPr>
    </w:p>
    <w:p w14:paraId="0EED6D6B" w14:textId="77777777" w:rsidR="001C28B1" w:rsidRDefault="005B2254">
      <w:pPr>
        <w:ind w:left="4248"/>
        <w:jc w:val="both"/>
        <w:rPr>
          <w:rFonts w:ascii="Arial Narrow" w:hAnsi="Arial Narrow" w:cs="Calibri"/>
          <w:b/>
          <w:color w:val="000000"/>
        </w:rPr>
      </w:pPr>
      <w:r>
        <w:rPr>
          <w:rFonts w:ascii="Arial Narrow" w:hAnsi="Arial Narrow" w:cs="Calibri"/>
          <w:b/>
          <w:color w:val="000000"/>
        </w:rPr>
        <w:t>Fait à EBOLOWA, le______________________</w:t>
      </w:r>
    </w:p>
    <w:p w14:paraId="458B526D" w14:textId="77777777" w:rsidR="001C28B1" w:rsidRDefault="005B2254">
      <w:pPr>
        <w:ind w:left="4248"/>
        <w:jc w:val="both"/>
        <w:rPr>
          <w:rFonts w:ascii="Arial Narrow" w:hAnsi="Arial Narrow" w:cs="Calibri"/>
          <w:b/>
          <w:color w:val="000000"/>
          <w:szCs w:val="28"/>
        </w:rPr>
      </w:pPr>
      <w:r>
        <w:rPr>
          <w:rFonts w:ascii="Arial Narrow" w:hAnsi="Arial Narrow" w:cs="Calibri"/>
          <w:b/>
          <w:color w:val="000000"/>
          <w:szCs w:val="28"/>
        </w:rPr>
        <w:t xml:space="preserve">                       </w:t>
      </w:r>
    </w:p>
    <w:p w14:paraId="0CE5EE0D" w14:textId="77777777" w:rsidR="001C28B1" w:rsidRDefault="005B2254">
      <w:pPr>
        <w:ind w:left="4248"/>
        <w:jc w:val="both"/>
      </w:pPr>
      <w:r>
        <w:rPr>
          <w:rFonts w:ascii="Arial Narrow" w:hAnsi="Arial Narrow" w:cs="Calibri"/>
          <w:b/>
          <w:color w:val="000000"/>
          <w:szCs w:val="28"/>
        </w:rPr>
        <w:t xml:space="preserve">                              </w:t>
      </w:r>
      <w:r>
        <w:rPr>
          <w:rFonts w:ascii="Arial Narrow" w:hAnsi="Arial Narrow"/>
          <w:b/>
          <w:color w:val="000000"/>
          <w:sz w:val="28"/>
          <w:szCs w:val="28"/>
        </w:rPr>
        <w:t>LE MAIRE DE LA VILLE</w:t>
      </w:r>
    </w:p>
    <w:p w14:paraId="6BEA2304" w14:textId="77777777" w:rsidR="001C28B1" w:rsidRDefault="005B2254">
      <w:pPr>
        <w:pStyle w:val="Paragraphedeliste"/>
        <w:widowControl w:val="0"/>
        <w:ind w:left="360"/>
        <w:jc w:val="both"/>
        <w:rPr>
          <w:rFonts w:ascii="Arial Narrow" w:hAnsi="Arial Narrow" w:cs="Arial"/>
          <w:i/>
          <w:iCs/>
          <w:color w:val="000000"/>
          <w:sz w:val="20"/>
          <w:lang w:val="fr-CA"/>
        </w:rPr>
      </w:pPr>
      <w:r>
        <w:rPr>
          <w:rFonts w:ascii="Arial Narrow" w:hAnsi="Arial Narrow" w:cs="Arial"/>
          <w:i/>
          <w:iCs/>
          <w:color w:val="000000"/>
          <w:sz w:val="20"/>
          <w:lang w:val="fr-CA"/>
        </w:rPr>
        <w:t>Copies:</w:t>
      </w:r>
    </w:p>
    <w:p w14:paraId="104E366F" w14:textId="77777777" w:rsidR="001C28B1" w:rsidRDefault="005B2254">
      <w:pPr>
        <w:pStyle w:val="Paragraphedeliste"/>
        <w:widowControl w:val="0"/>
        <w:ind w:left="360"/>
        <w:jc w:val="both"/>
        <w:rPr>
          <w:rFonts w:ascii="Arial Narrow" w:hAnsi="Arial Narrow" w:cs="Arial"/>
          <w:color w:val="000000"/>
          <w:sz w:val="20"/>
          <w:lang w:val="fr-CA"/>
        </w:rPr>
      </w:pPr>
      <w:r>
        <w:rPr>
          <w:rFonts w:ascii="Arial Narrow" w:hAnsi="Arial Narrow" w:cs="Arial"/>
          <w:color w:val="000000"/>
          <w:sz w:val="20"/>
          <w:lang w:val="fr-CA"/>
        </w:rPr>
        <w:t>- MINMAP  </w:t>
      </w:r>
    </w:p>
    <w:p w14:paraId="238AFC0B" w14:textId="77777777" w:rsidR="001C28B1" w:rsidRDefault="005B2254">
      <w:pPr>
        <w:pStyle w:val="Paragraphedeliste"/>
        <w:widowControl w:val="0"/>
        <w:ind w:left="360"/>
        <w:jc w:val="both"/>
      </w:pPr>
      <w:r>
        <w:rPr>
          <w:rFonts w:ascii="Arial Narrow" w:hAnsi="Arial Narrow" w:cs="Arial"/>
          <w:color w:val="000000"/>
          <w:sz w:val="20"/>
          <w:lang w:val="fr-CA"/>
        </w:rPr>
        <w:t>- ARMP</w:t>
      </w:r>
      <w:r>
        <w:rPr>
          <w:rFonts w:ascii="Arial Narrow" w:hAnsi="Arial Narrow" w:cs="Arial"/>
          <w:color w:val="000000"/>
          <w:spacing w:val="6"/>
          <w:sz w:val="20"/>
          <w:lang w:val="fr-CA"/>
        </w:rPr>
        <w:t xml:space="preserve"> </w:t>
      </w:r>
    </w:p>
    <w:p w14:paraId="25F402EC" w14:textId="77777777" w:rsidR="001C28B1" w:rsidRDefault="005B2254">
      <w:pPr>
        <w:pStyle w:val="Paragraphedeliste"/>
        <w:widowControl w:val="0"/>
        <w:spacing w:before="61"/>
        <w:ind w:left="360"/>
        <w:jc w:val="both"/>
        <w:rPr>
          <w:rFonts w:ascii="Arial Narrow" w:hAnsi="Arial Narrow" w:cs="Arial"/>
          <w:sz w:val="20"/>
          <w:lang w:val="fr-CA"/>
        </w:rPr>
      </w:pPr>
      <w:r>
        <w:rPr>
          <w:rFonts w:ascii="Arial Narrow" w:hAnsi="Arial Narrow" w:cs="Arial"/>
          <w:b/>
          <w:bCs/>
          <w:sz w:val="20"/>
          <w:lang w:val="fr-CA"/>
        </w:rPr>
        <w:t>- CUE</w:t>
      </w:r>
    </w:p>
    <w:p w14:paraId="1D20D1CE" w14:textId="77777777" w:rsidR="001C28B1" w:rsidRDefault="001C28B1">
      <w:pPr>
        <w:pStyle w:val="Paragraphedeliste"/>
        <w:widowControl w:val="0"/>
        <w:spacing w:before="61"/>
        <w:ind w:left="360"/>
        <w:jc w:val="both"/>
        <w:rPr>
          <w:rFonts w:ascii="Arial Narrow" w:hAnsi="Arial Narrow" w:cs="Arial"/>
          <w:sz w:val="20"/>
          <w:lang w:val="fr-CA"/>
        </w:rPr>
      </w:pPr>
    </w:p>
    <w:p w14:paraId="0F1D9CE9" w14:textId="77777777" w:rsidR="001C28B1" w:rsidRDefault="001C28B1">
      <w:pPr>
        <w:pStyle w:val="Paragraphedeliste"/>
        <w:widowControl w:val="0"/>
        <w:spacing w:before="61"/>
        <w:ind w:left="360"/>
        <w:jc w:val="both"/>
        <w:rPr>
          <w:rFonts w:ascii="Arial Narrow" w:hAnsi="Arial Narrow" w:cs="Arial"/>
          <w:sz w:val="20"/>
          <w:lang w:val="fr-CA"/>
        </w:rPr>
      </w:pPr>
    </w:p>
    <w:p w14:paraId="7E195EA6" w14:textId="77777777" w:rsidR="001C28B1" w:rsidRDefault="001C28B1">
      <w:pPr>
        <w:pStyle w:val="Paragraphedeliste"/>
        <w:widowControl w:val="0"/>
        <w:spacing w:before="61"/>
        <w:ind w:left="360"/>
        <w:jc w:val="both"/>
        <w:rPr>
          <w:rFonts w:ascii="Arial Narrow" w:hAnsi="Arial Narrow" w:cs="Arial"/>
          <w:sz w:val="20"/>
          <w:lang w:val="fr-CA"/>
        </w:rPr>
      </w:pPr>
    </w:p>
    <w:p w14:paraId="2E50F580" w14:textId="77777777" w:rsidR="001C28B1" w:rsidRDefault="001C28B1">
      <w:pPr>
        <w:pStyle w:val="Paragraphedeliste"/>
        <w:widowControl w:val="0"/>
        <w:spacing w:before="61"/>
        <w:ind w:left="360"/>
        <w:jc w:val="both"/>
        <w:rPr>
          <w:rFonts w:ascii="Arial Narrow" w:hAnsi="Arial Narrow" w:cs="Arial"/>
          <w:sz w:val="20"/>
          <w:lang w:val="fr-CA"/>
        </w:rPr>
      </w:pPr>
    </w:p>
    <w:p w14:paraId="72E6F841" w14:textId="77777777" w:rsidR="001C28B1" w:rsidRDefault="001C28B1">
      <w:pPr>
        <w:pStyle w:val="Paragraphedeliste"/>
        <w:widowControl w:val="0"/>
        <w:spacing w:before="61"/>
        <w:ind w:left="360"/>
        <w:jc w:val="both"/>
        <w:rPr>
          <w:rFonts w:ascii="Arial Narrow" w:hAnsi="Arial Narrow" w:cs="Arial"/>
          <w:sz w:val="20"/>
          <w:lang w:val="fr-CA"/>
        </w:rPr>
      </w:pPr>
    </w:p>
    <w:p w14:paraId="21CEBDC4" w14:textId="77777777" w:rsidR="001C28B1" w:rsidRDefault="001C28B1">
      <w:pPr>
        <w:pStyle w:val="Paragraphedeliste"/>
        <w:widowControl w:val="0"/>
        <w:spacing w:before="61"/>
        <w:ind w:left="360"/>
        <w:jc w:val="both"/>
        <w:rPr>
          <w:rFonts w:ascii="Arial Narrow" w:hAnsi="Arial Narrow" w:cs="Arial"/>
          <w:sz w:val="20"/>
          <w:lang w:val="fr-CA"/>
        </w:rPr>
      </w:pPr>
    </w:p>
    <w:p w14:paraId="1352CE44" w14:textId="77777777" w:rsidR="001C28B1" w:rsidRDefault="001C28B1">
      <w:pPr>
        <w:pStyle w:val="Paragraphedeliste"/>
        <w:widowControl w:val="0"/>
        <w:spacing w:before="61"/>
        <w:ind w:left="360"/>
        <w:jc w:val="both"/>
        <w:rPr>
          <w:rFonts w:ascii="Arial Narrow" w:hAnsi="Arial Narrow" w:cs="Arial"/>
          <w:sz w:val="20"/>
          <w:lang w:val="fr-CA"/>
        </w:rPr>
      </w:pPr>
    </w:p>
    <w:p w14:paraId="6ABFB3CF" w14:textId="77777777" w:rsidR="001C28B1" w:rsidRDefault="001C28B1">
      <w:pPr>
        <w:pStyle w:val="Paragraphedeliste"/>
        <w:widowControl w:val="0"/>
        <w:spacing w:before="61"/>
        <w:ind w:left="360"/>
        <w:jc w:val="both"/>
        <w:rPr>
          <w:rFonts w:ascii="Arial Narrow" w:hAnsi="Arial Narrow" w:cs="Arial"/>
          <w:sz w:val="20"/>
          <w:lang w:val="fr-CA"/>
        </w:rPr>
      </w:pPr>
    </w:p>
    <w:p w14:paraId="5761F360" w14:textId="77777777" w:rsidR="001C28B1" w:rsidRDefault="001C28B1">
      <w:pPr>
        <w:pStyle w:val="Paragraphedeliste"/>
        <w:widowControl w:val="0"/>
        <w:spacing w:before="61"/>
        <w:ind w:left="360"/>
        <w:jc w:val="both"/>
        <w:rPr>
          <w:rFonts w:ascii="Arial Narrow" w:hAnsi="Arial Narrow" w:cs="Arial"/>
          <w:sz w:val="20"/>
          <w:lang w:val="fr-CA"/>
        </w:rPr>
      </w:pPr>
    </w:p>
    <w:p w14:paraId="63C28848" w14:textId="77777777" w:rsidR="001C28B1" w:rsidRDefault="001C28B1">
      <w:pPr>
        <w:spacing w:before="120" w:after="120"/>
        <w:ind w:left="113" w:right="170"/>
        <w:jc w:val="both"/>
        <w:rPr>
          <w:rFonts w:ascii="Arial Narrow" w:hAnsi="Arial Narrow" w:cs="Arial"/>
          <w:b/>
          <w:color w:val="000000"/>
          <w:sz w:val="28"/>
          <w:szCs w:val="28"/>
        </w:rPr>
      </w:pPr>
    </w:p>
    <w:p w14:paraId="38F32D44" w14:textId="77777777" w:rsidR="001C28B1" w:rsidRDefault="001C28B1">
      <w:pPr>
        <w:spacing w:before="120" w:after="120"/>
        <w:ind w:left="113" w:right="170"/>
        <w:jc w:val="both"/>
        <w:rPr>
          <w:rFonts w:ascii="Arial Narrow" w:hAnsi="Arial Narrow" w:cs="Arial"/>
          <w:b/>
          <w:color w:val="000000"/>
          <w:sz w:val="28"/>
          <w:szCs w:val="28"/>
        </w:rPr>
      </w:pPr>
    </w:p>
    <w:p w14:paraId="641C4DE3" w14:textId="77777777" w:rsidR="001C28B1" w:rsidRDefault="001C28B1">
      <w:pPr>
        <w:spacing w:before="120" w:after="120"/>
        <w:ind w:left="113" w:right="170"/>
        <w:jc w:val="both"/>
        <w:rPr>
          <w:rFonts w:ascii="Arial Narrow" w:hAnsi="Arial Narrow" w:cs="Arial"/>
          <w:b/>
          <w:color w:val="000000"/>
          <w:sz w:val="28"/>
          <w:szCs w:val="28"/>
        </w:rPr>
      </w:pPr>
    </w:p>
    <w:p w14:paraId="2CE4E28B" w14:textId="77777777" w:rsidR="001C28B1" w:rsidRDefault="001C28B1">
      <w:pPr>
        <w:spacing w:before="120" w:after="120"/>
        <w:ind w:left="113" w:right="170"/>
        <w:jc w:val="both"/>
        <w:rPr>
          <w:rFonts w:ascii="Arial Narrow" w:hAnsi="Arial Narrow" w:cs="Arial"/>
          <w:b/>
          <w:color w:val="000000"/>
          <w:sz w:val="28"/>
          <w:szCs w:val="28"/>
        </w:rPr>
      </w:pPr>
    </w:p>
    <w:p w14:paraId="63D3C99B" w14:textId="77777777" w:rsidR="001C28B1" w:rsidRDefault="001C28B1">
      <w:pPr>
        <w:spacing w:before="120" w:after="120"/>
        <w:ind w:left="113" w:right="170"/>
        <w:jc w:val="both"/>
        <w:rPr>
          <w:rFonts w:ascii="Arial Narrow" w:hAnsi="Arial Narrow" w:cs="Arial"/>
          <w:b/>
          <w:color w:val="000000"/>
          <w:sz w:val="28"/>
          <w:szCs w:val="28"/>
        </w:rPr>
      </w:pPr>
    </w:p>
    <w:p w14:paraId="4EEA3AB7" w14:textId="77777777" w:rsidR="001C28B1" w:rsidRDefault="001C28B1">
      <w:pPr>
        <w:spacing w:before="120" w:after="120"/>
        <w:ind w:left="113" w:right="170"/>
        <w:jc w:val="both"/>
        <w:rPr>
          <w:rFonts w:ascii="Arial Narrow" w:hAnsi="Arial Narrow" w:cs="Arial"/>
          <w:b/>
          <w:color w:val="000000"/>
          <w:sz w:val="28"/>
          <w:szCs w:val="28"/>
        </w:rPr>
      </w:pPr>
    </w:p>
    <w:p w14:paraId="0ADB5E8B" w14:textId="77777777" w:rsidR="001C28B1" w:rsidRDefault="001C28B1">
      <w:pPr>
        <w:spacing w:before="120" w:after="120"/>
        <w:ind w:left="113" w:right="170"/>
        <w:jc w:val="both"/>
        <w:rPr>
          <w:rFonts w:ascii="Arial Narrow" w:hAnsi="Arial Narrow" w:cs="Arial"/>
          <w:b/>
          <w:color w:val="000000"/>
          <w:sz w:val="28"/>
          <w:szCs w:val="28"/>
        </w:rPr>
      </w:pPr>
    </w:p>
    <w:p w14:paraId="1CC6A8BB" w14:textId="77777777" w:rsidR="001C28B1" w:rsidRDefault="001C28B1">
      <w:pPr>
        <w:spacing w:before="120" w:after="120"/>
        <w:ind w:left="113" w:right="170"/>
        <w:jc w:val="both"/>
        <w:rPr>
          <w:rFonts w:ascii="Arial Narrow" w:hAnsi="Arial Narrow" w:cs="Arial"/>
          <w:b/>
          <w:color w:val="000000"/>
          <w:sz w:val="28"/>
          <w:szCs w:val="28"/>
        </w:rPr>
      </w:pPr>
    </w:p>
    <w:p w14:paraId="0C43C42F" w14:textId="77777777" w:rsidR="001C28B1" w:rsidRDefault="001C28B1">
      <w:pPr>
        <w:spacing w:before="120" w:after="120"/>
        <w:ind w:left="113" w:right="170"/>
        <w:jc w:val="both"/>
        <w:rPr>
          <w:rFonts w:ascii="Arial Narrow" w:hAnsi="Arial Narrow" w:cs="Arial"/>
          <w:b/>
          <w:color w:val="000000"/>
          <w:sz w:val="28"/>
          <w:szCs w:val="28"/>
        </w:rPr>
      </w:pPr>
    </w:p>
    <w:p w14:paraId="1ECA0609" w14:textId="77777777" w:rsidR="001C28B1" w:rsidRDefault="001C28B1">
      <w:pPr>
        <w:spacing w:before="120" w:after="120"/>
        <w:ind w:left="113" w:right="170"/>
        <w:jc w:val="both"/>
        <w:rPr>
          <w:rFonts w:ascii="Arial Narrow" w:hAnsi="Arial Narrow" w:cs="Arial"/>
          <w:b/>
          <w:color w:val="000000"/>
          <w:sz w:val="28"/>
          <w:szCs w:val="28"/>
        </w:rPr>
      </w:pPr>
    </w:p>
    <w:p w14:paraId="47563B45" w14:textId="77777777" w:rsidR="001C28B1" w:rsidRDefault="001C28B1">
      <w:pPr>
        <w:spacing w:before="120" w:after="120"/>
        <w:ind w:left="113" w:right="170"/>
        <w:jc w:val="both"/>
        <w:rPr>
          <w:rFonts w:ascii="Arial Narrow" w:hAnsi="Arial Narrow" w:cs="Arial"/>
          <w:b/>
          <w:color w:val="000000"/>
          <w:sz w:val="28"/>
          <w:szCs w:val="28"/>
        </w:rPr>
      </w:pPr>
    </w:p>
    <w:p w14:paraId="522CA227" w14:textId="77777777" w:rsidR="001C28B1" w:rsidRDefault="001C28B1">
      <w:pPr>
        <w:spacing w:before="120" w:after="120"/>
        <w:ind w:left="113" w:right="170"/>
        <w:jc w:val="both"/>
        <w:rPr>
          <w:rFonts w:ascii="Arial Narrow" w:hAnsi="Arial Narrow" w:cs="Arial"/>
          <w:b/>
          <w:color w:val="000000"/>
          <w:sz w:val="28"/>
          <w:szCs w:val="28"/>
        </w:rPr>
      </w:pPr>
    </w:p>
    <w:p w14:paraId="15559514" w14:textId="77777777" w:rsidR="001C28B1" w:rsidRDefault="001C28B1">
      <w:pPr>
        <w:spacing w:before="120" w:after="120"/>
        <w:ind w:left="113" w:right="170"/>
        <w:jc w:val="both"/>
        <w:rPr>
          <w:rFonts w:ascii="Arial Narrow" w:hAnsi="Arial Narrow" w:cs="Arial"/>
          <w:b/>
          <w:color w:val="000000"/>
          <w:sz w:val="28"/>
          <w:szCs w:val="28"/>
        </w:rPr>
      </w:pPr>
    </w:p>
    <w:p w14:paraId="0F44CAC1" w14:textId="77777777" w:rsidR="001C28B1" w:rsidRDefault="001C28B1">
      <w:pPr>
        <w:spacing w:before="120" w:after="120"/>
        <w:ind w:left="113" w:right="170"/>
        <w:jc w:val="both"/>
        <w:rPr>
          <w:rFonts w:ascii="Arial Narrow" w:hAnsi="Arial Narrow" w:cs="Arial"/>
          <w:b/>
          <w:color w:val="000000"/>
          <w:sz w:val="28"/>
          <w:szCs w:val="28"/>
        </w:rPr>
      </w:pPr>
    </w:p>
    <w:p w14:paraId="5D230137" w14:textId="77777777" w:rsidR="001C28B1" w:rsidRDefault="001C28B1">
      <w:pPr>
        <w:jc w:val="both"/>
        <w:rPr>
          <w:rFonts w:ascii="Arial Narrow" w:hAnsi="Arial Narrow"/>
          <w:b/>
          <w:color w:val="000000"/>
          <w:sz w:val="28"/>
        </w:rPr>
      </w:pPr>
    </w:p>
    <w:p w14:paraId="22F2702D" w14:textId="77777777" w:rsidR="001C28B1" w:rsidRDefault="001C28B1">
      <w:pPr>
        <w:jc w:val="both"/>
        <w:rPr>
          <w:rFonts w:ascii="Arial Narrow" w:hAnsi="Arial Narrow"/>
          <w:b/>
          <w:color w:val="000000"/>
          <w:sz w:val="28"/>
        </w:rPr>
      </w:pPr>
    </w:p>
    <w:p w14:paraId="49C635FB" w14:textId="77777777" w:rsidR="001C28B1" w:rsidRDefault="001C28B1">
      <w:pPr>
        <w:jc w:val="both"/>
        <w:rPr>
          <w:rFonts w:ascii="Arial Narrow" w:hAnsi="Arial Narrow"/>
          <w:b/>
          <w:color w:val="000000"/>
          <w:sz w:val="28"/>
        </w:rPr>
      </w:pPr>
    </w:p>
    <w:p w14:paraId="5411AA89" w14:textId="77777777" w:rsidR="001C28B1" w:rsidRDefault="005B2254">
      <w:pPr>
        <w:jc w:val="center"/>
        <w:rPr>
          <w:rFonts w:ascii="Arial Narrow" w:hAnsi="Arial Narrow"/>
          <w:b/>
          <w:color w:val="000000"/>
          <w:sz w:val="28"/>
        </w:rPr>
      </w:pPr>
      <w:r>
        <w:rPr>
          <w:rFonts w:ascii="Arial Narrow" w:hAnsi="Arial Narrow"/>
          <w:b/>
          <w:color w:val="000000"/>
          <w:sz w:val="28"/>
        </w:rPr>
        <w:t>PIECE N° 2</w:t>
      </w:r>
    </w:p>
    <w:p w14:paraId="44C82721" w14:textId="77777777" w:rsidR="001C28B1" w:rsidRDefault="001C28B1">
      <w:pPr>
        <w:jc w:val="both"/>
        <w:rPr>
          <w:rFonts w:ascii="Arial Narrow" w:hAnsi="Arial Narrow"/>
          <w:b/>
          <w:color w:val="000000"/>
        </w:rPr>
      </w:pPr>
    </w:p>
    <w:p w14:paraId="4D920344" w14:textId="77777777" w:rsidR="001C28B1" w:rsidRDefault="001C28B1">
      <w:pPr>
        <w:jc w:val="both"/>
        <w:rPr>
          <w:rFonts w:ascii="Arial Narrow" w:hAnsi="Arial Narrow"/>
          <w:b/>
          <w:color w:val="000000"/>
        </w:rPr>
      </w:pPr>
    </w:p>
    <w:p w14:paraId="75941F37" w14:textId="77777777" w:rsidR="001C28B1" w:rsidRDefault="001C28B1">
      <w:pPr>
        <w:pBdr>
          <w:top w:val="double" w:sz="6" w:space="1" w:color="000000"/>
          <w:left w:val="double" w:sz="6" w:space="1" w:color="000000"/>
          <w:bottom w:val="double" w:sz="6" w:space="1" w:color="000000"/>
          <w:right w:val="double" w:sz="6" w:space="1" w:color="000000"/>
        </w:pBdr>
        <w:shd w:val="pct10" w:color="auto" w:fill="auto"/>
        <w:jc w:val="both"/>
        <w:rPr>
          <w:rFonts w:ascii="Arial Narrow" w:hAnsi="Arial Narrow"/>
          <w:b/>
          <w:color w:val="000000"/>
        </w:rPr>
      </w:pPr>
    </w:p>
    <w:p w14:paraId="4E7E872D" w14:textId="77777777" w:rsidR="001C28B1" w:rsidRDefault="005B2254">
      <w:pPr>
        <w:pBdr>
          <w:top w:val="double" w:sz="6" w:space="1" w:color="000000"/>
          <w:left w:val="double" w:sz="6" w:space="1" w:color="000000"/>
          <w:bottom w:val="double" w:sz="6" w:space="1" w:color="000000"/>
          <w:right w:val="double" w:sz="6" w:space="1" w:color="000000"/>
        </w:pBdr>
        <w:shd w:val="pct10" w:color="auto" w:fill="auto"/>
        <w:jc w:val="center"/>
        <w:rPr>
          <w:rFonts w:ascii="Arial Narrow" w:hAnsi="Arial Narrow"/>
          <w:b/>
          <w:bCs/>
          <w:color w:val="000000"/>
          <w:sz w:val="36"/>
        </w:rPr>
      </w:pPr>
      <w:r>
        <w:rPr>
          <w:rFonts w:ascii="Arial Narrow" w:hAnsi="Arial Narrow"/>
          <w:b/>
          <w:bCs/>
          <w:color w:val="000000"/>
          <w:sz w:val="36"/>
        </w:rPr>
        <w:t>AVIS DE CONSULTATION</w:t>
      </w:r>
    </w:p>
    <w:p w14:paraId="6714AF79" w14:textId="77777777" w:rsidR="001C28B1" w:rsidRDefault="001C28B1">
      <w:pPr>
        <w:pBdr>
          <w:top w:val="double" w:sz="6" w:space="1" w:color="000000"/>
          <w:left w:val="double" w:sz="6" w:space="1" w:color="000000"/>
          <w:bottom w:val="double" w:sz="6" w:space="1" w:color="000000"/>
          <w:right w:val="double" w:sz="6" w:space="1" w:color="000000"/>
        </w:pBdr>
        <w:shd w:val="pct10" w:color="auto" w:fill="auto"/>
        <w:jc w:val="both"/>
        <w:rPr>
          <w:rFonts w:ascii="Arial Narrow" w:hAnsi="Arial Narrow"/>
          <w:color w:val="000000"/>
          <w:sz w:val="36"/>
        </w:rPr>
      </w:pPr>
    </w:p>
    <w:p w14:paraId="1F9CA4E7" w14:textId="77777777" w:rsidR="001C28B1" w:rsidRDefault="001C28B1">
      <w:pPr>
        <w:jc w:val="both"/>
        <w:rPr>
          <w:rFonts w:ascii="Arial Narrow" w:hAnsi="Arial Narrow"/>
          <w:color w:val="000000"/>
        </w:rPr>
      </w:pPr>
    </w:p>
    <w:p w14:paraId="576EF3A1" w14:textId="77777777" w:rsidR="001C28B1" w:rsidRDefault="001C28B1">
      <w:pPr>
        <w:jc w:val="both"/>
        <w:rPr>
          <w:rFonts w:ascii="Arial Narrow" w:hAnsi="Arial Narrow"/>
          <w:color w:val="000000"/>
        </w:rPr>
      </w:pPr>
    </w:p>
    <w:p w14:paraId="56854CCA" w14:textId="77777777" w:rsidR="001C28B1" w:rsidRDefault="001C28B1">
      <w:pPr>
        <w:jc w:val="both"/>
        <w:rPr>
          <w:rFonts w:ascii="Arial Narrow" w:hAnsi="Arial Narrow"/>
          <w:color w:val="000000"/>
        </w:rPr>
      </w:pPr>
    </w:p>
    <w:p w14:paraId="52DFD166" w14:textId="77777777" w:rsidR="001C28B1" w:rsidRDefault="001C28B1">
      <w:pPr>
        <w:jc w:val="both"/>
        <w:rPr>
          <w:rFonts w:ascii="Arial Narrow" w:hAnsi="Arial Narrow"/>
          <w:color w:val="000000"/>
        </w:rPr>
      </w:pPr>
    </w:p>
    <w:p w14:paraId="6F712519" w14:textId="77777777" w:rsidR="001C28B1" w:rsidRDefault="001C28B1">
      <w:pPr>
        <w:jc w:val="both"/>
        <w:rPr>
          <w:rFonts w:ascii="Arial Narrow" w:hAnsi="Arial Narrow"/>
          <w:color w:val="000000"/>
        </w:rPr>
      </w:pPr>
    </w:p>
    <w:p w14:paraId="62A91143" w14:textId="77777777" w:rsidR="001C28B1" w:rsidRDefault="001C28B1">
      <w:pPr>
        <w:jc w:val="both"/>
        <w:rPr>
          <w:rFonts w:ascii="Arial Narrow" w:hAnsi="Arial Narrow"/>
          <w:color w:val="000000"/>
        </w:rPr>
      </w:pPr>
    </w:p>
    <w:p w14:paraId="0B0827D0" w14:textId="77777777" w:rsidR="001C28B1" w:rsidRDefault="001C28B1">
      <w:pPr>
        <w:jc w:val="both"/>
        <w:rPr>
          <w:rFonts w:ascii="Arial Narrow" w:hAnsi="Arial Narrow"/>
          <w:color w:val="000000"/>
        </w:rPr>
      </w:pPr>
    </w:p>
    <w:p w14:paraId="52EBFC53" w14:textId="77777777" w:rsidR="001C28B1" w:rsidRDefault="001C28B1">
      <w:pPr>
        <w:jc w:val="both"/>
        <w:rPr>
          <w:rFonts w:ascii="Arial Narrow" w:hAnsi="Arial Narrow"/>
          <w:color w:val="000000"/>
        </w:rPr>
      </w:pPr>
    </w:p>
    <w:p w14:paraId="423BEAF9" w14:textId="77777777" w:rsidR="001C28B1" w:rsidRDefault="001C28B1">
      <w:pPr>
        <w:jc w:val="both"/>
        <w:rPr>
          <w:rFonts w:ascii="Arial Narrow" w:hAnsi="Arial Narrow"/>
          <w:color w:val="000000"/>
        </w:rPr>
      </w:pPr>
    </w:p>
    <w:p w14:paraId="0FB21EBD" w14:textId="77777777" w:rsidR="001C28B1" w:rsidRDefault="001C28B1">
      <w:pPr>
        <w:jc w:val="both"/>
        <w:rPr>
          <w:rFonts w:ascii="Arial Narrow" w:hAnsi="Arial Narrow"/>
          <w:color w:val="000000"/>
        </w:rPr>
      </w:pPr>
    </w:p>
    <w:p w14:paraId="3F51E8B1" w14:textId="77777777" w:rsidR="001C28B1" w:rsidRDefault="001C28B1">
      <w:pPr>
        <w:jc w:val="both"/>
        <w:rPr>
          <w:rFonts w:ascii="Arial Narrow" w:hAnsi="Arial Narrow"/>
          <w:color w:val="000000"/>
        </w:rPr>
      </w:pPr>
    </w:p>
    <w:p w14:paraId="44589256" w14:textId="77777777" w:rsidR="001C28B1" w:rsidRDefault="001C28B1">
      <w:pPr>
        <w:jc w:val="both"/>
        <w:rPr>
          <w:rFonts w:ascii="Arial Narrow" w:hAnsi="Arial Narrow"/>
          <w:color w:val="000000"/>
        </w:rPr>
      </w:pPr>
    </w:p>
    <w:p w14:paraId="14F2C463" w14:textId="77777777" w:rsidR="001C28B1" w:rsidRDefault="001C28B1">
      <w:pPr>
        <w:jc w:val="both"/>
        <w:rPr>
          <w:rFonts w:ascii="Arial Narrow" w:hAnsi="Arial Narrow"/>
          <w:color w:val="000000"/>
        </w:rPr>
      </w:pPr>
    </w:p>
    <w:p w14:paraId="4064C6F5" w14:textId="77777777" w:rsidR="001C28B1" w:rsidRDefault="001C28B1">
      <w:pPr>
        <w:jc w:val="both"/>
        <w:rPr>
          <w:rFonts w:ascii="Arial Narrow" w:hAnsi="Arial Narrow"/>
          <w:color w:val="000000"/>
        </w:rPr>
      </w:pPr>
    </w:p>
    <w:p w14:paraId="7531794C" w14:textId="77777777" w:rsidR="001C28B1" w:rsidRDefault="001C28B1">
      <w:pPr>
        <w:jc w:val="both"/>
        <w:rPr>
          <w:rFonts w:ascii="Arial Narrow" w:hAnsi="Arial Narrow"/>
          <w:color w:val="000000"/>
        </w:rPr>
      </w:pPr>
    </w:p>
    <w:p w14:paraId="06073FB7" w14:textId="77777777" w:rsidR="001C28B1" w:rsidRDefault="001C28B1">
      <w:pPr>
        <w:jc w:val="both"/>
        <w:rPr>
          <w:rFonts w:ascii="Arial Narrow" w:hAnsi="Arial Narrow"/>
          <w:color w:val="000000"/>
        </w:rPr>
      </w:pPr>
    </w:p>
    <w:p w14:paraId="5F24008F" w14:textId="77777777" w:rsidR="001C28B1" w:rsidRDefault="001C28B1">
      <w:pPr>
        <w:jc w:val="both"/>
        <w:rPr>
          <w:rFonts w:ascii="Arial Narrow" w:hAnsi="Arial Narrow"/>
          <w:color w:val="000000"/>
        </w:rPr>
      </w:pPr>
    </w:p>
    <w:p w14:paraId="033646D1" w14:textId="77777777" w:rsidR="001C28B1" w:rsidRDefault="001C28B1">
      <w:pPr>
        <w:jc w:val="both"/>
        <w:rPr>
          <w:rFonts w:ascii="Arial Narrow" w:hAnsi="Arial Narrow"/>
          <w:color w:val="000000"/>
        </w:rPr>
      </w:pPr>
    </w:p>
    <w:p w14:paraId="544783BC" w14:textId="77777777" w:rsidR="001C28B1" w:rsidRDefault="001C28B1">
      <w:pPr>
        <w:jc w:val="both"/>
        <w:rPr>
          <w:rFonts w:ascii="Arial Narrow" w:hAnsi="Arial Narrow"/>
          <w:color w:val="000000"/>
        </w:rPr>
      </w:pPr>
    </w:p>
    <w:p w14:paraId="5695ABE6" w14:textId="77777777" w:rsidR="001C28B1" w:rsidRDefault="001C28B1">
      <w:pPr>
        <w:jc w:val="both"/>
        <w:rPr>
          <w:rFonts w:ascii="Arial Narrow" w:hAnsi="Arial Narrow"/>
          <w:color w:val="000000"/>
        </w:rPr>
      </w:pPr>
    </w:p>
    <w:p w14:paraId="46F076EA" w14:textId="77777777" w:rsidR="001C28B1" w:rsidRDefault="001C28B1">
      <w:pPr>
        <w:jc w:val="both"/>
        <w:rPr>
          <w:rFonts w:ascii="Arial Narrow" w:hAnsi="Arial Narrow"/>
          <w:color w:val="000000"/>
        </w:rPr>
      </w:pPr>
    </w:p>
    <w:p w14:paraId="120EB91D" w14:textId="77777777" w:rsidR="001C28B1" w:rsidRDefault="001C28B1">
      <w:pPr>
        <w:jc w:val="both"/>
        <w:rPr>
          <w:rFonts w:ascii="Arial Narrow" w:hAnsi="Arial Narrow"/>
          <w:color w:val="000000"/>
        </w:rPr>
      </w:pPr>
    </w:p>
    <w:p w14:paraId="59E059A9" w14:textId="77777777" w:rsidR="001C28B1" w:rsidRDefault="001C28B1">
      <w:pPr>
        <w:jc w:val="both"/>
        <w:rPr>
          <w:rFonts w:ascii="Arial Narrow" w:hAnsi="Arial Narrow"/>
          <w:color w:val="000000"/>
        </w:rPr>
      </w:pPr>
    </w:p>
    <w:p w14:paraId="0EDC9738" w14:textId="77777777" w:rsidR="001C28B1" w:rsidRDefault="001C28B1">
      <w:pPr>
        <w:jc w:val="both"/>
        <w:rPr>
          <w:rFonts w:ascii="Arial Narrow" w:hAnsi="Arial Narrow"/>
          <w:color w:val="000000"/>
        </w:rPr>
      </w:pPr>
    </w:p>
    <w:p w14:paraId="3FA1E542" w14:textId="77777777" w:rsidR="001C28B1" w:rsidRDefault="001C28B1">
      <w:pPr>
        <w:jc w:val="both"/>
        <w:rPr>
          <w:rFonts w:ascii="Arial Narrow" w:hAnsi="Arial Narrow"/>
          <w:color w:val="000000"/>
        </w:rPr>
      </w:pPr>
    </w:p>
    <w:p w14:paraId="40E4EB5F" w14:textId="77777777" w:rsidR="001C28B1" w:rsidRDefault="001C28B1">
      <w:pPr>
        <w:jc w:val="both"/>
        <w:rPr>
          <w:rFonts w:ascii="Arial Narrow" w:hAnsi="Arial Narrow"/>
          <w:color w:val="000000"/>
        </w:rPr>
      </w:pPr>
    </w:p>
    <w:p w14:paraId="29265F8C" w14:textId="77777777" w:rsidR="001C28B1" w:rsidRDefault="001C28B1">
      <w:pPr>
        <w:jc w:val="both"/>
        <w:rPr>
          <w:rFonts w:ascii="Arial Narrow" w:hAnsi="Arial Narrow"/>
          <w:color w:val="000000"/>
        </w:rPr>
      </w:pPr>
    </w:p>
    <w:p w14:paraId="402C5500" w14:textId="77777777" w:rsidR="001C28B1" w:rsidRDefault="001C28B1">
      <w:pPr>
        <w:jc w:val="both"/>
        <w:rPr>
          <w:rFonts w:ascii="Arial Narrow" w:hAnsi="Arial Narrow"/>
          <w:color w:val="000000"/>
        </w:rPr>
      </w:pPr>
    </w:p>
    <w:p w14:paraId="7FC5C45A" w14:textId="77777777" w:rsidR="001C28B1" w:rsidRDefault="001C28B1">
      <w:pPr>
        <w:jc w:val="both"/>
        <w:rPr>
          <w:rFonts w:ascii="Arial Narrow" w:hAnsi="Arial Narrow"/>
          <w:color w:val="000000"/>
        </w:rPr>
      </w:pPr>
    </w:p>
    <w:p w14:paraId="610AAB5A" w14:textId="77777777" w:rsidR="001C28B1" w:rsidRDefault="001C28B1">
      <w:pPr>
        <w:jc w:val="both"/>
        <w:rPr>
          <w:rFonts w:ascii="Arial Narrow" w:hAnsi="Arial Narrow"/>
          <w:color w:val="000000"/>
        </w:rPr>
      </w:pPr>
    </w:p>
    <w:p w14:paraId="715C82DE" w14:textId="77777777" w:rsidR="001C28B1" w:rsidRDefault="001C28B1">
      <w:pPr>
        <w:jc w:val="both"/>
        <w:rPr>
          <w:rFonts w:ascii="Arial Narrow" w:hAnsi="Arial Narrow"/>
          <w:color w:val="000000"/>
        </w:rPr>
      </w:pPr>
    </w:p>
    <w:p w14:paraId="0515836D" w14:textId="77777777" w:rsidR="001C28B1" w:rsidRDefault="001C28B1">
      <w:pPr>
        <w:ind w:left="114" w:right="120"/>
        <w:jc w:val="both"/>
        <w:rPr>
          <w:rFonts w:ascii="Arial Narrow" w:hAnsi="Arial Narrow"/>
          <w:b/>
          <w:bCs/>
          <w:sz w:val="20"/>
          <w:szCs w:val="20"/>
        </w:rPr>
      </w:pPr>
    </w:p>
    <w:p w14:paraId="255F9AFB" w14:textId="77777777" w:rsidR="001C28B1" w:rsidRDefault="001C28B1">
      <w:pPr>
        <w:ind w:left="114" w:right="120"/>
        <w:jc w:val="both"/>
        <w:rPr>
          <w:rFonts w:ascii="Arial Narrow" w:hAnsi="Arial Narrow"/>
          <w:b/>
          <w:bCs/>
          <w:sz w:val="20"/>
          <w:szCs w:val="20"/>
        </w:rPr>
      </w:pPr>
    </w:p>
    <w:p w14:paraId="5FC9535E" w14:textId="77777777" w:rsidR="001C28B1" w:rsidRDefault="001C28B1">
      <w:pPr>
        <w:ind w:left="114" w:right="120"/>
        <w:jc w:val="both"/>
        <w:rPr>
          <w:rFonts w:ascii="Arial Narrow" w:hAnsi="Arial Narrow"/>
          <w:b/>
          <w:bCs/>
          <w:sz w:val="20"/>
          <w:szCs w:val="20"/>
        </w:rPr>
      </w:pPr>
    </w:p>
    <w:p w14:paraId="4990223A" w14:textId="77777777" w:rsidR="001C28B1" w:rsidRDefault="001C28B1">
      <w:pPr>
        <w:ind w:left="114" w:right="120"/>
        <w:jc w:val="both"/>
        <w:rPr>
          <w:rFonts w:ascii="Arial Narrow" w:hAnsi="Arial Narrow"/>
          <w:b/>
          <w:bCs/>
          <w:sz w:val="20"/>
          <w:szCs w:val="20"/>
        </w:rPr>
      </w:pPr>
    </w:p>
    <w:p w14:paraId="397DE62F" w14:textId="77777777" w:rsidR="001C28B1" w:rsidRDefault="001C28B1">
      <w:pPr>
        <w:ind w:left="114" w:right="120"/>
        <w:jc w:val="both"/>
        <w:rPr>
          <w:rFonts w:ascii="Arial Narrow" w:hAnsi="Arial Narrow"/>
          <w:b/>
          <w:bCs/>
          <w:sz w:val="20"/>
          <w:szCs w:val="20"/>
        </w:rPr>
      </w:pPr>
    </w:p>
    <w:p w14:paraId="2DF46E1F" w14:textId="77777777" w:rsidR="001C28B1" w:rsidRDefault="001C28B1">
      <w:pPr>
        <w:ind w:left="114" w:right="120"/>
        <w:jc w:val="both"/>
        <w:rPr>
          <w:rFonts w:ascii="Arial Narrow" w:hAnsi="Arial Narrow"/>
          <w:b/>
          <w:bCs/>
          <w:sz w:val="20"/>
          <w:szCs w:val="20"/>
        </w:rPr>
      </w:pPr>
    </w:p>
    <w:p w14:paraId="153154F6" w14:textId="77777777" w:rsidR="001C28B1" w:rsidRDefault="001C28B1">
      <w:pPr>
        <w:ind w:left="114" w:right="120"/>
        <w:jc w:val="both"/>
        <w:rPr>
          <w:rFonts w:ascii="Arial Narrow" w:hAnsi="Arial Narrow"/>
          <w:b/>
          <w:bCs/>
          <w:sz w:val="20"/>
          <w:szCs w:val="20"/>
        </w:rPr>
      </w:pPr>
    </w:p>
    <w:p w14:paraId="20950F9A" w14:textId="77777777" w:rsidR="001C28B1" w:rsidRDefault="001C28B1">
      <w:pPr>
        <w:ind w:left="114" w:right="120"/>
        <w:jc w:val="both"/>
        <w:rPr>
          <w:rFonts w:ascii="Arial Narrow" w:hAnsi="Arial Narrow"/>
          <w:b/>
          <w:bCs/>
          <w:sz w:val="20"/>
          <w:szCs w:val="20"/>
        </w:rPr>
      </w:pPr>
    </w:p>
    <w:p w14:paraId="11843D32" w14:textId="77777777" w:rsidR="001C28B1" w:rsidRDefault="001C28B1">
      <w:pPr>
        <w:ind w:right="120"/>
        <w:jc w:val="both"/>
      </w:pPr>
    </w:p>
    <w:p w14:paraId="192C6E20" w14:textId="77777777" w:rsidR="001C28B1" w:rsidRDefault="001C28B1">
      <w:pPr>
        <w:ind w:left="114" w:right="120"/>
        <w:jc w:val="both"/>
        <w:rPr>
          <w:rFonts w:ascii="Arial Narrow" w:hAnsi="Arial Narrow"/>
          <w:b/>
          <w:bCs/>
          <w:sz w:val="20"/>
          <w:szCs w:val="20"/>
        </w:rPr>
      </w:pPr>
    </w:p>
    <w:tbl>
      <w:tblPr>
        <w:tblpPr w:leftFromText="141" w:rightFromText="141" w:horzAnchor="margin" w:tblpXSpec="center" w:tblpY="-645"/>
        <w:tblW w:w="9770" w:type="dxa"/>
        <w:jc w:val="center"/>
        <w:tblLayout w:type="fixed"/>
        <w:tblLook w:val="04A0" w:firstRow="1" w:lastRow="0" w:firstColumn="1" w:lastColumn="0" w:noHBand="0" w:noVBand="1"/>
      </w:tblPr>
      <w:tblGrid>
        <w:gridCol w:w="3659"/>
        <w:gridCol w:w="2497"/>
        <w:gridCol w:w="3614"/>
      </w:tblGrid>
      <w:tr w:rsidR="001C28B1" w14:paraId="25ED9E4D" w14:textId="77777777">
        <w:trPr>
          <w:trHeight w:val="2777"/>
          <w:jc w:val="center"/>
        </w:trPr>
        <w:tc>
          <w:tcPr>
            <w:tcW w:w="3659" w:type="dxa"/>
            <w:shd w:val="clear" w:color="auto" w:fill="auto"/>
          </w:tcPr>
          <w:p w14:paraId="588975A0" w14:textId="77777777" w:rsidR="001C28B1" w:rsidRDefault="005B2254">
            <w:pPr>
              <w:keepNext/>
              <w:keepLines/>
              <w:widowControl w:val="0"/>
              <w:jc w:val="center"/>
              <w:rPr>
                <w:b/>
                <w:color w:val="262626"/>
                <w:sz w:val="20"/>
                <w:szCs w:val="20"/>
              </w:rPr>
            </w:pPr>
            <w:r>
              <w:rPr>
                <w:b/>
                <w:color w:val="262626"/>
                <w:sz w:val="20"/>
                <w:szCs w:val="20"/>
              </w:rPr>
              <w:t>REPUBLIQUE DU CAMEROUN</w:t>
            </w:r>
          </w:p>
          <w:p w14:paraId="2C725737" w14:textId="77777777" w:rsidR="001C28B1" w:rsidRDefault="005B2254">
            <w:pPr>
              <w:keepNext/>
              <w:keepLines/>
              <w:widowControl w:val="0"/>
              <w:jc w:val="center"/>
              <w:rPr>
                <w:b/>
                <w:color w:val="262626"/>
                <w:sz w:val="20"/>
                <w:szCs w:val="20"/>
              </w:rPr>
            </w:pPr>
            <w:r>
              <w:rPr>
                <w:b/>
                <w:color w:val="262626"/>
                <w:sz w:val="20"/>
                <w:szCs w:val="20"/>
              </w:rPr>
              <w:t>Paix – Travail – Patrie</w:t>
            </w:r>
          </w:p>
          <w:p w14:paraId="39889586" w14:textId="77777777" w:rsidR="001C28B1" w:rsidRDefault="005B2254">
            <w:pPr>
              <w:widowControl w:val="0"/>
              <w:spacing w:line="259" w:lineRule="auto"/>
              <w:jc w:val="center"/>
              <w:rPr>
                <w:b/>
                <w:color w:val="262626"/>
                <w:sz w:val="20"/>
                <w:szCs w:val="20"/>
              </w:rPr>
            </w:pPr>
            <w:r>
              <w:rPr>
                <w:b/>
                <w:color w:val="262626"/>
                <w:sz w:val="20"/>
                <w:szCs w:val="20"/>
              </w:rPr>
              <w:t>--------------</w:t>
            </w:r>
          </w:p>
          <w:p w14:paraId="47DD0687" w14:textId="77777777" w:rsidR="001C28B1" w:rsidRDefault="005B2254">
            <w:pPr>
              <w:keepNext/>
              <w:keepLines/>
              <w:widowControl w:val="0"/>
              <w:jc w:val="center"/>
              <w:rPr>
                <w:color w:val="262626"/>
                <w:sz w:val="20"/>
                <w:szCs w:val="20"/>
              </w:rPr>
            </w:pPr>
            <w:r>
              <w:rPr>
                <w:color w:val="262626"/>
                <w:sz w:val="20"/>
                <w:szCs w:val="20"/>
              </w:rPr>
              <w:t>REGION DU SUD</w:t>
            </w:r>
          </w:p>
          <w:p w14:paraId="05504283" w14:textId="77777777" w:rsidR="001C28B1" w:rsidRDefault="005B2254">
            <w:pPr>
              <w:keepNext/>
              <w:keepLines/>
              <w:widowControl w:val="0"/>
              <w:jc w:val="center"/>
              <w:rPr>
                <w:color w:val="262626"/>
                <w:sz w:val="20"/>
                <w:szCs w:val="20"/>
              </w:rPr>
            </w:pPr>
            <w:r>
              <w:rPr>
                <w:color w:val="262626"/>
                <w:sz w:val="20"/>
                <w:szCs w:val="20"/>
              </w:rPr>
              <w:t xml:space="preserve">---------- </w:t>
            </w:r>
          </w:p>
          <w:p w14:paraId="73144A6B" w14:textId="77777777" w:rsidR="001C28B1" w:rsidRDefault="005B2254">
            <w:pPr>
              <w:keepNext/>
              <w:keepLines/>
              <w:widowControl w:val="0"/>
              <w:jc w:val="center"/>
              <w:rPr>
                <w:color w:val="262626"/>
                <w:sz w:val="20"/>
                <w:szCs w:val="20"/>
              </w:rPr>
            </w:pPr>
            <w:r>
              <w:rPr>
                <w:color w:val="262626"/>
                <w:sz w:val="20"/>
                <w:szCs w:val="20"/>
              </w:rPr>
              <w:t>DEPARTEMENT DE LA MVILA</w:t>
            </w:r>
          </w:p>
          <w:p w14:paraId="6C77D8DD" w14:textId="77777777" w:rsidR="001C28B1" w:rsidRDefault="005B2254">
            <w:pPr>
              <w:keepNext/>
              <w:keepLines/>
              <w:widowControl w:val="0"/>
              <w:jc w:val="center"/>
              <w:rPr>
                <w:color w:val="262626"/>
                <w:sz w:val="20"/>
                <w:szCs w:val="20"/>
              </w:rPr>
            </w:pPr>
            <w:r>
              <w:rPr>
                <w:color w:val="262626"/>
                <w:sz w:val="20"/>
                <w:szCs w:val="20"/>
              </w:rPr>
              <w:t>-----------------</w:t>
            </w:r>
          </w:p>
          <w:p w14:paraId="4CC78900" w14:textId="77777777" w:rsidR="001C28B1" w:rsidRDefault="005B2254">
            <w:pPr>
              <w:keepNext/>
              <w:keepLines/>
              <w:widowControl w:val="0"/>
              <w:jc w:val="center"/>
              <w:rPr>
                <w:color w:val="262626"/>
                <w:sz w:val="20"/>
                <w:szCs w:val="20"/>
              </w:rPr>
            </w:pPr>
            <w:r>
              <w:rPr>
                <w:color w:val="262626"/>
                <w:sz w:val="20"/>
                <w:szCs w:val="20"/>
              </w:rPr>
              <w:t>COMMUNAUTE URBAINE</w:t>
            </w:r>
            <w:r>
              <w:t xml:space="preserve"> d’Ebolowa</w:t>
            </w:r>
          </w:p>
          <w:p w14:paraId="1DDFA270" w14:textId="77777777" w:rsidR="001C28B1" w:rsidRDefault="005B2254">
            <w:pPr>
              <w:widowControl w:val="0"/>
              <w:spacing w:line="259" w:lineRule="auto"/>
              <w:jc w:val="center"/>
              <w:rPr>
                <w:color w:val="262626"/>
                <w:sz w:val="20"/>
                <w:szCs w:val="20"/>
              </w:rPr>
            </w:pPr>
            <w:r>
              <w:rPr>
                <w:color w:val="262626"/>
                <w:sz w:val="20"/>
                <w:szCs w:val="20"/>
              </w:rPr>
              <w:t>-----------------------</w:t>
            </w:r>
          </w:p>
          <w:p w14:paraId="27676992" w14:textId="77777777" w:rsidR="001C28B1" w:rsidRDefault="005B2254">
            <w:pPr>
              <w:widowControl w:val="0"/>
              <w:jc w:val="center"/>
              <w:rPr>
                <w:sz w:val="20"/>
                <w:szCs w:val="20"/>
              </w:rPr>
            </w:pPr>
            <w:r>
              <w:rPr>
                <w:sz w:val="20"/>
                <w:szCs w:val="20"/>
              </w:rPr>
              <w:t xml:space="preserve">COMMISSION INTERNE  DE PASSATION DES MARCHES </w:t>
            </w:r>
          </w:p>
          <w:p w14:paraId="4549D96F" w14:textId="77777777" w:rsidR="001C28B1" w:rsidRDefault="001C28B1">
            <w:pPr>
              <w:keepNext/>
              <w:keepLines/>
              <w:widowControl w:val="0"/>
              <w:jc w:val="center"/>
              <w:rPr>
                <w:color w:val="262626"/>
              </w:rPr>
            </w:pPr>
          </w:p>
        </w:tc>
        <w:tc>
          <w:tcPr>
            <w:tcW w:w="2497" w:type="dxa"/>
            <w:shd w:val="clear" w:color="auto" w:fill="auto"/>
          </w:tcPr>
          <w:p w14:paraId="3D275788" w14:textId="77777777" w:rsidR="001C28B1" w:rsidRDefault="005B2254">
            <w:pPr>
              <w:widowControl w:val="0"/>
              <w:spacing w:line="259" w:lineRule="auto"/>
              <w:jc w:val="center"/>
              <w:rPr>
                <w:sz w:val="20"/>
                <w:szCs w:val="20"/>
                <w:lang w:val="en-GB"/>
              </w:rPr>
            </w:pPr>
            <w:r>
              <w:rPr>
                <w:noProof/>
                <w:sz w:val="20"/>
                <w:szCs w:val="20"/>
              </w:rPr>
              <w:drawing>
                <wp:anchor distT="0" distB="0" distL="114300" distR="114300" simplePos="0" relativeHeight="18" behindDoc="0" locked="0" layoutInCell="1" allowOverlap="1" wp14:anchorId="17F8A68F" wp14:editId="391A8BD3">
                  <wp:simplePos x="0" y="0"/>
                  <wp:positionH relativeFrom="column">
                    <wp:posOffset>139065</wp:posOffset>
                  </wp:positionH>
                  <wp:positionV relativeFrom="paragraph">
                    <wp:posOffset>111760</wp:posOffset>
                  </wp:positionV>
                  <wp:extent cx="970280" cy="1065530"/>
                  <wp:effectExtent l="0" t="0" r="0" b="0"/>
                  <wp:wrapTight wrapText="bothSides">
                    <wp:wrapPolygon edited="0">
                      <wp:start x="-34" y="0"/>
                      <wp:lineTo x="-34" y="21209"/>
                      <wp:lineTo x="21187" y="21209"/>
                      <wp:lineTo x="21187" y="0"/>
                      <wp:lineTo x="-34" y="0"/>
                    </wp:wrapPolygon>
                  </wp:wrapTight>
                  <wp:docPr id="7" name="Image3"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Description : Description : D:\Images\Sceau.jpg"/>
                          <pic:cNvPicPr>
                            <a:picLocks noChangeAspect="1" noChangeArrowheads="1"/>
                          </pic:cNvPicPr>
                        </pic:nvPicPr>
                        <pic:blipFill>
                          <a:blip r:embed="rId7"/>
                          <a:srcRect l="12554" t="4545" r="9387" b="4607"/>
                          <a:stretch>
                            <a:fillRect/>
                          </a:stretch>
                        </pic:blipFill>
                        <pic:spPr bwMode="auto">
                          <a:xfrm>
                            <a:off x="0" y="0"/>
                            <a:ext cx="970280" cy="1065530"/>
                          </a:xfrm>
                          <a:prstGeom prst="rect">
                            <a:avLst/>
                          </a:prstGeom>
                        </pic:spPr>
                      </pic:pic>
                    </a:graphicData>
                  </a:graphic>
                </wp:anchor>
              </w:drawing>
            </w:r>
            <w:r>
              <w:rPr>
                <w:sz w:val="20"/>
                <w:szCs w:val="20"/>
                <w:lang w:val="en-GB"/>
              </w:rPr>
              <w:t xml:space="preserve">B.P : 108 </w:t>
            </w:r>
            <w:proofErr w:type="spellStart"/>
            <w:r>
              <w:rPr>
                <w:sz w:val="20"/>
                <w:szCs w:val="20"/>
                <w:lang w:val="en-GB"/>
              </w:rPr>
              <w:t>Ebolowa</w:t>
            </w:r>
            <w:proofErr w:type="spellEnd"/>
          </w:p>
          <w:p w14:paraId="2955DEF0" w14:textId="77777777" w:rsidR="001C28B1" w:rsidRDefault="001C28B1">
            <w:pPr>
              <w:widowControl w:val="0"/>
              <w:spacing w:line="259" w:lineRule="auto"/>
              <w:jc w:val="center"/>
              <w:rPr>
                <w:color w:val="262626"/>
              </w:rPr>
            </w:pPr>
          </w:p>
        </w:tc>
        <w:tc>
          <w:tcPr>
            <w:tcW w:w="3614" w:type="dxa"/>
            <w:shd w:val="clear" w:color="auto" w:fill="auto"/>
          </w:tcPr>
          <w:p w14:paraId="5E56718E" w14:textId="77777777" w:rsidR="001C28B1" w:rsidRDefault="005B2254">
            <w:pPr>
              <w:keepNext/>
              <w:keepLines/>
              <w:widowControl w:val="0"/>
              <w:jc w:val="center"/>
              <w:rPr>
                <w:b/>
                <w:color w:val="262626"/>
                <w:sz w:val="20"/>
                <w:szCs w:val="20"/>
                <w:lang w:val="en-US"/>
              </w:rPr>
            </w:pPr>
            <w:r>
              <w:rPr>
                <w:b/>
                <w:color w:val="262626"/>
                <w:sz w:val="20"/>
                <w:szCs w:val="20"/>
                <w:lang w:val="en-US"/>
              </w:rPr>
              <w:t>REPUBLIC OF CAMEROON</w:t>
            </w:r>
          </w:p>
          <w:p w14:paraId="354F42A8" w14:textId="77777777" w:rsidR="001C28B1" w:rsidRDefault="005B2254">
            <w:pPr>
              <w:keepNext/>
              <w:keepLines/>
              <w:widowControl w:val="0"/>
              <w:jc w:val="center"/>
              <w:rPr>
                <w:b/>
                <w:color w:val="262626"/>
                <w:sz w:val="20"/>
                <w:szCs w:val="20"/>
                <w:lang w:val="en-US"/>
              </w:rPr>
            </w:pPr>
            <w:r>
              <w:rPr>
                <w:b/>
                <w:color w:val="262626"/>
                <w:sz w:val="20"/>
                <w:szCs w:val="20"/>
                <w:lang w:val="en-US"/>
              </w:rPr>
              <w:t>Peace – Work – Fatherland</w:t>
            </w:r>
          </w:p>
          <w:p w14:paraId="3CBCFA5A" w14:textId="77777777" w:rsidR="001C28B1" w:rsidRPr="005C70E0" w:rsidRDefault="005B2254">
            <w:pPr>
              <w:widowControl w:val="0"/>
              <w:spacing w:line="259" w:lineRule="auto"/>
              <w:jc w:val="center"/>
              <w:rPr>
                <w:b/>
                <w:color w:val="262626"/>
                <w:sz w:val="20"/>
                <w:szCs w:val="20"/>
                <w:lang w:val="en-GB"/>
              </w:rPr>
            </w:pPr>
            <w:r w:rsidRPr="005C70E0">
              <w:rPr>
                <w:b/>
                <w:color w:val="262626"/>
                <w:sz w:val="20"/>
                <w:szCs w:val="20"/>
                <w:lang w:val="en-GB"/>
              </w:rPr>
              <w:t>--------------------</w:t>
            </w:r>
          </w:p>
          <w:p w14:paraId="38DD27F0" w14:textId="77777777" w:rsidR="001C28B1" w:rsidRPr="005C70E0" w:rsidRDefault="005B2254">
            <w:pPr>
              <w:keepNext/>
              <w:keepLines/>
              <w:widowControl w:val="0"/>
              <w:jc w:val="center"/>
              <w:rPr>
                <w:color w:val="262626"/>
                <w:sz w:val="20"/>
                <w:szCs w:val="20"/>
                <w:lang w:val="en-GB"/>
              </w:rPr>
            </w:pPr>
            <w:r w:rsidRPr="005C70E0">
              <w:rPr>
                <w:color w:val="262626"/>
                <w:sz w:val="20"/>
                <w:szCs w:val="20"/>
                <w:lang w:val="en-GB"/>
              </w:rPr>
              <w:t>SOUTH REGION</w:t>
            </w:r>
          </w:p>
          <w:p w14:paraId="1751E27B" w14:textId="77777777" w:rsidR="001C28B1" w:rsidRPr="005C70E0" w:rsidRDefault="005B2254">
            <w:pPr>
              <w:widowControl w:val="0"/>
              <w:spacing w:line="259" w:lineRule="auto"/>
              <w:jc w:val="center"/>
              <w:rPr>
                <w:color w:val="262626"/>
                <w:sz w:val="20"/>
                <w:szCs w:val="20"/>
                <w:lang w:val="en-GB"/>
              </w:rPr>
            </w:pPr>
            <w:r w:rsidRPr="005C70E0">
              <w:rPr>
                <w:color w:val="262626"/>
                <w:sz w:val="20"/>
                <w:szCs w:val="20"/>
                <w:lang w:val="en-GB"/>
              </w:rPr>
              <w:t>--------------------</w:t>
            </w:r>
          </w:p>
          <w:p w14:paraId="3B6A3651" w14:textId="77777777" w:rsidR="001C28B1" w:rsidRPr="005C70E0" w:rsidRDefault="005B2254">
            <w:pPr>
              <w:keepNext/>
              <w:keepLines/>
              <w:widowControl w:val="0"/>
              <w:ind w:right="-250"/>
              <w:jc w:val="center"/>
              <w:rPr>
                <w:color w:val="262626"/>
                <w:sz w:val="20"/>
                <w:szCs w:val="20"/>
                <w:lang w:val="en-GB"/>
              </w:rPr>
            </w:pPr>
            <w:r w:rsidRPr="005C70E0">
              <w:rPr>
                <w:color w:val="262626"/>
                <w:sz w:val="20"/>
                <w:szCs w:val="20"/>
                <w:lang w:val="en-GB"/>
              </w:rPr>
              <w:t>MVILA DIVISION</w:t>
            </w:r>
          </w:p>
          <w:p w14:paraId="74B28CA7" w14:textId="77777777" w:rsidR="001C28B1" w:rsidRPr="005C70E0" w:rsidRDefault="005B2254">
            <w:pPr>
              <w:widowControl w:val="0"/>
              <w:spacing w:line="259" w:lineRule="auto"/>
              <w:jc w:val="center"/>
              <w:rPr>
                <w:color w:val="262626"/>
                <w:sz w:val="20"/>
                <w:szCs w:val="20"/>
                <w:lang w:val="en-GB"/>
              </w:rPr>
            </w:pPr>
            <w:r w:rsidRPr="005C70E0">
              <w:rPr>
                <w:color w:val="262626"/>
                <w:sz w:val="20"/>
                <w:szCs w:val="20"/>
                <w:lang w:val="en-GB"/>
              </w:rPr>
              <w:t>--------------------</w:t>
            </w:r>
          </w:p>
          <w:p w14:paraId="00CACA99" w14:textId="77777777" w:rsidR="001C28B1" w:rsidRDefault="005B2254">
            <w:pPr>
              <w:keepNext/>
              <w:keepLines/>
              <w:widowControl w:val="0"/>
              <w:jc w:val="center"/>
              <w:rPr>
                <w:color w:val="262626"/>
                <w:sz w:val="20"/>
                <w:szCs w:val="20"/>
                <w:lang w:val="en-US"/>
              </w:rPr>
            </w:pPr>
            <w:proofErr w:type="spellStart"/>
            <w:r>
              <w:rPr>
                <w:lang w:val="en-US"/>
              </w:rPr>
              <w:t>Ebolowa</w:t>
            </w:r>
            <w:proofErr w:type="spellEnd"/>
            <w:r>
              <w:rPr>
                <w:lang w:val="en-US"/>
              </w:rPr>
              <w:t xml:space="preserve"> CITY </w:t>
            </w:r>
            <w:r>
              <w:rPr>
                <w:color w:val="262626"/>
                <w:sz w:val="20"/>
                <w:szCs w:val="20"/>
                <w:lang w:val="en-US"/>
              </w:rPr>
              <w:t>COUNCIL</w:t>
            </w:r>
          </w:p>
          <w:p w14:paraId="7ECB00A8" w14:textId="77777777" w:rsidR="001C28B1" w:rsidRDefault="005B2254">
            <w:pPr>
              <w:widowControl w:val="0"/>
              <w:spacing w:line="259" w:lineRule="auto"/>
              <w:jc w:val="center"/>
              <w:rPr>
                <w:color w:val="262626"/>
                <w:sz w:val="20"/>
                <w:szCs w:val="20"/>
                <w:lang w:val="en-US"/>
              </w:rPr>
            </w:pPr>
            <w:r>
              <w:rPr>
                <w:color w:val="262626"/>
                <w:sz w:val="20"/>
                <w:szCs w:val="20"/>
                <w:lang w:val="en-US"/>
              </w:rPr>
              <w:t>-----------------</w:t>
            </w:r>
          </w:p>
          <w:p w14:paraId="4CE52C43" w14:textId="77777777" w:rsidR="001C28B1" w:rsidRDefault="005B2254">
            <w:pPr>
              <w:widowControl w:val="0"/>
              <w:jc w:val="center"/>
              <w:rPr>
                <w:sz w:val="20"/>
                <w:szCs w:val="20"/>
                <w:lang w:val="en-US"/>
              </w:rPr>
            </w:pPr>
            <w:r>
              <w:rPr>
                <w:sz w:val="20"/>
                <w:szCs w:val="20"/>
                <w:lang w:val="en-US"/>
              </w:rPr>
              <w:t>INTERNAL PUBLICS TENDERS BOARD</w:t>
            </w:r>
          </w:p>
          <w:p w14:paraId="0EDFD5B1" w14:textId="77777777" w:rsidR="001C28B1" w:rsidRDefault="001C28B1">
            <w:pPr>
              <w:widowControl w:val="0"/>
              <w:spacing w:line="259" w:lineRule="auto"/>
              <w:jc w:val="center"/>
              <w:rPr>
                <w:b/>
                <w:color w:val="262626"/>
                <w:sz w:val="20"/>
                <w:szCs w:val="20"/>
                <w:lang w:val="en-US"/>
              </w:rPr>
            </w:pPr>
          </w:p>
          <w:p w14:paraId="3C15A87D" w14:textId="77777777" w:rsidR="001C28B1" w:rsidRDefault="001C28B1">
            <w:pPr>
              <w:widowControl w:val="0"/>
              <w:spacing w:after="160" w:line="259" w:lineRule="auto"/>
              <w:rPr>
                <w:color w:val="262626"/>
                <w:lang w:val="en-GB"/>
              </w:rPr>
            </w:pPr>
          </w:p>
        </w:tc>
      </w:tr>
    </w:tbl>
    <w:p w14:paraId="27DEB01D" w14:textId="77777777" w:rsidR="001C28B1" w:rsidRDefault="005B2254">
      <w:pPr>
        <w:widowControl w:val="0"/>
        <w:spacing w:before="61" w:line="360" w:lineRule="auto"/>
        <w:ind w:left="285" w:right="-20"/>
        <w:jc w:val="center"/>
        <w:rPr>
          <w:rFonts w:asciiTheme="majorHAnsi" w:hAnsiTheme="majorHAnsi" w:cstheme="majorHAnsi"/>
          <w:i/>
          <w:iCs/>
          <w:sz w:val="28"/>
          <w:szCs w:val="28"/>
        </w:rPr>
      </w:pPr>
      <w:r>
        <w:rPr>
          <w:rFonts w:asciiTheme="majorHAnsi" w:hAnsiTheme="majorHAnsi" w:cstheme="majorHAnsi"/>
          <w:b/>
          <w:bCs/>
          <w:sz w:val="28"/>
          <w:szCs w:val="28"/>
        </w:rPr>
        <w:t xml:space="preserve">AVIS DE CONSULTATION </w:t>
      </w:r>
      <w:r>
        <w:rPr>
          <w:rFonts w:asciiTheme="majorHAnsi" w:hAnsiTheme="majorHAnsi" w:cstheme="majorHAnsi"/>
          <w:b/>
          <w:bCs/>
          <w:i/>
          <w:sz w:val="28"/>
          <w:szCs w:val="28"/>
        </w:rPr>
        <w:t>N°03</w:t>
      </w:r>
      <w:r>
        <w:rPr>
          <w:rFonts w:asciiTheme="majorHAnsi" w:hAnsiTheme="majorHAnsi" w:cstheme="majorHAnsi"/>
          <w:b/>
          <w:i/>
          <w:iCs/>
          <w:sz w:val="28"/>
          <w:szCs w:val="28"/>
        </w:rPr>
        <w:t>/AONO/C</w:t>
      </w:r>
      <w:r>
        <w:rPr>
          <w:rFonts w:asciiTheme="majorHAnsi" w:hAnsiTheme="majorHAnsi" w:cstheme="majorHAnsi"/>
          <w:b/>
          <w:i/>
          <w:iCs/>
          <w:spacing w:val="17"/>
          <w:sz w:val="28"/>
          <w:szCs w:val="28"/>
        </w:rPr>
        <w:t>UE/MV/</w:t>
      </w:r>
      <w:r>
        <w:rPr>
          <w:rFonts w:asciiTheme="majorHAnsi" w:hAnsiTheme="majorHAnsi" w:cstheme="majorHAnsi"/>
          <w:b/>
          <w:i/>
          <w:iCs/>
          <w:sz w:val="28"/>
          <w:szCs w:val="28"/>
        </w:rPr>
        <w:t>CIPM/</w:t>
      </w:r>
      <w:r>
        <w:rPr>
          <w:rFonts w:asciiTheme="majorHAnsi" w:hAnsiTheme="majorHAnsi" w:cstheme="majorHAnsi"/>
          <w:b/>
          <w:bCs/>
          <w:i/>
          <w:sz w:val="28"/>
          <w:szCs w:val="28"/>
        </w:rPr>
        <w:t>2025 du</w:t>
      </w:r>
      <w:r>
        <w:rPr>
          <w:rFonts w:asciiTheme="majorHAnsi" w:hAnsiTheme="majorHAnsi" w:cstheme="majorHAnsi"/>
          <w:b/>
          <w:bCs/>
          <w:i/>
          <w:spacing w:val="6"/>
          <w:sz w:val="28"/>
          <w:szCs w:val="28"/>
        </w:rPr>
        <w:t xml:space="preserve"> ………………..</w:t>
      </w:r>
    </w:p>
    <w:p w14:paraId="25170E98" w14:textId="77777777" w:rsidR="001C28B1" w:rsidRDefault="005B2254">
      <w:pPr>
        <w:widowControl w:val="0"/>
        <w:spacing w:before="11" w:line="360" w:lineRule="auto"/>
        <w:ind w:left="285" w:right="135"/>
        <w:jc w:val="center"/>
        <w:rPr>
          <w:rFonts w:asciiTheme="majorHAnsi" w:hAnsiTheme="majorHAnsi" w:cstheme="majorHAnsi"/>
          <w:sz w:val="28"/>
          <w:szCs w:val="28"/>
        </w:rPr>
      </w:pPr>
      <w:r>
        <w:rPr>
          <w:rFonts w:asciiTheme="majorHAnsi" w:hAnsiTheme="majorHAnsi" w:cstheme="majorHAnsi"/>
          <w:b/>
          <w:bCs/>
          <w:color w:val="000000"/>
          <w:sz w:val="28"/>
          <w:szCs w:val="28"/>
        </w:rPr>
        <w:t>Pour</w:t>
      </w:r>
      <w:r>
        <w:rPr>
          <w:rFonts w:asciiTheme="majorHAnsi" w:hAnsiTheme="majorHAnsi" w:cstheme="majorHAnsi"/>
          <w:b/>
          <w:bCs/>
          <w:color w:val="000000"/>
          <w:spacing w:val="6"/>
          <w:sz w:val="28"/>
          <w:szCs w:val="28"/>
        </w:rPr>
        <w:t xml:space="preserve"> les travaux de construction de trois (03) dalots en béton armé dans la ville d’Ebolowa</w:t>
      </w:r>
    </w:p>
    <w:p w14:paraId="0097B0B1" w14:textId="77777777" w:rsidR="001C28B1" w:rsidRDefault="005B2254">
      <w:pPr>
        <w:pStyle w:val="Titre1"/>
        <w:spacing w:before="120"/>
        <w:jc w:val="both"/>
        <w:rPr>
          <w:rFonts w:ascii="Arial Narrow" w:hAnsi="Arial Narrow"/>
          <w:b w:val="0"/>
          <w:sz w:val="22"/>
          <w:u w:val="single"/>
        </w:rPr>
      </w:pPr>
      <w:r>
        <w:rPr>
          <w:rFonts w:ascii="Arial Narrow" w:hAnsi="Arial Narrow"/>
          <w:b w:val="0"/>
          <w:bCs w:val="0"/>
          <w:u w:val="single"/>
        </w:rPr>
        <w:t>Financement : BIP MINDDEVEL, EXERCICE 2025</w:t>
      </w:r>
    </w:p>
    <w:p w14:paraId="5662371D" w14:textId="77777777" w:rsidR="001C28B1" w:rsidRDefault="001C28B1">
      <w:pPr>
        <w:jc w:val="both"/>
        <w:rPr>
          <w:rFonts w:ascii="Arial Narrow" w:hAnsi="Arial Narrow"/>
          <w:color w:val="000000"/>
          <w:sz w:val="22"/>
        </w:rPr>
      </w:pPr>
    </w:p>
    <w:p w14:paraId="10E931F3" w14:textId="77777777" w:rsidR="001C28B1" w:rsidRDefault="005B2254">
      <w:pPr>
        <w:pStyle w:val="Corpsdetexte"/>
        <w:tabs>
          <w:tab w:val="center" w:pos="5329"/>
        </w:tabs>
        <w:jc w:val="both"/>
        <w:rPr>
          <w:rFonts w:ascii="Arial Narrow" w:hAnsi="Arial Narrow"/>
          <w:b/>
          <w:bCs/>
          <w:color w:val="000000"/>
          <w:sz w:val="22"/>
        </w:rPr>
      </w:pPr>
      <w:r>
        <w:rPr>
          <w:rFonts w:ascii="Arial Narrow" w:hAnsi="Arial Narrow"/>
          <w:b/>
          <w:bCs/>
          <w:color w:val="000000"/>
          <w:sz w:val="22"/>
          <w:u w:val="single"/>
        </w:rPr>
        <w:t>1- Objet de l'appel d'offres</w:t>
      </w:r>
      <w:r>
        <w:rPr>
          <w:rFonts w:ascii="Arial Narrow" w:hAnsi="Arial Narrow"/>
          <w:b/>
          <w:bCs/>
          <w:color w:val="000000"/>
          <w:sz w:val="22"/>
        </w:rPr>
        <w:t xml:space="preserve"> :</w:t>
      </w:r>
      <w:r>
        <w:rPr>
          <w:rFonts w:ascii="Arial Narrow" w:hAnsi="Arial Narrow"/>
          <w:b/>
          <w:bCs/>
          <w:color w:val="000000"/>
          <w:sz w:val="22"/>
        </w:rPr>
        <w:tab/>
      </w:r>
    </w:p>
    <w:p w14:paraId="5D2DF11F" w14:textId="77777777" w:rsidR="001C28B1" w:rsidRDefault="005B2254">
      <w:pPr>
        <w:ind w:right="120"/>
        <w:jc w:val="both"/>
        <w:rPr>
          <w:rFonts w:ascii="Arial Narrow" w:hAnsi="Arial Narrow"/>
          <w:b/>
          <w:bCs/>
          <w:sz w:val="22"/>
          <w:szCs w:val="22"/>
        </w:rPr>
      </w:pPr>
      <w:r>
        <w:rPr>
          <w:rFonts w:ascii="Arial Narrow" w:hAnsi="Arial Narrow"/>
          <w:sz w:val="22"/>
          <w:szCs w:val="22"/>
        </w:rPr>
        <w:t xml:space="preserve">Dans le cadre des projets financés par le BIP 2025, le Maire de la Ville d’Ebolowa, Maître d’ouvrage lance pour le compte de sa municipalité, un Avis de consultation </w:t>
      </w:r>
      <w:r>
        <w:rPr>
          <w:rFonts w:ascii="Arial Narrow" w:hAnsi="Arial Narrow"/>
          <w:b/>
          <w:bCs/>
          <w:sz w:val="22"/>
          <w:szCs w:val="22"/>
        </w:rPr>
        <w:t>relatif aux travaux de CONSTRUCTION DE TROIS DALOTS EN BETON ARME DANS LA VILLE D’</w:t>
      </w:r>
      <w:r>
        <w:rPr>
          <w:rFonts w:ascii="Arial Narrow" w:hAnsi="Arial Narrow"/>
          <w:b/>
          <w:bCs/>
          <w:sz w:val="20"/>
          <w:szCs w:val="20"/>
        </w:rPr>
        <w:t>EBOLOWA, DEPARTEMENT DE LA MVILA, REGION DU SUD.</w:t>
      </w:r>
    </w:p>
    <w:p w14:paraId="468814CB" w14:textId="77777777" w:rsidR="001C28B1" w:rsidRDefault="001C28B1">
      <w:pPr>
        <w:ind w:right="120"/>
        <w:jc w:val="both"/>
        <w:rPr>
          <w:rFonts w:ascii="Arial Narrow" w:hAnsi="Arial Narrow"/>
          <w:b/>
          <w:bCs/>
          <w:sz w:val="22"/>
          <w:szCs w:val="22"/>
        </w:rPr>
      </w:pPr>
    </w:p>
    <w:p w14:paraId="6D92841D" w14:textId="77777777" w:rsidR="001C28B1" w:rsidRDefault="001C28B1">
      <w:pPr>
        <w:ind w:right="120"/>
        <w:jc w:val="both"/>
        <w:rPr>
          <w:rFonts w:ascii="Arial Narrow" w:hAnsi="Arial Narrow"/>
          <w:b/>
          <w:bCs/>
          <w:sz w:val="22"/>
          <w:szCs w:val="22"/>
        </w:rPr>
      </w:pPr>
    </w:p>
    <w:p w14:paraId="28E33A9B" w14:textId="77777777" w:rsidR="001C28B1" w:rsidRDefault="005B2254">
      <w:pPr>
        <w:ind w:right="120"/>
        <w:jc w:val="both"/>
        <w:rPr>
          <w:rFonts w:ascii="Arial Narrow" w:hAnsi="Arial Narrow"/>
          <w:b/>
          <w:bCs/>
          <w:sz w:val="22"/>
          <w:szCs w:val="22"/>
          <w:u w:val="single"/>
        </w:rPr>
      </w:pPr>
      <w:r>
        <w:rPr>
          <w:rFonts w:ascii="Arial Narrow" w:hAnsi="Arial Narrow"/>
          <w:b/>
          <w:bCs/>
          <w:sz w:val="22"/>
          <w:szCs w:val="22"/>
          <w:u w:val="single"/>
        </w:rPr>
        <w:t xml:space="preserve">2- </w:t>
      </w:r>
      <w:r>
        <w:rPr>
          <w:rFonts w:ascii="Arial Narrow" w:hAnsi="Arial Narrow"/>
          <w:b/>
          <w:bCs/>
          <w:u w:val="single"/>
        </w:rPr>
        <w:t>Consistance des travaux valable pour les trois lots</w:t>
      </w:r>
    </w:p>
    <w:p w14:paraId="304C1FB4" w14:textId="77777777" w:rsidR="001C28B1" w:rsidRDefault="001C28B1">
      <w:pPr>
        <w:ind w:right="120"/>
        <w:jc w:val="both"/>
        <w:rPr>
          <w:rFonts w:ascii="Arial Narrow" w:hAnsi="Arial Narrow"/>
          <w:b/>
          <w:bCs/>
          <w:sz w:val="22"/>
          <w:szCs w:val="22"/>
        </w:rPr>
      </w:pPr>
    </w:p>
    <w:p w14:paraId="73691C99" w14:textId="77777777" w:rsidR="001C28B1" w:rsidRDefault="005B2254">
      <w:pPr>
        <w:ind w:right="120"/>
        <w:jc w:val="both"/>
        <w:rPr>
          <w:rFonts w:ascii="Arial Narrow" w:hAnsi="Arial Narrow"/>
          <w:bCs/>
          <w:sz w:val="22"/>
          <w:szCs w:val="22"/>
        </w:rPr>
      </w:pPr>
      <w:r>
        <w:rPr>
          <w:rFonts w:ascii="Arial Narrow" w:hAnsi="Arial Narrow"/>
          <w:bCs/>
          <w:sz w:val="22"/>
          <w:szCs w:val="22"/>
        </w:rPr>
        <w:t>Les travaux comprennent notamment</w:t>
      </w:r>
      <w:r>
        <w:rPr>
          <w:rFonts w:ascii="Arial Narrow" w:hAnsi="Arial Narrow"/>
          <w:sz w:val="22"/>
          <w:szCs w:val="22"/>
        </w:rPr>
        <w:t> :</w:t>
      </w:r>
    </w:p>
    <w:p w14:paraId="227AFC1D" w14:textId="77777777" w:rsidR="001C28B1" w:rsidRDefault="005B2254">
      <w:pPr>
        <w:pStyle w:val="Paragraphedeliste"/>
        <w:numPr>
          <w:ilvl w:val="0"/>
          <w:numId w:val="49"/>
        </w:numPr>
        <w:spacing w:before="120" w:after="120" w:line="360" w:lineRule="auto"/>
        <w:ind w:left="714" w:hanging="357"/>
        <w:contextualSpacing/>
        <w:jc w:val="both"/>
        <w:rPr>
          <w:b/>
        </w:rPr>
      </w:pPr>
      <w:r>
        <w:rPr>
          <w:b/>
        </w:rPr>
        <w:t>Installations</w:t>
      </w:r>
    </w:p>
    <w:p w14:paraId="6326B8FA" w14:textId="77777777" w:rsidR="001C28B1" w:rsidRDefault="005B2254">
      <w:pPr>
        <w:pStyle w:val="Paragraphedeliste"/>
        <w:numPr>
          <w:ilvl w:val="0"/>
          <w:numId w:val="49"/>
        </w:numPr>
        <w:spacing w:before="120" w:after="120" w:line="360" w:lineRule="auto"/>
        <w:ind w:left="714" w:hanging="357"/>
        <w:contextualSpacing/>
        <w:jc w:val="both"/>
        <w:rPr>
          <w:b/>
        </w:rPr>
      </w:pPr>
      <w:r>
        <w:rPr>
          <w:b/>
        </w:rPr>
        <w:t xml:space="preserve">Nettoyage et Terrassements  </w:t>
      </w:r>
    </w:p>
    <w:p w14:paraId="5F9343DB" w14:textId="77777777" w:rsidR="001C28B1" w:rsidRDefault="005B2254">
      <w:pPr>
        <w:pStyle w:val="Paragraphedeliste"/>
        <w:numPr>
          <w:ilvl w:val="0"/>
          <w:numId w:val="49"/>
        </w:numPr>
        <w:spacing w:before="120" w:after="120" w:line="360" w:lineRule="auto"/>
        <w:ind w:left="714" w:hanging="357"/>
        <w:contextualSpacing/>
        <w:jc w:val="both"/>
        <w:rPr>
          <w:b/>
        </w:rPr>
      </w:pPr>
      <w:r>
        <w:rPr>
          <w:b/>
        </w:rPr>
        <w:t xml:space="preserve">Assainissement et Drainage   </w:t>
      </w:r>
    </w:p>
    <w:p w14:paraId="2F9F1E1F" w14:textId="77777777" w:rsidR="001C28B1" w:rsidRDefault="005B2254">
      <w:pPr>
        <w:pStyle w:val="Paragraphedeliste"/>
        <w:numPr>
          <w:ilvl w:val="0"/>
          <w:numId w:val="49"/>
        </w:numPr>
        <w:spacing w:before="120" w:after="120" w:line="360" w:lineRule="auto"/>
        <w:ind w:left="714" w:hanging="357"/>
        <w:contextualSpacing/>
        <w:jc w:val="both"/>
        <w:rPr>
          <w:b/>
        </w:rPr>
      </w:pPr>
      <w:r>
        <w:rPr>
          <w:b/>
        </w:rPr>
        <w:t>Ouvrages d'art</w:t>
      </w:r>
    </w:p>
    <w:p w14:paraId="065364E1" w14:textId="77777777" w:rsidR="001C28B1" w:rsidRDefault="005B2254">
      <w:pPr>
        <w:pStyle w:val="Paragraphedeliste"/>
        <w:numPr>
          <w:ilvl w:val="0"/>
          <w:numId w:val="49"/>
        </w:numPr>
        <w:spacing w:before="120" w:after="120" w:line="360" w:lineRule="auto"/>
        <w:ind w:left="714" w:hanging="357"/>
        <w:contextualSpacing/>
        <w:jc w:val="both"/>
        <w:rPr>
          <w:b/>
        </w:rPr>
      </w:pPr>
      <w:r>
        <w:rPr>
          <w:b/>
        </w:rPr>
        <w:t xml:space="preserve">Signalisation et Equipements de Sécurité </w:t>
      </w:r>
    </w:p>
    <w:p w14:paraId="4851C881" w14:textId="77777777" w:rsidR="001C28B1" w:rsidRDefault="005B2254">
      <w:pPr>
        <w:pStyle w:val="Paragraphedeliste"/>
        <w:numPr>
          <w:ilvl w:val="0"/>
          <w:numId w:val="49"/>
        </w:numPr>
        <w:spacing w:before="120" w:after="120" w:line="360" w:lineRule="auto"/>
        <w:ind w:left="714" w:hanging="357"/>
        <w:contextualSpacing/>
        <w:jc w:val="both"/>
      </w:pPr>
      <w:r>
        <w:rPr>
          <w:b/>
        </w:rPr>
        <w:t>Divers</w:t>
      </w:r>
      <w:r>
        <w:rPr>
          <w:rFonts w:ascii="Arial Narrow" w:hAnsi="Arial Narrow"/>
          <w:b/>
          <w:color w:val="FF0000"/>
          <w:sz w:val="22"/>
          <w:szCs w:val="22"/>
        </w:rPr>
        <w:tab/>
      </w:r>
    </w:p>
    <w:p w14:paraId="0485E29F" w14:textId="77777777" w:rsidR="001C28B1" w:rsidRDefault="005B2254">
      <w:pPr>
        <w:pStyle w:val="Corpsdetexte"/>
        <w:jc w:val="both"/>
        <w:rPr>
          <w:rFonts w:ascii="Arial Narrow" w:hAnsi="Arial Narrow"/>
          <w:b/>
          <w:bCs/>
          <w:color w:val="000000"/>
          <w:sz w:val="22"/>
          <w:u w:val="single"/>
          <w:lang w:bidi="en-US"/>
        </w:rPr>
      </w:pPr>
      <w:r>
        <w:rPr>
          <w:rFonts w:ascii="Arial Narrow" w:hAnsi="Arial Narrow"/>
          <w:b/>
          <w:bCs/>
          <w:color w:val="000000"/>
          <w:sz w:val="22"/>
          <w:u w:val="single"/>
        </w:rPr>
        <w:t>3-</w:t>
      </w:r>
      <w:r>
        <w:rPr>
          <w:rFonts w:ascii="Arial Narrow" w:hAnsi="Arial Narrow"/>
          <w:lang w:bidi="en-US"/>
        </w:rPr>
        <w:t xml:space="preserve"> </w:t>
      </w:r>
      <w:r>
        <w:rPr>
          <w:rFonts w:ascii="Arial Narrow" w:hAnsi="Arial Narrow"/>
          <w:b/>
          <w:u w:val="single"/>
          <w:lang w:bidi="en-US"/>
        </w:rPr>
        <w:t>Tranches/</w:t>
      </w:r>
      <w:r>
        <w:rPr>
          <w:rFonts w:ascii="Arial Narrow" w:hAnsi="Arial Narrow"/>
          <w:b/>
          <w:bCs/>
          <w:color w:val="000000"/>
          <w:sz w:val="22"/>
          <w:u w:val="single"/>
          <w:lang w:bidi="en-US"/>
        </w:rPr>
        <w:t>Allotissement</w:t>
      </w:r>
    </w:p>
    <w:p w14:paraId="1F539481" w14:textId="77777777" w:rsidR="001C28B1" w:rsidRDefault="005B2254">
      <w:pPr>
        <w:pStyle w:val="Corpsdetexte"/>
        <w:jc w:val="both"/>
        <w:rPr>
          <w:rFonts w:ascii="Arial Narrow" w:hAnsi="Arial Narrow"/>
          <w:bCs/>
          <w:sz w:val="22"/>
        </w:rPr>
      </w:pPr>
      <w:r>
        <w:rPr>
          <w:rFonts w:ascii="Arial Narrow" w:hAnsi="Arial Narrow"/>
          <w:bCs/>
          <w:sz w:val="22"/>
        </w:rPr>
        <w:t>Les travaux seront réalisés en trois (03) lots et se présentent comme suit :</w:t>
      </w:r>
    </w:p>
    <w:tbl>
      <w:tblPr>
        <w:tblW w:w="10201" w:type="dxa"/>
        <w:jc w:val="center"/>
        <w:tblLayout w:type="fixed"/>
        <w:tblLook w:val="04A0" w:firstRow="1" w:lastRow="0" w:firstColumn="1" w:lastColumn="0" w:noHBand="0" w:noVBand="1"/>
      </w:tblPr>
      <w:tblGrid>
        <w:gridCol w:w="794"/>
        <w:gridCol w:w="5224"/>
        <w:gridCol w:w="1630"/>
        <w:gridCol w:w="2553"/>
      </w:tblGrid>
      <w:tr w:rsidR="001C28B1" w14:paraId="48C45820" w14:textId="77777777">
        <w:trPr>
          <w:trHeight w:val="242"/>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6474C8D1" w14:textId="77777777" w:rsidR="001C28B1" w:rsidRDefault="005B2254">
            <w:pPr>
              <w:pStyle w:val="Corpsdetexte"/>
              <w:widowControl w:val="0"/>
              <w:jc w:val="both"/>
              <w:rPr>
                <w:rFonts w:ascii="Arial Narrow" w:hAnsi="Arial Narrow"/>
                <w:b/>
                <w:bCs/>
                <w:sz w:val="22"/>
              </w:rPr>
            </w:pPr>
            <w:r>
              <w:rPr>
                <w:rFonts w:ascii="Arial Narrow" w:hAnsi="Arial Narrow"/>
                <w:b/>
                <w:bCs/>
                <w:sz w:val="22"/>
              </w:rPr>
              <w:t>N°LOT</w:t>
            </w:r>
          </w:p>
        </w:tc>
        <w:tc>
          <w:tcPr>
            <w:tcW w:w="5223" w:type="dxa"/>
            <w:tcBorders>
              <w:top w:val="single" w:sz="4" w:space="0" w:color="000000"/>
              <w:left w:val="single" w:sz="4" w:space="0" w:color="000000"/>
              <w:bottom w:val="single" w:sz="4" w:space="0" w:color="000000"/>
              <w:right w:val="single" w:sz="4" w:space="0" w:color="000000"/>
            </w:tcBorders>
            <w:vAlign w:val="center"/>
          </w:tcPr>
          <w:p w14:paraId="6F48DD5A" w14:textId="77777777" w:rsidR="001C28B1" w:rsidRDefault="005B2254">
            <w:pPr>
              <w:pStyle w:val="Corpsdetexte"/>
              <w:widowControl w:val="0"/>
              <w:jc w:val="both"/>
              <w:rPr>
                <w:rFonts w:ascii="Arial Narrow" w:hAnsi="Arial Narrow"/>
                <w:b/>
                <w:bCs/>
                <w:sz w:val="22"/>
              </w:rPr>
            </w:pPr>
            <w:r>
              <w:rPr>
                <w:rFonts w:ascii="Arial Narrow" w:hAnsi="Arial Narrow"/>
                <w:b/>
                <w:bCs/>
                <w:sz w:val="22"/>
              </w:rPr>
              <w:t>Désignation</w:t>
            </w:r>
          </w:p>
        </w:tc>
        <w:tc>
          <w:tcPr>
            <w:tcW w:w="1630" w:type="dxa"/>
            <w:tcBorders>
              <w:top w:val="single" w:sz="4" w:space="0" w:color="000000"/>
              <w:left w:val="single" w:sz="4" w:space="0" w:color="000000"/>
              <w:bottom w:val="single" w:sz="4" w:space="0" w:color="000000"/>
              <w:right w:val="single" w:sz="4" w:space="0" w:color="000000"/>
            </w:tcBorders>
          </w:tcPr>
          <w:p w14:paraId="5960C752" w14:textId="77777777" w:rsidR="001C28B1" w:rsidRDefault="005B2254">
            <w:pPr>
              <w:pStyle w:val="Corpsdetexte"/>
              <w:widowControl w:val="0"/>
              <w:jc w:val="both"/>
              <w:rPr>
                <w:rFonts w:ascii="Arial Narrow" w:hAnsi="Arial Narrow"/>
                <w:b/>
                <w:bCs/>
                <w:sz w:val="22"/>
              </w:rPr>
            </w:pPr>
            <w:r>
              <w:rPr>
                <w:rFonts w:ascii="Arial Narrow" w:hAnsi="Arial Narrow"/>
                <w:b/>
                <w:bCs/>
                <w:sz w:val="22"/>
              </w:rPr>
              <w:t>Caractéristiques</w:t>
            </w:r>
          </w:p>
        </w:tc>
        <w:tc>
          <w:tcPr>
            <w:tcW w:w="2553" w:type="dxa"/>
            <w:tcBorders>
              <w:top w:val="single" w:sz="4" w:space="0" w:color="000000"/>
              <w:left w:val="single" w:sz="4" w:space="0" w:color="000000"/>
              <w:bottom w:val="single" w:sz="4" w:space="0" w:color="000000"/>
              <w:right w:val="single" w:sz="4" w:space="0" w:color="000000"/>
            </w:tcBorders>
            <w:vAlign w:val="center"/>
          </w:tcPr>
          <w:p w14:paraId="70CB77EB" w14:textId="77777777" w:rsidR="001C28B1" w:rsidRDefault="005B2254">
            <w:pPr>
              <w:pStyle w:val="Corpsdetexte"/>
              <w:widowControl w:val="0"/>
              <w:jc w:val="both"/>
              <w:rPr>
                <w:rFonts w:ascii="Arial Narrow" w:hAnsi="Arial Narrow"/>
                <w:b/>
                <w:bCs/>
                <w:sz w:val="22"/>
              </w:rPr>
            </w:pPr>
            <w:r>
              <w:rPr>
                <w:rFonts w:ascii="Arial Narrow" w:hAnsi="Arial Narrow"/>
                <w:b/>
                <w:bCs/>
                <w:sz w:val="22"/>
              </w:rPr>
              <w:t>Lieu/Tronçon</w:t>
            </w:r>
          </w:p>
        </w:tc>
      </w:tr>
      <w:tr w:rsidR="001C28B1" w14:paraId="6A8767DB" w14:textId="77777777">
        <w:trPr>
          <w:trHeight w:val="41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2F7590E1" w14:textId="77777777" w:rsidR="001C28B1" w:rsidRDefault="005B2254">
            <w:pPr>
              <w:pStyle w:val="Corpsdetexte"/>
              <w:widowControl w:val="0"/>
              <w:jc w:val="both"/>
              <w:rPr>
                <w:rFonts w:ascii="Arial Narrow" w:hAnsi="Arial Narrow"/>
                <w:bCs/>
                <w:sz w:val="22"/>
              </w:rPr>
            </w:pPr>
            <w:r>
              <w:rPr>
                <w:rFonts w:ascii="Arial Narrow" w:hAnsi="Arial Narrow"/>
                <w:bCs/>
                <w:sz w:val="22"/>
              </w:rPr>
              <w:t>01</w:t>
            </w:r>
          </w:p>
        </w:tc>
        <w:tc>
          <w:tcPr>
            <w:tcW w:w="5223" w:type="dxa"/>
            <w:tcBorders>
              <w:top w:val="single" w:sz="4" w:space="0" w:color="000000"/>
              <w:left w:val="single" w:sz="4" w:space="0" w:color="000000"/>
              <w:bottom w:val="single" w:sz="4" w:space="0" w:color="000000"/>
              <w:right w:val="single" w:sz="4" w:space="0" w:color="000000"/>
            </w:tcBorders>
            <w:vAlign w:val="center"/>
          </w:tcPr>
          <w:p w14:paraId="4C43C5A1" w14:textId="77777777" w:rsidR="001C28B1" w:rsidRDefault="005B2254">
            <w:pPr>
              <w:pStyle w:val="Corpsdetexte"/>
              <w:widowControl w:val="0"/>
              <w:jc w:val="both"/>
              <w:rPr>
                <w:rFonts w:ascii="Arial Narrow" w:hAnsi="Arial Narrow"/>
                <w:bCs/>
                <w:sz w:val="22"/>
              </w:rPr>
            </w:pPr>
            <w:r>
              <w:rPr>
                <w:rFonts w:ascii="Arial Narrow" w:hAnsi="Arial Narrow"/>
                <w:b/>
                <w:bCs/>
                <w:sz w:val="20"/>
                <w:szCs w:val="20"/>
              </w:rPr>
              <w:t>CONSTRUCTION D'UN DALOT EN BETON ARME A</w:t>
            </w:r>
            <w:r>
              <w:rPr>
                <w:rFonts w:ascii="Arial Narrow" w:hAnsi="Arial Narrow" w:cs="Arial"/>
                <w:b/>
                <w:bCs/>
                <w:sz w:val="20"/>
                <w:szCs w:val="20"/>
              </w:rPr>
              <w:t xml:space="preserve"> L’ENTREE PRINCIPALE DE JOHN HOLT </w:t>
            </w:r>
            <w:r>
              <w:rPr>
                <w:rFonts w:ascii="Arial Narrow" w:hAnsi="Arial Narrow"/>
                <w:b/>
                <w:bCs/>
                <w:sz w:val="22"/>
              </w:rPr>
              <w:t xml:space="preserve"> A EBOLOWA</w:t>
            </w:r>
          </w:p>
        </w:tc>
        <w:tc>
          <w:tcPr>
            <w:tcW w:w="1630" w:type="dxa"/>
            <w:tcBorders>
              <w:top w:val="single" w:sz="4" w:space="0" w:color="000000"/>
              <w:left w:val="single" w:sz="4" w:space="0" w:color="000000"/>
              <w:bottom w:val="single" w:sz="4" w:space="0" w:color="000000"/>
              <w:right w:val="single" w:sz="4" w:space="0" w:color="000000"/>
            </w:tcBorders>
          </w:tcPr>
          <w:p w14:paraId="5F018CAD" w14:textId="77777777" w:rsidR="001C28B1" w:rsidRDefault="005B2254">
            <w:pPr>
              <w:pStyle w:val="Corpsdetexte"/>
              <w:widowControl w:val="0"/>
              <w:jc w:val="both"/>
              <w:rPr>
                <w:rFonts w:ascii="Arial Narrow" w:hAnsi="Arial Narrow"/>
                <w:bCs/>
                <w:sz w:val="22"/>
                <w:lang w:val="fr-BE"/>
              </w:rPr>
            </w:pPr>
            <w:r>
              <w:rPr>
                <w:rFonts w:ascii="Arial Narrow" w:hAnsi="Arial Narrow"/>
                <w:bCs/>
                <w:sz w:val="22"/>
                <w:lang w:val="fr-BE"/>
              </w:rPr>
              <w:t>2*1.5*7</w:t>
            </w:r>
          </w:p>
        </w:tc>
        <w:tc>
          <w:tcPr>
            <w:tcW w:w="2553" w:type="dxa"/>
            <w:tcBorders>
              <w:top w:val="single" w:sz="4" w:space="0" w:color="000000"/>
              <w:left w:val="single" w:sz="4" w:space="0" w:color="000000"/>
              <w:bottom w:val="single" w:sz="4" w:space="0" w:color="000000"/>
              <w:right w:val="single" w:sz="4" w:space="0" w:color="000000"/>
            </w:tcBorders>
            <w:vAlign w:val="center"/>
          </w:tcPr>
          <w:p w14:paraId="597EA4DC" w14:textId="77777777" w:rsidR="001C28B1" w:rsidRDefault="005B2254">
            <w:pPr>
              <w:pStyle w:val="Corpsdetexte"/>
              <w:widowControl w:val="0"/>
              <w:jc w:val="both"/>
              <w:rPr>
                <w:rFonts w:ascii="Arial Narrow" w:hAnsi="Arial Narrow"/>
                <w:bCs/>
                <w:sz w:val="22"/>
                <w:lang w:val="fr-BE"/>
              </w:rPr>
            </w:pPr>
            <w:r>
              <w:rPr>
                <w:rFonts w:ascii="Arial Narrow" w:hAnsi="Arial Narrow" w:cs="Arial"/>
                <w:b/>
                <w:bCs/>
                <w:sz w:val="20"/>
                <w:szCs w:val="20"/>
              </w:rPr>
              <w:t>L’ENTREE PR1NCIPALE DE JOHN HOLT</w:t>
            </w:r>
          </w:p>
        </w:tc>
      </w:tr>
      <w:tr w:rsidR="001C28B1" w14:paraId="4E4E6C9D" w14:textId="77777777">
        <w:trPr>
          <w:trHeight w:val="414"/>
          <w:jc w:val="center"/>
        </w:trPr>
        <w:tc>
          <w:tcPr>
            <w:tcW w:w="794" w:type="dxa"/>
            <w:tcBorders>
              <w:left w:val="single" w:sz="4" w:space="0" w:color="000000"/>
              <w:bottom w:val="single" w:sz="4" w:space="0" w:color="000000"/>
              <w:right w:val="single" w:sz="4" w:space="0" w:color="000000"/>
            </w:tcBorders>
            <w:vAlign w:val="center"/>
          </w:tcPr>
          <w:p w14:paraId="67A837E3" w14:textId="77777777" w:rsidR="001C28B1" w:rsidRDefault="005B2254">
            <w:pPr>
              <w:pStyle w:val="Corpsdetexte"/>
              <w:widowControl w:val="0"/>
              <w:jc w:val="both"/>
              <w:rPr>
                <w:rFonts w:ascii="Arial Narrow" w:hAnsi="Arial Narrow"/>
                <w:bCs/>
                <w:sz w:val="22"/>
              </w:rPr>
            </w:pPr>
            <w:r>
              <w:rPr>
                <w:rFonts w:ascii="Arial Narrow" w:hAnsi="Arial Narrow"/>
                <w:bCs/>
                <w:sz w:val="22"/>
              </w:rPr>
              <w:t>02</w:t>
            </w:r>
          </w:p>
        </w:tc>
        <w:tc>
          <w:tcPr>
            <w:tcW w:w="5223" w:type="dxa"/>
            <w:tcBorders>
              <w:left w:val="single" w:sz="4" w:space="0" w:color="000000"/>
              <w:bottom w:val="single" w:sz="4" w:space="0" w:color="000000"/>
              <w:right w:val="single" w:sz="4" w:space="0" w:color="000000"/>
            </w:tcBorders>
            <w:vAlign w:val="center"/>
          </w:tcPr>
          <w:p w14:paraId="12645617" w14:textId="10983CED" w:rsidR="001C28B1" w:rsidRDefault="005B2254" w:rsidP="000979B6">
            <w:pPr>
              <w:widowControl w:val="0"/>
            </w:pPr>
            <w:r>
              <w:rPr>
                <w:rFonts w:ascii="Arial Narrow" w:hAnsi="Arial Narrow"/>
                <w:b/>
                <w:bCs/>
                <w:sz w:val="22"/>
              </w:rPr>
              <w:t>CONSTRUCTION D'UN DALOT EN BETON ARME RELIANT</w:t>
            </w:r>
            <w:r>
              <w:rPr>
                <w:rFonts w:ascii="Arial Narrow" w:hAnsi="Arial Narrow"/>
                <w:b/>
                <w:bCs/>
                <w:sz w:val="20"/>
                <w:szCs w:val="20"/>
              </w:rPr>
              <w:t xml:space="preserve"> LES QUARTIERS JOHN HOLT ET CITE DE LA CONCORDE </w:t>
            </w:r>
            <w:r>
              <w:rPr>
                <w:rFonts w:ascii="Arial Narrow" w:hAnsi="Arial Narrow"/>
                <w:b/>
                <w:bCs/>
                <w:sz w:val="22"/>
              </w:rPr>
              <w:t xml:space="preserve"> A EBOLOWA</w:t>
            </w:r>
          </w:p>
        </w:tc>
        <w:tc>
          <w:tcPr>
            <w:tcW w:w="1630" w:type="dxa"/>
            <w:tcBorders>
              <w:left w:val="single" w:sz="4" w:space="0" w:color="000000"/>
              <w:bottom w:val="single" w:sz="4" w:space="0" w:color="000000"/>
              <w:right w:val="single" w:sz="4" w:space="0" w:color="000000"/>
            </w:tcBorders>
          </w:tcPr>
          <w:p w14:paraId="2E47663B" w14:textId="77777777" w:rsidR="001C28B1" w:rsidRDefault="005B2254">
            <w:pPr>
              <w:pStyle w:val="Corpsdetexte"/>
              <w:widowControl w:val="0"/>
              <w:jc w:val="both"/>
              <w:rPr>
                <w:rFonts w:ascii="Arial Narrow" w:hAnsi="Arial Narrow"/>
                <w:bCs/>
                <w:sz w:val="22"/>
                <w:lang w:val="fr-BE"/>
              </w:rPr>
            </w:pPr>
            <w:r>
              <w:rPr>
                <w:rFonts w:ascii="Arial Narrow" w:hAnsi="Arial Narrow"/>
                <w:bCs/>
                <w:sz w:val="22"/>
                <w:lang w:val="fr-BE"/>
              </w:rPr>
              <w:t>2*1.5*7</w:t>
            </w:r>
          </w:p>
        </w:tc>
        <w:tc>
          <w:tcPr>
            <w:tcW w:w="2553" w:type="dxa"/>
            <w:tcBorders>
              <w:left w:val="single" w:sz="4" w:space="0" w:color="000000"/>
              <w:bottom w:val="single" w:sz="4" w:space="0" w:color="000000"/>
              <w:right w:val="single" w:sz="4" w:space="0" w:color="000000"/>
            </w:tcBorders>
            <w:vAlign w:val="center"/>
          </w:tcPr>
          <w:p w14:paraId="0429AFEB" w14:textId="77777777" w:rsidR="001C28B1" w:rsidRDefault="005B2254">
            <w:pPr>
              <w:pStyle w:val="Corpsdetexte"/>
              <w:widowControl w:val="0"/>
              <w:jc w:val="both"/>
              <w:rPr>
                <w:rFonts w:ascii="Arial Narrow" w:hAnsi="Arial Narrow"/>
                <w:bCs/>
                <w:sz w:val="22"/>
                <w:lang w:val="fr-BE"/>
              </w:rPr>
            </w:pPr>
            <w:r>
              <w:rPr>
                <w:rFonts w:ascii="Arial Narrow" w:hAnsi="Arial Narrow"/>
                <w:bCs/>
                <w:sz w:val="22"/>
                <w:lang w:val="fr-BE"/>
              </w:rPr>
              <w:t xml:space="preserve">Quartiers </w:t>
            </w:r>
            <w:proofErr w:type="spellStart"/>
            <w:r>
              <w:rPr>
                <w:rFonts w:ascii="Arial Narrow" w:hAnsi="Arial Narrow"/>
                <w:bCs/>
                <w:sz w:val="22"/>
                <w:lang w:val="fr-BE"/>
              </w:rPr>
              <w:t>john</w:t>
            </w:r>
            <w:proofErr w:type="spellEnd"/>
            <w:r>
              <w:rPr>
                <w:rFonts w:ascii="Arial Narrow" w:hAnsi="Arial Narrow"/>
                <w:bCs/>
                <w:sz w:val="22"/>
                <w:lang w:val="fr-BE"/>
              </w:rPr>
              <w:t xml:space="preserve"> </w:t>
            </w:r>
            <w:proofErr w:type="spellStart"/>
            <w:r>
              <w:rPr>
                <w:rFonts w:ascii="Arial Narrow" w:hAnsi="Arial Narrow"/>
                <w:bCs/>
                <w:sz w:val="22"/>
                <w:lang w:val="fr-BE"/>
              </w:rPr>
              <w:t>holt</w:t>
            </w:r>
            <w:proofErr w:type="spellEnd"/>
            <w:r>
              <w:rPr>
                <w:rFonts w:ascii="Arial Narrow" w:hAnsi="Arial Narrow"/>
                <w:bCs/>
                <w:sz w:val="22"/>
                <w:lang w:val="fr-BE"/>
              </w:rPr>
              <w:t xml:space="preserve"> et cité concorde</w:t>
            </w:r>
          </w:p>
        </w:tc>
      </w:tr>
      <w:tr w:rsidR="001C28B1" w14:paraId="170FB66C" w14:textId="77777777">
        <w:trPr>
          <w:trHeight w:val="414"/>
          <w:jc w:val="center"/>
        </w:trPr>
        <w:tc>
          <w:tcPr>
            <w:tcW w:w="794" w:type="dxa"/>
            <w:tcBorders>
              <w:left w:val="single" w:sz="4" w:space="0" w:color="000000"/>
              <w:bottom w:val="single" w:sz="4" w:space="0" w:color="000000"/>
              <w:right w:val="single" w:sz="4" w:space="0" w:color="000000"/>
            </w:tcBorders>
            <w:vAlign w:val="center"/>
          </w:tcPr>
          <w:p w14:paraId="31A99D40" w14:textId="77777777" w:rsidR="001C28B1" w:rsidRDefault="005B2254">
            <w:pPr>
              <w:pStyle w:val="Corpsdetexte"/>
              <w:widowControl w:val="0"/>
              <w:jc w:val="both"/>
              <w:rPr>
                <w:rFonts w:ascii="Arial Narrow" w:hAnsi="Arial Narrow"/>
                <w:bCs/>
                <w:sz w:val="22"/>
              </w:rPr>
            </w:pPr>
            <w:r>
              <w:rPr>
                <w:rFonts w:ascii="Arial Narrow" w:hAnsi="Arial Narrow"/>
                <w:bCs/>
                <w:sz w:val="22"/>
              </w:rPr>
              <w:t>03</w:t>
            </w:r>
          </w:p>
        </w:tc>
        <w:tc>
          <w:tcPr>
            <w:tcW w:w="5223" w:type="dxa"/>
            <w:tcBorders>
              <w:left w:val="single" w:sz="4" w:space="0" w:color="000000"/>
              <w:bottom w:val="single" w:sz="4" w:space="0" w:color="000000"/>
              <w:right w:val="single" w:sz="4" w:space="0" w:color="000000"/>
            </w:tcBorders>
            <w:vAlign w:val="center"/>
          </w:tcPr>
          <w:p w14:paraId="53026E66" w14:textId="77777777" w:rsidR="001C28B1" w:rsidRDefault="005B2254">
            <w:pPr>
              <w:pStyle w:val="Corpsdetexte"/>
              <w:widowControl w:val="0"/>
              <w:jc w:val="both"/>
              <w:rPr>
                <w:rFonts w:ascii="Arial Narrow" w:hAnsi="Arial Narrow"/>
                <w:bCs/>
                <w:sz w:val="22"/>
              </w:rPr>
            </w:pPr>
            <w:r>
              <w:rPr>
                <w:rFonts w:ascii="Arial Narrow" w:hAnsi="Arial Narrow"/>
                <w:b/>
                <w:bCs/>
                <w:sz w:val="22"/>
              </w:rPr>
              <w:t>CONSTRUCTION D'UN DALOT EN BETON ARME A LA CITE DE LA PLAINE A EBOLOWA</w:t>
            </w:r>
          </w:p>
        </w:tc>
        <w:tc>
          <w:tcPr>
            <w:tcW w:w="1630" w:type="dxa"/>
            <w:tcBorders>
              <w:left w:val="single" w:sz="4" w:space="0" w:color="000000"/>
              <w:bottom w:val="single" w:sz="4" w:space="0" w:color="000000"/>
              <w:right w:val="single" w:sz="4" w:space="0" w:color="000000"/>
            </w:tcBorders>
          </w:tcPr>
          <w:p w14:paraId="1F522A34" w14:textId="77777777" w:rsidR="001C28B1" w:rsidRDefault="005B2254">
            <w:pPr>
              <w:pStyle w:val="Corpsdetexte"/>
              <w:widowControl w:val="0"/>
              <w:jc w:val="both"/>
              <w:rPr>
                <w:rFonts w:ascii="Arial Narrow" w:hAnsi="Arial Narrow"/>
                <w:bCs/>
                <w:sz w:val="22"/>
                <w:lang w:val="fr-BE"/>
              </w:rPr>
            </w:pPr>
            <w:r>
              <w:rPr>
                <w:rFonts w:ascii="Arial Narrow" w:hAnsi="Arial Narrow"/>
                <w:bCs/>
                <w:sz w:val="22"/>
                <w:lang w:val="fr-BE"/>
              </w:rPr>
              <w:t>2*1.5*7</w:t>
            </w:r>
          </w:p>
        </w:tc>
        <w:tc>
          <w:tcPr>
            <w:tcW w:w="2553" w:type="dxa"/>
            <w:tcBorders>
              <w:left w:val="single" w:sz="4" w:space="0" w:color="000000"/>
              <w:bottom w:val="single" w:sz="4" w:space="0" w:color="000000"/>
              <w:right w:val="single" w:sz="4" w:space="0" w:color="000000"/>
            </w:tcBorders>
            <w:vAlign w:val="center"/>
          </w:tcPr>
          <w:p w14:paraId="2E29DCFE" w14:textId="77777777" w:rsidR="001C28B1" w:rsidRDefault="005B2254">
            <w:pPr>
              <w:pStyle w:val="Corpsdetexte"/>
              <w:widowControl w:val="0"/>
              <w:jc w:val="both"/>
              <w:rPr>
                <w:rFonts w:ascii="Arial Narrow" w:hAnsi="Arial Narrow"/>
                <w:bCs/>
                <w:sz w:val="22"/>
                <w:lang w:val="fr-BE"/>
              </w:rPr>
            </w:pPr>
            <w:r>
              <w:rPr>
                <w:rFonts w:ascii="Arial Narrow" w:hAnsi="Arial Narrow"/>
                <w:bCs/>
                <w:sz w:val="22"/>
                <w:lang w:val="fr-BE"/>
              </w:rPr>
              <w:t>Cité de la plaine</w:t>
            </w:r>
          </w:p>
        </w:tc>
      </w:tr>
    </w:tbl>
    <w:p w14:paraId="50D5FEE9" w14:textId="77777777" w:rsidR="001C28B1" w:rsidRDefault="001C28B1">
      <w:pPr>
        <w:pStyle w:val="Corpsdetexte"/>
        <w:jc w:val="both"/>
        <w:rPr>
          <w:rFonts w:ascii="Arial Narrow" w:hAnsi="Arial Narrow"/>
          <w:bCs/>
          <w:sz w:val="22"/>
        </w:rPr>
      </w:pPr>
    </w:p>
    <w:p w14:paraId="3CA11AE5" w14:textId="77777777" w:rsidR="001C28B1" w:rsidRDefault="005B2254">
      <w:pPr>
        <w:pStyle w:val="Corpsdetexte"/>
        <w:jc w:val="both"/>
        <w:rPr>
          <w:rFonts w:ascii="Arial Narrow" w:hAnsi="Arial Narrow"/>
          <w:b/>
          <w:bCs/>
          <w:color w:val="000000"/>
          <w:sz w:val="22"/>
          <w:u w:val="single"/>
          <w:lang w:bidi="en-US"/>
        </w:rPr>
      </w:pPr>
      <w:r>
        <w:rPr>
          <w:rFonts w:ascii="Arial Narrow" w:hAnsi="Arial Narrow"/>
          <w:b/>
          <w:bCs/>
          <w:color w:val="000000"/>
          <w:sz w:val="22"/>
          <w:u w:val="single"/>
        </w:rPr>
        <w:t xml:space="preserve">4- </w:t>
      </w:r>
      <w:r>
        <w:rPr>
          <w:rFonts w:ascii="Arial Narrow" w:hAnsi="Arial Narrow"/>
          <w:b/>
          <w:bCs/>
          <w:color w:val="000000"/>
          <w:sz w:val="22"/>
          <w:u w:val="single"/>
          <w:lang w:bidi="en-US"/>
        </w:rPr>
        <w:t>Coût prévisionnel</w:t>
      </w:r>
    </w:p>
    <w:p w14:paraId="0B918C66" w14:textId="77777777" w:rsidR="001C28B1" w:rsidRDefault="005B2254">
      <w:pPr>
        <w:pStyle w:val="Corpsdetexte"/>
        <w:jc w:val="both"/>
        <w:rPr>
          <w:b/>
          <w:bCs/>
        </w:rPr>
      </w:pPr>
      <w:r>
        <w:rPr>
          <w:rFonts w:ascii="Arial Narrow" w:hAnsi="Arial Narrow"/>
          <w:b/>
          <w:bCs/>
          <w:color w:val="000000"/>
          <w:sz w:val="22"/>
        </w:rPr>
        <w:lastRenderedPageBreak/>
        <w:t>Le montant prévisionnel de cet avis de consultation est de 77. 810. 624 (</w:t>
      </w:r>
      <w:proofErr w:type="spellStart"/>
      <w:r>
        <w:rPr>
          <w:rFonts w:ascii="Arial Narrow" w:hAnsi="Arial Narrow"/>
          <w:b/>
          <w:bCs/>
          <w:color w:val="000000"/>
          <w:sz w:val="22"/>
        </w:rPr>
        <w:t>soixante dix</w:t>
      </w:r>
      <w:proofErr w:type="spellEnd"/>
      <w:r>
        <w:rPr>
          <w:rFonts w:ascii="Arial Narrow" w:hAnsi="Arial Narrow"/>
          <w:b/>
          <w:bCs/>
          <w:color w:val="000000"/>
          <w:sz w:val="22"/>
        </w:rPr>
        <w:t xml:space="preserve">-sept millions, huit cent dix mille six cent </w:t>
      </w:r>
      <w:proofErr w:type="spellStart"/>
      <w:r>
        <w:rPr>
          <w:rFonts w:ascii="Arial Narrow" w:hAnsi="Arial Narrow"/>
          <w:b/>
          <w:bCs/>
          <w:color w:val="000000"/>
          <w:sz w:val="22"/>
        </w:rPr>
        <w:t>vingt quatre</w:t>
      </w:r>
      <w:proofErr w:type="spellEnd"/>
      <w:r>
        <w:rPr>
          <w:rFonts w:ascii="Arial Narrow" w:hAnsi="Arial Narrow"/>
          <w:b/>
          <w:bCs/>
          <w:color w:val="000000"/>
          <w:sz w:val="22"/>
        </w:rPr>
        <w:t>) Francs CFA TTC, répartis par lot comme suit :</w:t>
      </w:r>
    </w:p>
    <w:p w14:paraId="69C3EA49" w14:textId="77777777" w:rsidR="001C28B1" w:rsidRDefault="005B2254">
      <w:pPr>
        <w:pStyle w:val="Corpsdetexte"/>
        <w:jc w:val="both"/>
        <w:rPr>
          <w:b/>
          <w:bCs/>
        </w:rPr>
      </w:pPr>
      <w:r>
        <w:rPr>
          <w:rFonts w:ascii="Arial Narrow" w:hAnsi="Arial Narrow"/>
          <w:b/>
          <w:bCs/>
          <w:color w:val="000000"/>
          <w:sz w:val="22"/>
        </w:rPr>
        <w:t>LOT 1 :</w:t>
      </w:r>
    </w:p>
    <w:p w14:paraId="1BFFEC6E" w14:textId="77777777" w:rsidR="001C28B1" w:rsidRDefault="005B2254">
      <w:pPr>
        <w:pStyle w:val="Corpsdetexte"/>
        <w:jc w:val="both"/>
        <w:rPr>
          <w:rFonts w:ascii="Arial Narrow" w:hAnsi="Arial Narrow"/>
          <w:b/>
          <w:bCs/>
          <w:color w:val="000000"/>
          <w:sz w:val="22"/>
          <w:u w:val="single"/>
        </w:rPr>
      </w:pPr>
      <w:r>
        <w:rPr>
          <w:rFonts w:ascii="Arial Narrow" w:hAnsi="Arial Narrow"/>
          <w:bCs/>
          <w:color w:val="000000"/>
          <w:sz w:val="22"/>
        </w:rPr>
        <w:t xml:space="preserve">Les travaux objet du présent Avis de consultation sont financés par le budget d’investissement public de la République du Cameroun, Exercice 2025. Montant prévisionnel du LOT 1 est de  </w:t>
      </w:r>
      <w:r>
        <w:rPr>
          <w:rFonts w:ascii="Arial Narrow" w:hAnsi="Arial Narrow"/>
          <w:b/>
          <w:bCs/>
          <w:color w:val="000000"/>
          <w:sz w:val="22"/>
        </w:rPr>
        <w:t xml:space="preserve">34.004.136 (Trente-quatre millions quatre mille cent trente-six) F CFA TTC.  </w:t>
      </w:r>
    </w:p>
    <w:p w14:paraId="441DFFBE" w14:textId="77777777" w:rsidR="001C28B1" w:rsidRDefault="005B2254">
      <w:pPr>
        <w:pStyle w:val="Corpsdetexte"/>
        <w:jc w:val="both"/>
      </w:pPr>
      <w:r>
        <w:rPr>
          <w:rFonts w:ascii="Arial Narrow" w:hAnsi="Arial Narrow"/>
          <w:b/>
          <w:bCs/>
          <w:color w:val="000000"/>
          <w:sz w:val="22"/>
        </w:rPr>
        <w:t>LOT 2 :</w:t>
      </w:r>
    </w:p>
    <w:p w14:paraId="4DE8F650" w14:textId="77777777" w:rsidR="001C28B1" w:rsidRDefault="005B2254">
      <w:pPr>
        <w:pStyle w:val="Corpsdetexte"/>
        <w:jc w:val="both"/>
        <w:rPr>
          <w:rFonts w:ascii="Arial Narrow" w:hAnsi="Arial Narrow"/>
          <w:b/>
          <w:bCs/>
          <w:color w:val="000000"/>
          <w:sz w:val="22"/>
          <w:u w:val="single"/>
        </w:rPr>
      </w:pPr>
      <w:r>
        <w:rPr>
          <w:rFonts w:ascii="Arial Narrow" w:hAnsi="Arial Narrow"/>
          <w:b/>
          <w:bCs/>
          <w:color w:val="000000"/>
          <w:sz w:val="22"/>
        </w:rPr>
        <w:t xml:space="preserve">Les travaux objet du présent Avis de consultation sont financés par le budget d’investissement public de la République du Cameroun, Exercice 2025. Montant prévisionnel du projet  25.954.764 (Vingt-cinq  millions neuf cent cinquante-quatre mille sept cent soixante-quatre) F CFA TTC.  </w:t>
      </w:r>
    </w:p>
    <w:p w14:paraId="7D3E302D" w14:textId="77777777" w:rsidR="001C28B1" w:rsidRDefault="005B2254">
      <w:pPr>
        <w:pStyle w:val="Corpsdetexte"/>
        <w:jc w:val="both"/>
        <w:rPr>
          <w:rFonts w:ascii="Arial Narrow" w:hAnsi="Arial Narrow"/>
          <w:b/>
          <w:bCs/>
          <w:color w:val="000000"/>
          <w:sz w:val="22"/>
          <w:u w:val="single"/>
        </w:rPr>
      </w:pPr>
      <w:r>
        <w:rPr>
          <w:rFonts w:ascii="Arial Narrow" w:hAnsi="Arial Narrow"/>
          <w:b/>
          <w:bCs/>
          <w:color w:val="000000"/>
          <w:sz w:val="22"/>
        </w:rPr>
        <w:t xml:space="preserve">LOT 3 : </w:t>
      </w:r>
    </w:p>
    <w:p w14:paraId="55CB3BBD" w14:textId="77777777" w:rsidR="001C28B1" w:rsidRDefault="005B2254">
      <w:pPr>
        <w:pStyle w:val="Corpsdetexte"/>
        <w:jc w:val="both"/>
        <w:rPr>
          <w:rFonts w:ascii="Arial Narrow" w:hAnsi="Arial Narrow"/>
          <w:b/>
          <w:bCs/>
          <w:color w:val="000000"/>
          <w:sz w:val="22"/>
          <w:u w:val="single"/>
        </w:rPr>
      </w:pPr>
      <w:r>
        <w:rPr>
          <w:rFonts w:ascii="Arial Narrow" w:hAnsi="Arial Narrow"/>
          <w:b/>
          <w:bCs/>
          <w:color w:val="000000"/>
          <w:sz w:val="22"/>
        </w:rPr>
        <w:t xml:space="preserve">Les travaux objet du présent Avis de consultation sont financés par le budget d’investissement public de la République du Cameroun, Exercice 2025. Montant prévisionnel du projet  17.851.724 (Dix-sept  millions huit cent cinquante un mille sept cent vingt-quatre) F CFA TTC.  </w:t>
      </w:r>
    </w:p>
    <w:p w14:paraId="70BF9235" w14:textId="77777777" w:rsidR="001C28B1" w:rsidRDefault="005B2254">
      <w:pPr>
        <w:pStyle w:val="Corpsdetexte"/>
        <w:jc w:val="both"/>
        <w:rPr>
          <w:rFonts w:ascii="Arial Narrow" w:hAnsi="Arial Narrow"/>
          <w:b/>
          <w:bCs/>
          <w:color w:val="000000"/>
          <w:sz w:val="22"/>
          <w:u w:val="single"/>
        </w:rPr>
      </w:pPr>
      <w:r>
        <w:rPr>
          <w:rFonts w:ascii="Arial Narrow" w:hAnsi="Arial Narrow"/>
          <w:b/>
          <w:bCs/>
          <w:color w:val="000000"/>
          <w:sz w:val="22"/>
          <w:u w:val="single"/>
        </w:rPr>
        <w:t>5- Délai d’exécution</w:t>
      </w:r>
      <w:r>
        <w:rPr>
          <w:rFonts w:ascii="Arial Narrow" w:hAnsi="Arial Narrow"/>
          <w:b/>
          <w:bCs/>
          <w:color w:val="000000"/>
          <w:sz w:val="22"/>
        </w:rPr>
        <w:t> :</w:t>
      </w:r>
    </w:p>
    <w:p w14:paraId="0058DF36" w14:textId="77777777" w:rsidR="001C28B1" w:rsidRDefault="005B2254">
      <w:pPr>
        <w:pStyle w:val="Corpsdetexte"/>
        <w:jc w:val="both"/>
        <w:rPr>
          <w:rFonts w:ascii="Arial Narrow" w:hAnsi="Arial Narrow"/>
          <w:iCs/>
          <w:sz w:val="22"/>
          <w:szCs w:val="22"/>
        </w:rPr>
      </w:pPr>
      <w:r>
        <w:rPr>
          <w:rFonts w:ascii="Arial Narrow" w:hAnsi="Arial Narrow"/>
          <w:bCs/>
          <w:color w:val="000000"/>
          <w:sz w:val="22"/>
        </w:rPr>
        <w:t>Le délai maximum prévu par le Maître d’Ouvrage pour la réalisation des travaux, objet du présent appel d’offres est de trois</w:t>
      </w:r>
      <w:r>
        <w:rPr>
          <w:rFonts w:ascii="Arial Narrow" w:hAnsi="Arial Narrow"/>
          <w:b/>
          <w:bCs/>
          <w:color w:val="000000"/>
          <w:sz w:val="22"/>
        </w:rPr>
        <w:t xml:space="preserve"> (03) mois </w:t>
      </w:r>
      <w:r>
        <w:rPr>
          <w:rFonts w:ascii="Arial Narrow" w:hAnsi="Arial Narrow"/>
          <w:bCs/>
          <w:color w:val="000000"/>
          <w:sz w:val="22"/>
        </w:rPr>
        <w:t xml:space="preserve"> calendaires pour chaque </w:t>
      </w:r>
      <w:proofErr w:type="gramStart"/>
      <w:r>
        <w:rPr>
          <w:rFonts w:ascii="Arial Narrow" w:hAnsi="Arial Narrow"/>
          <w:bCs/>
          <w:color w:val="000000"/>
          <w:sz w:val="22"/>
        </w:rPr>
        <w:t>lots</w:t>
      </w:r>
      <w:proofErr w:type="gramEnd"/>
      <w:r>
        <w:rPr>
          <w:rFonts w:ascii="Arial Narrow" w:hAnsi="Arial Narrow"/>
          <w:bCs/>
          <w:color w:val="000000"/>
          <w:sz w:val="22"/>
        </w:rPr>
        <w:t xml:space="preserve">. Ce délai court à compter de la date de notification de l’ordre de service de commencer les prestations et </w:t>
      </w:r>
      <w:r>
        <w:rPr>
          <w:rFonts w:ascii="Arial Narrow" w:hAnsi="Arial Narrow"/>
          <w:iCs/>
          <w:sz w:val="22"/>
          <w:szCs w:val="22"/>
        </w:rPr>
        <w:t xml:space="preserve"> prend en compte les périodes des pluies et toutes les intempéries et sujétions diverses.</w:t>
      </w:r>
    </w:p>
    <w:p w14:paraId="6C77DA14" w14:textId="77777777" w:rsidR="001C28B1" w:rsidRDefault="005B2254">
      <w:pPr>
        <w:pStyle w:val="Corpsdetexte"/>
        <w:jc w:val="both"/>
        <w:rPr>
          <w:rFonts w:ascii="Arial Narrow" w:hAnsi="Arial Narrow"/>
          <w:b/>
          <w:bCs/>
          <w:color w:val="000000"/>
          <w:sz w:val="22"/>
        </w:rPr>
      </w:pPr>
      <w:r>
        <w:rPr>
          <w:rFonts w:ascii="Arial Narrow" w:hAnsi="Arial Narrow"/>
          <w:b/>
          <w:bCs/>
          <w:color w:val="000000"/>
          <w:sz w:val="22"/>
          <w:u w:val="single"/>
        </w:rPr>
        <w:t>6-Participation et origine</w:t>
      </w:r>
      <w:r>
        <w:rPr>
          <w:rFonts w:ascii="Arial Narrow" w:hAnsi="Arial Narrow"/>
          <w:b/>
          <w:bCs/>
          <w:color w:val="000000"/>
          <w:sz w:val="22"/>
        </w:rPr>
        <w:t> :</w:t>
      </w:r>
    </w:p>
    <w:p w14:paraId="4CF62BB3" w14:textId="77777777" w:rsidR="001C28B1" w:rsidRDefault="005B2254">
      <w:pPr>
        <w:pStyle w:val="Corpsdetexte"/>
        <w:jc w:val="both"/>
        <w:rPr>
          <w:rFonts w:ascii="Arial Narrow" w:hAnsi="Arial Narrow"/>
          <w:iCs/>
          <w:color w:val="000000"/>
          <w:sz w:val="22"/>
        </w:rPr>
      </w:pPr>
      <w:r>
        <w:rPr>
          <w:rFonts w:ascii="Arial Narrow" w:hAnsi="Arial Narrow"/>
          <w:iCs/>
          <w:color w:val="000000"/>
          <w:sz w:val="22"/>
        </w:rPr>
        <w:t>La participation au présent Avis de consultation est ouverte à égalité de conditions aux Entreprises de droit camerounais pré-qualifiées justifiant des capacités juridiques, techniques et financières dans la réalisation des travaux qui en constituent l’objet. Il s’agit de :</w:t>
      </w:r>
    </w:p>
    <w:p w14:paraId="1AF7529D" w14:textId="77777777" w:rsidR="001C28B1" w:rsidRDefault="005B2254">
      <w:pPr>
        <w:pStyle w:val="Corpsdetexte"/>
        <w:numPr>
          <w:ilvl w:val="0"/>
          <w:numId w:val="53"/>
        </w:numPr>
        <w:ind w:left="0" w:firstLine="0"/>
        <w:jc w:val="both"/>
      </w:pPr>
      <w:r>
        <w:t>ETS BALLO DOXA</w:t>
      </w:r>
    </w:p>
    <w:p w14:paraId="1D2909AF" w14:textId="77777777" w:rsidR="001C28B1" w:rsidRPr="005C70E0" w:rsidRDefault="005B2254">
      <w:pPr>
        <w:pStyle w:val="Corpsdetexte"/>
        <w:numPr>
          <w:ilvl w:val="0"/>
          <w:numId w:val="53"/>
        </w:numPr>
        <w:ind w:left="0" w:firstLine="0"/>
        <w:jc w:val="both"/>
        <w:rPr>
          <w:color w:val="E36C0A" w:themeColor="accent6" w:themeShade="BF"/>
        </w:rPr>
      </w:pPr>
      <w:r w:rsidRPr="005C70E0">
        <w:rPr>
          <w:color w:val="E36C0A" w:themeColor="accent6" w:themeShade="BF"/>
        </w:rPr>
        <w:t>ETS AJ INVESTMENT</w:t>
      </w:r>
    </w:p>
    <w:p w14:paraId="4A653E56" w14:textId="77777777" w:rsidR="001C28B1" w:rsidRPr="005C70E0" w:rsidRDefault="005B2254">
      <w:pPr>
        <w:pStyle w:val="Corpsdetexte"/>
        <w:numPr>
          <w:ilvl w:val="0"/>
          <w:numId w:val="53"/>
        </w:numPr>
        <w:ind w:left="0" w:firstLine="0"/>
        <w:jc w:val="both"/>
        <w:rPr>
          <w:color w:val="E36C0A" w:themeColor="accent6" w:themeShade="BF"/>
        </w:rPr>
      </w:pPr>
      <w:r w:rsidRPr="005C70E0">
        <w:rPr>
          <w:color w:val="E36C0A" w:themeColor="accent6" w:themeShade="BF"/>
        </w:rPr>
        <w:t>ETS MERCON</w:t>
      </w:r>
    </w:p>
    <w:p w14:paraId="29155930" w14:textId="77777777" w:rsidR="001C28B1" w:rsidRDefault="005B2254">
      <w:pPr>
        <w:pStyle w:val="Corpsdetexte"/>
        <w:jc w:val="both"/>
        <w:rPr>
          <w:rFonts w:ascii="Arial Narrow" w:hAnsi="Arial Narrow"/>
          <w:b/>
          <w:bCs/>
          <w:color w:val="000000"/>
          <w:sz w:val="22"/>
        </w:rPr>
      </w:pPr>
      <w:r>
        <w:rPr>
          <w:rFonts w:ascii="Arial Narrow" w:hAnsi="Arial Narrow"/>
          <w:b/>
          <w:bCs/>
          <w:color w:val="000000"/>
          <w:sz w:val="22"/>
          <w:u w:val="single"/>
        </w:rPr>
        <w:t>7-Financement</w:t>
      </w:r>
      <w:r>
        <w:rPr>
          <w:rFonts w:ascii="Arial Narrow" w:hAnsi="Arial Narrow"/>
          <w:b/>
          <w:bCs/>
          <w:color w:val="000000"/>
          <w:sz w:val="22"/>
        </w:rPr>
        <w:t> :</w:t>
      </w:r>
    </w:p>
    <w:p w14:paraId="330B4827" w14:textId="77777777" w:rsidR="001C28B1" w:rsidRDefault="005B2254">
      <w:pPr>
        <w:pStyle w:val="Corpsdetexte"/>
        <w:jc w:val="both"/>
        <w:rPr>
          <w:rFonts w:ascii="Arial Narrow" w:hAnsi="Arial Narrow"/>
          <w:iCs/>
          <w:color w:val="000000"/>
          <w:sz w:val="22"/>
        </w:rPr>
      </w:pPr>
      <w:r>
        <w:rPr>
          <w:rFonts w:ascii="Arial Narrow" w:hAnsi="Arial Narrow"/>
          <w:iCs/>
          <w:color w:val="000000"/>
          <w:sz w:val="22"/>
        </w:rPr>
        <w:t>Les prestations objet du présent Appel d’Offres seront financées par le BIP -Exercice 2025.</w:t>
      </w:r>
    </w:p>
    <w:p w14:paraId="52DBBF1B" w14:textId="77777777" w:rsidR="001C28B1" w:rsidRDefault="005B2254">
      <w:pPr>
        <w:pStyle w:val="Corpsdetexte"/>
        <w:jc w:val="both"/>
        <w:rPr>
          <w:rFonts w:ascii="Arial Narrow" w:hAnsi="Arial Narrow"/>
          <w:b/>
          <w:bCs/>
          <w:iCs/>
          <w:color w:val="000000"/>
          <w:sz w:val="22"/>
          <w:lang w:bidi="en-US"/>
        </w:rPr>
      </w:pPr>
      <w:r>
        <w:rPr>
          <w:rFonts w:ascii="Arial Narrow" w:hAnsi="Arial Narrow"/>
          <w:b/>
          <w:bCs/>
          <w:iCs/>
          <w:color w:val="000000"/>
          <w:sz w:val="22"/>
          <w:u w:val="single"/>
          <w:lang w:bidi="en-US"/>
        </w:rPr>
        <w:t>8-Mode de soumission</w:t>
      </w:r>
      <w:r>
        <w:rPr>
          <w:rFonts w:ascii="Arial Narrow" w:hAnsi="Arial Narrow"/>
          <w:b/>
          <w:bCs/>
          <w:iCs/>
          <w:color w:val="000000"/>
          <w:sz w:val="22"/>
          <w:lang w:bidi="en-US"/>
        </w:rPr>
        <w:t>:</w:t>
      </w:r>
    </w:p>
    <w:p w14:paraId="533F5ED3" w14:textId="77777777" w:rsidR="001C28B1" w:rsidRDefault="005B2254">
      <w:pPr>
        <w:pStyle w:val="Corpsdetexte"/>
        <w:jc w:val="both"/>
        <w:rPr>
          <w:rFonts w:ascii="Arial Narrow" w:hAnsi="Arial Narrow"/>
          <w:iCs/>
          <w:color w:val="000000"/>
          <w:sz w:val="22"/>
        </w:rPr>
      </w:pPr>
      <w:r>
        <w:rPr>
          <w:rFonts w:ascii="Arial Narrow" w:hAnsi="Arial Narrow"/>
          <w:iCs/>
          <w:color w:val="000000"/>
          <w:sz w:val="22"/>
        </w:rPr>
        <w:t>Le mode de soumission retenu pour cette consultation est celui en ligne et  hors ligne.</w:t>
      </w:r>
    </w:p>
    <w:p w14:paraId="4125B3B2" w14:textId="77777777" w:rsidR="001C28B1" w:rsidRDefault="005B2254">
      <w:pPr>
        <w:pStyle w:val="Corpsdetexte"/>
        <w:jc w:val="both"/>
        <w:rPr>
          <w:rFonts w:ascii="Arial Narrow" w:hAnsi="Arial Narrow"/>
          <w:b/>
          <w:iCs/>
          <w:color w:val="000000"/>
          <w:sz w:val="22"/>
          <w:u w:val="single"/>
        </w:rPr>
      </w:pPr>
      <w:r>
        <w:rPr>
          <w:rFonts w:ascii="Arial Narrow" w:hAnsi="Arial Narrow"/>
          <w:b/>
          <w:iCs/>
          <w:color w:val="000000"/>
          <w:sz w:val="22"/>
          <w:u w:val="single"/>
        </w:rPr>
        <w:t xml:space="preserve">9-Cautionnement Provisoire  </w:t>
      </w:r>
    </w:p>
    <w:p w14:paraId="5E6B94D8" w14:textId="77777777" w:rsidR="001C28B1" w:rsidRDefault="005B2254">
      <w:pPr>
        <w:pStyle w:val="Corpsdetexte"/>
        <w:jc w:val="both"/>
        <w:rPr>
          <w:rFonts w:ascii="Arial Narrow" w:hAnsi="Arial Narrow"/>
          <w:iCs/>
          <w:color w:val="000000"/>
          <w:sz w:val="22"/>
        </w:rPr>
      </w:pPr>
      <w:r>
        <w:rPr>
          <w:rFonts w:ascii="Arial Narrow" w:hAnsi="Arial Narrow"/>
          <w:iCs/>
          <w:color w:val="000000"/>
          <w:sz w:val="22"/>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Pr>
          <w:rFonts w:ascii="Arial Narrow" w:hAnsi="Arial Narrow"/>
          <w:b/>
          <w:bCs/>
          <w:iCs/>
          <w:color w:val="000000"/>
          <w:sz w:val="22"/>
        </w:rPr>
        <w:t>1.556.213</w:t>
      </w:r>
      <w:r>
        <w:rPr>
          <w:rFonts w:ascii="Arial Narrow" w:hAnsi="Arial Narrow"/>
          <w:b/>
          <w:iCs/>
          <w:color w:val="000000"/>
          <w:sz w:val="22"/>
        </w:rPr>
        <w:t xml:space="preserve"> (Un million cinq cent cinquante Six mille deux cent treize) FCFA </w:t>
      </w:r>
      <w:r>
        <w:rPr>
          <w:rFonts w:ascii="Arial Narrow" w:hAnsi="Arial Narrow"/>
          <w:iCs/>
          <w:color w:val="000000"/>
          <w:sz w:val="22"/>
        </w:rPr>
        <w:t xml:space="preserve">Il est au plus égal à 2% du coût prévisionnel toutes taxes comprises (TTC) du marché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603A12DC" w14:textId="77777777" w:rsidR="001C28B1" w:rsidRDefault="005B2254">
      <w:pPr>
        <w:pStyle w:val="Corpsdetexte"/>
        <w:jc w:val="both"/>
        <w:rPr>
          <w:rFonts w:ascii="Arial Narrow" w:hAnsi="Arial Narrow"/>
          <w:b/>
          <w:iCs/>
          <w:color w:val="000000"/>
          <w:sz w:val="22"/>
          <w:u w:val="single"/>
        </w:rPr>
      </w:pPr>
      <w:r>
        <w:rPr>
          <w:rFonts w:ascii="Arial Narrow" w:hAnsi="Arial Narrow"/>
          <w:b/>
          <w:iCs/>
          <w:color w:val="000000"/>
          <w:sz w:val="22"/>
          <w:u w:val="single"/>
        </w:rPr>
        <w:t xml:space="preserve">10-Consultation du Dossier d’Appel d’Offres </w:t>
      </w:r>
    </w:p>
    <w:p w14:paraId="2EF26D72" w14:textId="77777777" w:rsidR="001C28B1" w:rsidRDefault="005B2254">
      <w:pPr>
        <w:pStyle w:val="Corpsdetexte"/>
        <w:jc w:val="both"/>
        <w:rPr>
          <w:rFonts w:ascii="Arial Narrow" w:hAnsi="Arial Narrow"/>
          <w:iCs/>
          <w:color w:val="000000"/>
          <w:sz w:val="22"/>
        </w:rPr>
      </w:pPr>
      <w:r>
        <w:rPr>
          <w:rFonts w:ascii="Arial Narrow" w:hAnsi="Arial Narrow"/>
          <w:iCs/>
          <w:color w:val="000000"/>
          <w:sz w:val="22"/>
        </w:rPr>
        <w:t xml:space="preserve">Le dossier physique peut être consulté gratuitement dans les services du MO aux heures ouvrables au Secrétariat du Maitre d’Ouvrage BP : 108 Ebolowa, Tél : 693 54 05 30, dès publication du présent avis et dans le journal </w:t>
      </w:r>
      <w:proofErr w:type="gramStart"/>
      <w:r>
        <w:rPr>
          <w:rFonts w:ascii="Arial Narrow" w:hAnsi="Arial Narrow"/>
          <w:iCs/>
          <w:color w:val="000000"/>
          <w:sz w:val="22"/>
        </w:rPr>
        <w:t>des projet</w:t>
      </w:r>
      <w:proofErr w:type="gramEnd"/>
      <w:r>
        <w:rPr>
          <w:rFonts w:ascii="Arial Narrow" w:hAnsi="Arial Narrow"/>
          <w:iCs/>
          <w:color w:val="000000"/>
          <w:sz w:val="22"/>
        </w:rPr>
        <w:t xml:space="preserve"> de l’ARMP.</w:t>
      </w:r>
    </w:p>
    <w:p w14:paraId="255D7AFE" w14:textId="77777777" w:rsidR="001C28B1" w:rsidRDefault="005B2254">
      <w:pPr>
        <w:pStyle w:val="Corpsdetexte"/>
        <w:jc w:val="both"/>
        <w:rPr>
          <w:rFonts w:ascii="Arial Narrow" w:hAnsi="Arial Narrow"/>
          <w:b/>
          <w:iCs/>
          <w:color w:val="000000"/>
          <w:sz w:val="22"/>
        </w:rPr>
      </w:pPr>
      <w:r>
        <w:rPr>
          <w:rFonts w:ascii="Arial Narrow" w:hAnsi="Arial Narrow"/>
          <w:b/>
          <w:iCs/>
          <w:color w:val="000000"/>
          <w:sz w:val="22"/>
        </w:rPr>
        <w:t>11-</w:t>
      </w:r>
      <w:r>
        <w:rPr>
          <w:rFonts w:ascii="Arial Narrow" w:hAnsi="Arial Narrow"/>
          <w:b/>
          <w:iCs/>
          <w:color w:val="000000"/>
          <w:sz w:val="22"/>
          <w:u w:val="single"/>
        </w:rPr>
        <w:t>Acquisition du Dossier d’Appel d’Offres</w:t>
      </w:r>
      <w:r>
        <w:rPr>
          <w:rFonts w:ascii="Arial Narrow" w:hAnsi="Arial Narrow"/>
          <w:b/>
          <w:iCs/>
          <w:color w:val="000000"/>
          <w:sz w:val="22"/>
        </w:rPr>
        <w:t xml:space="preserve"> :</w:t>
      </w:r>
    </w:p>
    <w:p w14:paraId="0E442E2E" w14:textId="77777777" w:rsidR="001C28B1" w:rsidRDefault="005B2254">
      <w:pPr>
        <w:pStyle w:val="Corpsdetexte"/>
        <w:jc w:val="both"/>
        <w:rPr>
          <w:rFonts w:ascii="Arial Narrow" w:hAnsi="Arial Narrow"/>
          <w:iCs/>
          <w:color w:val="000000"/>
          <w:sz w:val="22"/>
        </w:rPr>
      </w:pPr>
      <w:r>
        <w:rPr>
          <w:rFonts w:ascii="Arial Narrow" w:hAnsi="Arial Narrow"/>
          <w:iCs/>
          <w:color w:val="000000"/>
          <w:sz w:val="22"/>
        </w:rPr>
        <w:t xml:space="preserve">Le Dossier d’Appel d’Offres peut être consulté et retiré à la Mairie </w:t>
      </w:r>
      <w:r>
        <w:rPr>
          <w:rFonts w:ascii="Arial Narrow" w:hAnsi="Arial Narrow"/>
          <w:sz w:val="22"/>
          <w:szCs w:val="22"/>
        </w:rPr>
        <w:t>de la Ville d’Ebolowa</w:t>
      </w:r>
      <w:r>
        <w:rPr>
          <w:rFonts w:ascii="Arial Narrow" w:hAnsi="Arial Narrow"/>
          <w:iCs/>
          <w:color w:val="000000"/>
          <w:sz w:val="22"/>
        </w:rPr>
        <w:t xml:space="preserve"> (SIGAMP), dès publication du présent avis,  Lors du retrait du DAO, les soumissionnaires devront se faire enregistrer en laissant leur adresse complète (B.P., Fax, e-mail, téléphone, etc.)</w:t>
      </w:r>
    </w:p>
    <w:p w14:paraId="68AC4E42" w14:textId="77777777" w:rsidR="001C28B1" w:rsidRDefault="005B2254">
      <w:pPr>
        <w:pStyle w:val="Corpsdetexte"/>
        <w:jc w:val="both"/>
        <w:rPr>
          <w:rFonts w:ascii="Arial Narrow" w:hAnsi="Arial Narrow"/>
          <w:iCs/>
          <w:color w:val="000000"/>
          <w:sz w:val="22"/>
        </w:rPr>
      </w:pPr>
      <w:r>
        <w:rPr>
          <w:rFonts w:ascii="Arial Narrow" w:hAnsi="Arial Narrow"/>
          <w:iCs/>
          <w:color w:val="000000"/>
          <w:sz w:val="22"/>
        </w:rPr>
        <w:t>Il est également possible d’obtenir la version électronique du dossier par téléchargement gratuit aux adresses sus indiquées pour la version électronique.</w:t>
      </w:r>
    </w:p>
    <w:p w14:paraId="354338FB" w14:textId="77777777" w:rsidR="001C28B1" w:rsidRDefault="005B2254">
      <w:pPr>
        <w:pStyle w:val="Corpsdetexte"/>
        <w:numPr>
          <w:ilvl w:val="0"/>
          <w:numId w:val="4"/>
        </w:numPr>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 xml:space="preserve">Remise des Offres </w:t>
      </w:r>
    </w:p>
    <w:p w14:paraId="6EEDCA73"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lastRenderedPageBreak/>
        <w:t xml:space="preserve">Chaque offre rédigée en Français ou en Anglais en Sept (07) exemplaires dont un (01) original et six (06) copies marquées comme telles, devra parvenir, à </w:t>
      </w:r>
      <w:r>
        <w:rPr>
          <w:rFonts w:ascii="Arial Narrow" w:hAnsi="Arial Narrow"/>
          <w:b/>
          <w:bCs/>
          <w:iCs/>
          <w:color w:val="000000"/>
          <w:sz w:val="22"/>
        </w:rPr>
        <w:t>la Commission Interne de passation au plus tard le ___/__/2025, à __ heures</w:t>
      </w:r>
      <w:r>
        <w:rPr>
          <w:rFonts w:ascii="Arial Narrow" w:hAnsi="Arial Narrow"/>
          <w:bCs/>
          <w:iCs/>
          <w:color w:val="000000"/>
          <w:sz w:val="22"/>
        </w:rPr>
        <w:t xml:space="preserve">, heure locale et devra porter la mention suivante : </w:t>
      </w:r>
    </w:p>
    <w:p w14:paraId="337C92BE" w14:textId="77777777" w:rsidR="001C28B1" w:rsidRDefault="005B2254">
      <w:pPr>
        <w:widowControl w:val="0"/>
        <w:spacing w:before="61" w:line="360" w:lineRule="auto"/>
        <w:ind w:left="285" w:right="-20"/>
        <w:jc w:val="center"/>
        <w:rPr>
          <w:sz w:val="22"/>
          <w:szCs w:val="22"/>
        </w:rPr>
      </w:pPr>
      <w:r>
        <w:rPr>
          <w:rFonts w:asciiTheme="majorHAnsi" w:hAnsiTheme="majorHAnsi" w:cstheme="majorHAnsi"/>
          <w:b/>
          <w:bCs/>
          <w:sz w:val="22"/>
          <w:szCs w:val="22"/>
        </w:rPr>
        <w:t xml:space="preserve">DOSSIER DE CONSULTATION </w:t>
      </w:r>
    </w:p>
    <w:p w14:paraId="4D164B54" w14:textId="77777777" w:rsidR="001C28B1" w:rsidRDefault="005B2254">
      <w:pPr>
        <w:widowControl w:val="0"/>
        <w:spacing w:before="61" w:line="360" w:lineRule="auto"/>
        <w:ind w:left="285" w:right="-20"/>
        <w:jc w:val="both"/>
        <w:rPr>
          <w:sz w:val="22"/>
          <w:szCs w:val="22"/>
        </w:rPr>
      </w:pPr>
      <w:r>
        <w:rPr>
          <w:rFonts w:asciiTheme="majorHAnsi" w:hAnsiTheme="majorHAnsi" w:cstheme="majorHAnsi"/>
          <w:b/>
          <w:bCs/>
          <w:i/>
          <w:sz w:val="22"/>
          <w:szCs w:val="22"/>
        </w:rPr>
        <w:t>N°03</w:t>
      </w:r>
      <w:r>
        <w:rPr>
          <w:rFonts w:asciiTheme="majorHAnsi" w:hAnsiTheme="majorHAnsi" w:cstheme="majorHAnsi"/>
          <w:b/>
          <w:i/>
          <w:iCs/>
          <w:sz w:val="22"/>
          <w:szCs w:val="22"/>
        </w:rPr>
        <w:t>/AONO/C</w:t>
      </w:r>
      <w:r>
        <w:rPr>
          <w:rFonts w:asciiTheme="majorHAnsi" w:hAnsiTheme="majorHAnsi" w:cstheme="majorHAnsi"/>
          <w:b/>
          <w:i/>
          <w:iCs/>
          <w:spacing w:val="17"/>
          <w:sz w:val="22"/>
          <w:szCs w:val="22"/>
        </w:rPr>
        <w:t>UE/MV/</w:t>
      </w:r>
      <w:r>
        <w:rPr>
          <w:rFonts w:asciiTheme="majorHAnsi" w:hAnsiTheme="majorHAnsi" w:cstheme="majorHAnsi"/>
          <w:b/>
          <w:i/>
          <w:iCs/>
          <w:sz w:val="22"/>
          <w:szCs w:val="22"/>
        </w:rPr>
        <w:t>CIPM/</w:t>
      </w:r>
      <w:r>
        <w:rPr>
          <w:rFonts w:asciiTheme="majorHAnsi" w:hAnsiTheme="majorHAnsi" w:cstheme="majorHAnsi"/>
          <w:b/>
          <w:bCs/>
          <w:i/>
          <w:sz w:val="22"/>
          <w:szCs w:val="22"/>
        </w:rPr>
        <w:t>2025 du</w:t>
      </w:r>
      <w:r>
        <w:rPr>
          <w:rFonts w:asciiTheme="majorHAnsi" w:hAnsiTheme="majorHAnsi" w:cstheme="majorHAnsi"/>
          <w:b/>
          <w:bCs/>
          <w:i/>
          <w:spacing w:val="6"/>
          <w:sz w:val="22"/>
          <w:szCs w:val="22"/>
        </w:rPr>
        <w:t xml:space="preserve"> …………………… </w:t>
      </w:r>
      <w:r>
        <w:rPr>
          <w:rFonts w:asciiTheme="majorHAnsi" w:hAnsiTheme="majorHAnsi" w:cstheme="majorHAnsi"/>
          <w:b/>
          <w:bCs/>
          <w:iCs/>
          <w:color w:val="000000"/>
          <w:sz w:val="22"/>
          <w:szCs w:val="22"/>
        </w:rPr>
        <w:t>Pour</w:t>
      </w:r>
      <w:r>
        <w:rPr>
          <w:rFonts w:asciiTheme="majorHAnsi" w:hAnsiTheme="majorHAnsi" w:cstheme="majorHAnsi"/>
          <w:b/>
          <w:bCs/>
          <w:iCs/>
          <w:color w:val="000000"/>
          <w:spacing w:val="6"/>
          <w:sz w:val="22"/>
          <w:szCs w:val="22"/>
        </w:rPr>
        <w:t xml:space="preserve"> les travaux de construction de trois (03) dalots en béton armé dans la ville d’Ebolowa</w:t>
      </w:r>
    </w:p>
    <w:p w14:paraId="6B54BA38" w14:textId="77777777" w:rsidR="001C28B1" w:rsidRDefault="005B2254">
      <w:pPr>
        <w:pStyle w:val="Corpsdetexte"/>
        <w:jc w:val="center"/>
        <w:rPr>
          <w:rFonts w:ascii="Arial Narrow" w:hAnsi="Arial Narrow"/>
          <w:b/>
          <w:bCs/>
          <w:iCs/>
          <w:color w:val="000000"/>
          <w:sz w:val="22"/>
        </w:rPr>
      </w:pPr>
      <w:r>
        <w:rPr>
          <w:rFonts w:ascii="Arial Narrow" w:hAnsi="Arial Narrow"/>
          <w:b/>
          <w:bCs/>
          <w:iCs/>
          <w:color w:val="000000"/>
          <w:sz w:val="18"/>
        </w:rPr>
        <w:t>« </w:t>
      </w:r>
      <w:r>
        <w:rPr>
          <w:rFonts w:ascii="Arial Narrow" w:hAnsi="Arial Narrow"/>
          <w:b/>
          <w:bCs/>
          <w:iCs/>
          <w:color w:val="000000"/>
          <w:sz w:val="22"/>
        </w:rPr>
        <w:t>A n’ouvrir qu’en séance de dépouillement ».</w:t>
      </w:r>
    </w:p>
    <w:p w14:paraId="2C78D4FB" w14:textId="77777777" w:rsidR="001C28B1" w:rsidRDefault="005B2254">
      <w:pPr>
        <w:pStyle w:val="Corpsdetexte"/>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13-Recevabilité des plis</w:t>
      </w:r>
    </w:p>
    <w:p w14:paraId="328F648C"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14:paraId="42110DA6"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 Les plis portant les indications sur l'identité du soumissionnaire ; </w:t>
      </w:r>
    </w:p>
    <w:p w14:paraId="23457B63"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Les plis parvenus postérieurement aux dates et heures limites de dépôt ; </w:t>
      </w:r>
    </w:p>
    <w:p w14:paraId="3B9B55E3"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Les plis non-conformes au mode de soumission ; </w:t>
      </w:r>
    </w:p>
    <w:p w14:paraId="513AC5E6"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les plis sans indication de l’identité de l’Appel d’Offres ;</w:t>
      </w:r>
    </w:p>
    <w:p w14:paraId="56C6D9A0"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 Le non-respect du nombre d’exemplaires indiqué dans le RPAO ou offre uniquement en copies.</w:t>
      </w:r>
    </w:p>
    <w:p w14:paraId="2597BD7F"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14:paraId="494D79F7" w14:textId="77777777" w:rsidR="001C28B1" w:rsidRDefault="001C28B1">
      <w:pPr>
        <w:pStyle w:val="Corpsdetexte"/>
        <w:jc w:val="both"/>
        <w:rPr>
          <w:rFonts w:ascii="Arial Narrow" w:hAnsi="Arial Narrow"/>
          <w:bCs/>
          <w:iCs/>
          <w:color w:val="000000"/>
          <w:sz w:val="22"/>
        </w:rPr>
      </w:pPr>
    </w:p>
    <w:p w14:paraId="6D6757FB" w14:textId="77777777" w:rsidR="001C28B1" w:rsidRDefault="005B2254">
      <w:pPr>
        <w:pStyle w:val="Corpsdetexte"/>
        <w:jc w:val="both"/>
        <w:rPr>
          <w:rFonts w:ascii="Arial Narrow" w:hAnsi="Arial Narrow"/>
          <w:b/>
          <w:bCs/>
          <w:iCs/>
          <w:color w:val="000000"/>
          <w:sz w:val="22"/>
          <w:lang w:bidi="en-US"/>
        </w:rPr>
      </w:pPr>
      <w:r>
        <w:rPr>
          <w:rFonts w:ascii="Arial Narrow" w:hAnsi="Arial Narrow"/>
          <w:b/>
          <w:bCs/>
          <w:iCs/>
          <w:color w:val="000000"/>
          <w:sz w:val="22"/>
          <w:u w:val="single"/>
          <w:lang w:bidi="en-US"/>
        </w:rPr>
        <w:t>14-Ouverture des Offres</w:t>
      </w:r>
      <w:r>
        <w:rPr>
          <w:rFonts w:ascii="Arial Narrow" w:hAnsi="Arial Narrow"/>
          <w:b/>
          <w:bCs/>
          <w:iCs/>
          <w:color w:val="000000"/>
          <w:sz w:val="22"/>
          <w:lang w:bidi="en-US"/>
        </w:rPr>
        <w:t>:</w:t>
      </w:r>
    </w:p>
    <w:p w14:paraId="30A72475"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L’ouverture des offres se fera en un seul temps dans la Salle de conférence de la </w:t>
      </w:r>
      <w:r>
        <w:t xml:space="preserve">Mairie de la ville d’Ebolowa </w:t>
      </w:r>
      <w:r>
        <w:rPr>
          <w:rFonts w:ascii="Arial Narrow" w:hAnsi="Arial Narrow"/>
          <w:bCs/>
          <w:iCs/>
          <w:color w:val="000000"/>
          <w:sz w:val="22"/>
        </w:rPr>
        <w:t xml:space="preserve">par la Commission Interne de Passation des Marchés </w:t>
      </w:r>
      <w:r>
        <w:rPr>
          <w:rFonts w:ascii="Arial Narrow" w:hAnsi="Arial Narrow"/>
          <w:b/>
          <w:bCs/>
          <w:iCs/>
          <w:color w:val="000000"/>
          <w:sz w:val="22"/>
        </w:rPr>
        <w:t>le  __/__/2025</w:t>
      </w:r>
      <w:r>
        <w:rPr>
          <w:rFonts w:ascii="Arial Narrow" w:hAnsi="Arial Narrow"/>
          <w:bCs/>
          <w:iCs/>
          <w:color w:val="000000"/>
          <w:sz w:val="22"/>
        </w:rPr>
        <w:t xml:space="preserve">,  </w:t>
      </w:r>
      <w:r>
        <w:rPr>
          <w:rFonts w:ascii="Arial Narrow" w:hAnsi="Arial Narrow"/>
          <w:b/>
          <w:bCs/>
          <w:iCs/>
          <w:color w:val="000000"/>
          <w:sz w:val="22"/>
        </w:rPr>
        <w:t>à partir de ___heures, heure locale</w:t>
      </w:r>
      <w:r>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14:paraId="172E621D"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Pr>
          <w:rFonts w:ascii="Arial Narrow" w:hAnsi="Arial Narrow"/>
          <w:b/>
          <w:bCs/>
          <w:iCs/>
          <w:color w:val="000000"/>
          <w:sz w:val="22"/>
        </w:rPr>
        <w:t>de moins de trois (03) mois</w:t>
      </w:r>
      <w:r>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p>
    <w:p w14:paraId="6976C28E" w14:textId="77777777" w:rsidR="001C28B1" w:rsidRDefault="005B2254">
      <w:pPr>
        <w:pStyle w:val="Corpsdetexte"/>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15-Critères d’évaluation</w:t>
      </w:r>
    </w:p>
    <w:p w14:paraId="0C12C17E" w14:textId="77777777" w:rsidR="001C28B1" w:rsidRDefault="005B2254">
      <w:pPr>
        <w:pStyle w:val="Corpsdetexte"/>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14:paraId="4695B492" w14:textId="77777777" w:rsidR="001C28B1" w:rsidRDefault="005B2254">
      <w:pPr>
        <w:pStyle w:val="Corpsdetexte"/>
        <w:jc w:val="both"/>
        <w:rPr>
          <w:rFonts w:ascii="Arial Narrow" w:hAnsi="Arial Narrow"/>
          <w:b/>
          <w:bCs/>
          <w:iCs/>
          <w:color w:val="000000"/>
          <w:sz w:val="22"/>
        </w:rPr>
      </w:pPr>
      <w:r>
        <w:rPr>
          <w:rFonts w:ascii="Arial Narrow" w:hAnsi="Arial Narrow"/>
          <w:b/>
          <w:bCs/>
          <w:iCs/>
          <w:color w:val="000000"/>
          <w:sz w:val="22"/>
        </w:rPr>
        <w:t>15.1. CRITERES ELIMINATOIRES</w:t>
      </w:r>
      <w:r>
        <w:rPr>
          <w:rFonts w:ascii="Arial Narrow" w:hAnsi="Arial Narrow"/>
          <w:b/>
          <w:bCs/>
          <w:iCs/>
          <w:color w:val="000000"/>
          <w:sz w:val="22"/>
        </w:rPr>
        <w:tab/>
      </w:r>
    </w:p>
    <w:p w14:paraId="783D2EE9" w14:textId="77777777" w:rsidR="001C28B1" w:rsidRDefault="005B2254">
      <w:pPr>
        <w:pStyle w:val="Corpsdetexte"/>
        <w:jc w:val="both"/>
        <w:rPr>
          <w:rFonts w:ascii="Arial Narrow" w:hAnsi="Arial Narrow"/>
          <w:b/>
          <w:bCs/>
          <w:iCs/>
          <w:color w:val="000000"/>
          <w:sz w:val="22"/>
        </w:rPr>
      </w:pPr>
      <w:r>
        <w:rPr>
          <w:rFonts w:ascii="Arial Narrow" w:hAnsi="Arial Narrow"/>
          <w:b/>
          <w:bCs/>
          <w:iCs/>
          <w:color w:val="000000"/>
          <w:sz w:val="22"/>
        </w:rPr>
        <w:tab/>
        <w:t>Les critères éliminatoires sont :</w:t>
      </w:r>
    </w:p>
    <w:p w14:paraId="5E3D93BC" w14:textId="77777777" w:rsidR="001C28B1" w:rsidRDefault="005B2254">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 xml:space="preserve">L’absence du cautionnement de soumission à l’ouverture des plis; </w:t>
      </w:r>
    </w:p>
    <w:p w14:paraId="7B596D22"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
    <w:p w14:paraId="30BCA963" w14:textId="77777777" w:rsidR="001C28B1" w:rsidRDefault="005B2254">
      <w:pPr>
        <w:pStyle w:val="Corpsdetexte"/>
        <w:jc w:val="both"/>
        <w:rPr>
          <w:rFonts w:ascii="Arial Narrow" w:hAnsi="Arial Narrow"/>
          <w:bCs/>
          <w:iCs/>
          <w:sz w:val="22"/>
        </w:rPr>
      </w:pPr>
      <w:r>
        <w:rPr>
          <w:rFonts w:ascii="Arial Narrow" w:hAnsi="Arial Narrow"/>
          <w:bCs/>
          <w:iCs/>
          <w:color w:val="000000"/>
          <w:sz w:val="22"/>
        </w:rPr>
        <w:t xml:space="preserve"> ▪ Des fausses </w:t>
      </w:r>
      <w:r>
        <w:rPr>
          <w:rFonts w:ascii="Arial Narrow" w:hAnsi="Arial Narrow"/>
          <w:bCs/>
          <w:iCs/>
          <w:sz w:val="22"/>
        </w:rPr>
        <w:t xml:space="preserve">déclarations, manœuvres frauduleuses ou des pièces falsifiées ; </w:t>
      </w:r>
    </w:p>
    <w:p w14:paraId="50BB1481" w14:textId="77777777" w:rsidR="001C28B1" w:rsidRDefault="005B2254">
      <w:pPr>
        <w:pStyle w:val="Corpsdetexte"/>
        <w:jc w:val="both"/>
        <w:rPr>
          <w:rFonts w:ascii="Arial Narrow" w:hAnsi="Arial Narrow"/>
          <w:bCs/>
          <w:iCs/>
          <w:color w:val="000000"/>
          <w:sz w:val="22"/>
        </w:rPr>
      </w:pPr>
      <w:r>
        <w:rPr>
          <w:rFonts w:ascii="Arial Narrow" w:hAnsi="Arial Narrow"/>
          <w:bCs/>
          <w:iCs/>
          <w:sz w:val="22"/>
        </w:rPr>
        <w:t xml:space="preserve">▪ Le non-respect de 80% de critères essentiels (80% renvoyant </w:t>
      </w:r>
      <w:r>
        <w:rPr>
          <w:rFonts w:ascii="Arial Narrow" w:hAnsi="Arial Narrow"/>
          <w:bCs/>
          <w:iCs/>
          <w:color w:val="000000"/>
          <w:sz w:val="22"/>
        </w:rPr>
        <w:t xml:space="preserve">au seuil de qualification des offres techniques) ; </w:t>
      </w:r>
    </w:p>
    <w:p w14:paraId="340E7507"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L’absence de la déclaration sur l’honneur de non abandon des chantiers au cours des trois dernières années ; </w:t>
      </w:r>
    </w:p>
    <w:p w14:paraId="29AC510E"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L’absence d’un prix unitaire quantifié dans l’Offre financière ;  </w:t>
      </w:r>
    </w:p>
    <w:p w14:paraId="52AE52D0"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lastRenderedPageBreak/>
        <w:t xml:space="preserve">▪ L’absence de possession en propre ou en location d’un matériel minimum (à préciser par le maître d’Ouvrage) </w:t>
      </w:r>
    </w:p>
    <w:p w14:paraId="04ABCF68"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L’absence d’un élément de l’offre financière (la soumission, les BPU, le DQE) ; </w:t>
      </w:r>
    </w:p>
    <w:p w14:paraId="4E407417"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L’absence de la charte d’intégrité datée et signée ; </w:t>
      </w:r>
    </w:p>
    <w:p w14:paraId="19B26FBF"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 L’absence de la déclaration d’engagement au respect des clauses environnementales et sociales datée et signée ; </w:t>
      </w:r>
    </w:p>
    <w:p w14:paraId="6D75C09C" w14:textId="77777777" w:rsidR="001C28B1" w:rsidRDefault="005B2254">
      <w:pPr>
        <w:pStyle w:val="Corpsdetexte"/>
        <w:jc w:val="both"/>
        <w:rPr>
          <w:rFonts w:ascii="Arial Narrow" w:hAnsi="Arial Narrow"/>
          <w:b/>
          <w:bCs/>
          <w:i/>
          <w:iCs/>
          <w:color w:val="000000"/>
          <w:sz w:val="22"/>
        </w:rPr>
      </w:pPr>
      <w:r>
        <w:rPr>
          <w:rFonts w:ascii="Arial Narrow" w:hAnsi="Arial Narrow"/>
          <w:b/>
          <w:bCs/>
          <w:i/>
          <w:iCs/>
          <w:color w:val="000000"/>
          <w:sz w:val="22"/>
        </w:rPr>
        <w:t>N.B: Les copies certifiées des pièces antérieurement légalisées seront systématiquement rejetées.</w:t>
      </w:r>
    </w:p>
    <w:p w14:paraId="596B12C9" w14:textId="77777777" w:rsidR="001C28B1" w:rsidRDefault="005B2254">
      <w:pPr>
        <w:pStyle w:val="Corpsdetexte"/>
        <w:jc w:val="both"/>
        <w:rPr>
          <w:rFonts w:ascii="Arial Narrow" w:hAnsi="Arial Narrow"/>
          <w:b/>
          <w:bCs/>
          <w:iCs/>
          <w:color w:val="000000"/>
          <w:sz w:val="22"/>
        </w:rPr>
      </w:pPr>
      <w:r>
        <w:rPr>
          <w:rFonts w:ascii="Arial Narrow" w:hAnsi="Arial Narrow"/>
          <w:b/>
          <w:bCs/>
          <w:iCs/>
          <w:color w:val="000000"/>
          <w:sz w:val="22"/>
        </w:rPr>
        <w:t>15.2. CRITERES ESSENTIELS</w:t>
      </w:r>
    </w:p>
    <w:p w14:paraId="7BBC9B6F" w14:textId="77777777" w:rsidR="001C28B1" w:rsidRDefault="005B2254">
      <w:pPr>
        <w:pStyle w:val="Corpsdetexte"/>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 système de notation des offres est le mode binaire (oui/non). L’évaluation des offres techniques se fera suivant les critères essentiels ci-après définies :</w:t>
      </w:r>
    </w:p>
    <w:p w14:paraId="0DA3D92E"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Les critères essentiels à la qualification des soumissionnaires porteront à titre indicatif sur :</w:t>
      </w:r>
    </w:p>
    <w:p w14:paraId="61CF63E5" w14:textId="77777777" w:rsidR="001C28B1" w:rsidRDefault="005B2254">
      <w:pPr>
        <w:pStyle w:val="Corpsdetexte"/>
        <w:numPr>
          <w:ilvl w:val="0"/>
          <w:numId w:val="6"/>
        </w:numPr>
        <w:jc w:val="both"/>
        <w:rPr>
          <w:rFonts w:ascii="Arial Narrow" w:hAnsi="Arial Narrow"/>
          <w:bCs/>
          <w:iCs/>
          <w:color w:val="000000"/>
          <w:sz w:val="22"/>
          <w:lang w:bidi="en-US"/>
        </w:rPr>
      </w:pPr>
      <w:r>
        <w:rPr>
          <w:rFonts w:ascii="Arial Narrow" w:hAnsi="Arial Narrow"/>
          <w:bCs/>
          <w:iCs/>
          <w:color w:val="000000"/>
          <w:sz w:val="22"/>
          <w:lang w:bidi="en-US"/>
        </w:rPr>
        <w:t xml:space="preserve">la </w:t>
      </w:r>
      <w:r>
        <w:rPr>
          <w:rFonts w:ascii="Arial Narrow" w:hAnsi="Arial Narrow"/>
          <w:bCs/>
          <w:iCs/>
          <w:color w:val="000000"/>
          <w:sz w:val="22"/>
        </w:rPr>
        <w:t>présentation</w:t>
      </w:r>
      <w:r>
        <w:rPr>
          <w:rFonts w:ascii="Arial Narrow" w:hAnsi="Arial Narrow"/>
          <w:bCs/>
          <w:iCs/>
          <w:color w:val="000000"/>
          <w:sz w:val="22"/>
          <w:lang w:bidi="en-US"/>
        </w:rPr>
        <w:t xml:space="preserve"> de l’offre ;</w:t>
      </w:r>
    </w:p>
    <w:p w14:paraId="6C382C25" w14:textId="77777777" w:rsidR="001C28B1" w:rsidRDefault="005B2254">
      <w:pPr>
        <w:pStyle w:val="Corpsdetexte"/>
        <w:numPr>
          <w:ilvl w:val="0"/>
          <w:numId w:val="6"/>
        </w:numPr>
        <w:jc w:val="both"/>
        <w:rPr>
          <w:rFonts w:ascii="Arial Narrow" w:hAnsi="Arial Narrow"/>
          <w:bCs/>
          <w:iCs/>
          <w:color w:val="000000"/>
          <w:sz w:val="22"/>
          <w:lang w:bidi="en-US"/>
        </w:rPr>
      </w:pPr>
      <w:r>
        <w:rPr>
          <w:rFonts w:ascii="Arial Narrow" w:hAnsi="Arial Narrow"/>
          <w:bCs/>
          <w:iCs/>
          <w:color w:val="000000"/>
          <w:sz w:val="22"/>
          <w:lang w:bidi="en-US"/>
        </w:rPr>
        <w:t>les références du soumissionnaire ;</w:t>
      </w:r>
    </w:p>
    <w:p w14:paraId="42026D1F" w14:textId="77777777" w:rsidR="001C28B1" w:rsidRDefault="005B2254">
      <w:pPr>
        <w:pStyle w:val="Corpsdetexte"/>
        <w:numPr>
          <w:ilvl w:val="0"/>
          <w:numId w:val="6"/>
        </w:numPr>
        <w:jc w:val="both"/>
        <w:rPr>
          <w:rFonts w:ascii="Arial Narrow" w:hAnsi="Arial Narrow"/>
          <w:bCs/>
          <w:iCs/>
          <w:color w:val="000000"/>
          <w:sz w:val="22"/>
        </w:rPr>
      </w:pPr>
      <w:r>
        <w:rPr>
          <w:rFonts w:ascii="Arial Narrow" w:hAnsi="Arial Narrow"/>
          <w:bCs/>
          <w:iCs/>
          <w:color w:val="000000"/>
          <w:sz w:val="22"/>
        </w:rPr>
        <w:t>la capacité financière (l’accès à une ligne de crédit ou autres ressources financières, le chiffre D’affaires, attestation de solvabilité financière).</w:t>
      </w:r>
    </w:p>
    <w:p w14:paraId="72210477" w14:textId="77777777" w:rsidR="001C28B1" w:rsidRDefault="005B2254">
      <w:pPr>
        <w:pStyle w:val="Corpsdetexte"/>
        <w:numPr>
          <w:ilvl w:val="0"/>
          <w:numId w:val="6"/>
        </w:numPr>
        <w:jc w:val="both"/>
        <w:rPr>
          <w:rFonts w:ascii="Arial Narrow" w:hAnsi="Arial Narrow"/>
          <w:bCs/>
          <w:iCs/>
          <w:color w:val="000000"/>
          <w:sz w:val="22"/>
        </w:rPr>
      </w:pPr>
      <w:r>
        <w:rPr>
          <w:rFonts w:ascii="Arial Narrow" w:hAnsi="Arial Narrow"/>
          <w:bCs/>
          <w:iCs/>
          <w:color w:val="000000"/>
          <w:sz w:val="22"/>
        </w:rPr>
        <w:t xml:space="preserve">la qualification et l’expérience du personnel </w:t>
      </w:r>
    </w:p>
    <w:p w14:paraId="77B550FF" w14:textId="77777777" w:rsidR="001C28B1" w:rsidRDefault="005B2254">
      <w:pPr>
        <w:pStyle w:val="Corpsdetexte"/>
        <w:numPr>
          <w:ilvl w:val="0"/>
          <w:numId w:val="6"/>
        </w:numPr>
        <w:jc w:val="both"/>
        <w:rPr>
          <w:rFonts w:ascii="Arial Narrow" w:hAnsi="Arial Narrow"/>
          <w:bCs/>
          <w:iCs/>
          <w:color w:val="000000"/>
          <w:sz w:val="22"/>
          <w:lang w:bidi="en-US"/>
        </w:rPr>
      </w:pPr>
      <w:r>
        <w:rPr>
          <w:rFonts w:ascii="Arial Narrow" w:hAnsi="Arial Narrow"/>
          <w:bCs/>
          <w:iCs/>
          <w:color w:val="000000"/>
          <w:sz w:val="22"/>
        </w:rPr>
        <w:t xml:space="preserve"> </w:t>
      </w:r>
      <w:r>
        <w:rPr>
          <w:rFonts w:ascii="Arial Narrow" w:hAnsi="Arial Narrow"/>
          <w:bCs/>
          <w:iCs/>
          <w:color w:val="000000"/>
          <w:sz w:val="22"/>
          <w:lang w:bidi="en-US"/>
        </w:rPr>
        <w:t xml:space="preserve">les moyens logistiques </w:t>
      </w:r>
    </w:p>
    <w:p w14:paraId="01F14BF0" w14:textId="77777777" w:rsidR="001C28B1" w:rsidRDefault="005B2254">
      <w:pPr>
        <w:pStyle w:val="Corpsdetexte"/>
        <w:numPr>
          <w:ilvl w:val="0"/>
          <w:numId w:val="6"/>
        </w:numPr>
        <w:jc w:val="both"/>
        <w:rPr>
          <w:rFonts w:ascii="Arial Narrow" w:hAnsi="Arial Narrow"/>
          <w:bCs/>
          <w:iCs/>
          <w:color w:val="000000"/>
          <w:sz w:val="22"/>
          <w:lang w:bidi="en-US"/>
        </w:rPr>
      </w:pPr>
      <w:r>
        <w:rPr>
          <w:rFonts w:ascii="Arial Narrow" w:hAnsi="Arial Narrow"/>
          <w:bCs/>
          <w:iCs/>
          <w:color w:val="000000"/>
          <w:sz w:val="22"/>
          <w:lang w:bidi="en-US"/>
        </w:rPr>
        <w:t xml:space="preserve"> la méthodologie</w:t>
      </w:r>
    </w:p>
    <w:p w14:paraId="20FAEF0F" w14:textId="77777777" w:rsidR="001C28B1" w:rsidRDefault="005B2254">
      <w:pPr>
        <w:pStyle w:val="Corpsdetexte"/>
        <w:numPr>
          <w:ilvl w:val="0"/>
          <w:numId w:val="6"/>
        </w:numPr>
        <w:jc w:val="both"/>
        <w:rPr>
          <w:rFonts w:ascii="Arial Narrow" w:hAnsi="Arial Narrow"/>
          <w:bCs/>
          <w:iCs/>
          <w:color w:val="000000"/>
          <w:sz w:val="22"/>
          <w:lang w:bidi="en-US"/>
        </w:rPr>
      </w:pPr>
      <w:r>
        <w:rPr>
          <w:rFonts w:ascii="Arial Narrow" w:hAnsi="Arial Narrow"/>
          <w:bCs/>
          <w:iCs/>
          <w:color w:val="000000"/>
          <w:sz w:val="22"/>
        </w:rPr>
        <w:t>Les preuves d’acceptation des conditions du marché</w:t>
      </w:r>
    </w:p>
    <w:p w14:paraId="55B1E71F" w14:textId="77777777" w:rsidR="001C28B1" w:rsidRDefault="005B2254">
      <w:pPr>
        <w:pStyle w:val="Corpsdetexte"/>
        <w:jc w:val="both"/>
        <w:rPr>
          <w:rFonts w:ascii="Arial Narrow" w:hAnsi="Arial Narrow"/>
          <w:b/>
          <w:bCs/>
          <w:iCs/>
          <w:color w:val="000000"/>
          <w:sz w:val="22"/>
        </w:rPr>
      </w:pPr>
      <w:r>
        <w:rPr>
          <w:rFonts w:ascii="Arial Narrow" w:hAnsi="Arial Narrow"/>
          <w:b/>
          <w:bCs/>
          <w:iCs/>
          <w:color w:val="000000"/>
          <w:sz w:val="22"/>
        </w:rPr>
        <w:tab/>
        <w:t>Seules les offres financières des soumissionnaires dont l’offre technique aura obtenu un pourcentage de «oui» supérieur ou égal à 80% seront examinées.</w:t>
      </w:r>
    </w:p>
    <w:p w14:paraId="24FC647C" w14:textId="77777777" w:rsidR="001C28B1" w:rsidRDefault="005B2254">
      <w:pPr>
        <w:pStyle w:val="Corpsdetexte"/>
        <w:jc w:val="both"/>
        <w:rPr>
          <w:rFonts w:ascii="Arial Narrow" w:hAnsi="Arial Narrow"/>
          <w:iCs/>
          <w:color w:val="000000"/>
          <w:sz w:val="22"/>
        </w:rPr>
      </w:pPr>
      <w:r>
        <w:rPr>
          <w:rFonts w:ascii="Arial Narrow" w:hAnsi="Arial Narrow"/>
          <w:bCs/>
          <w:iCs/>
          <w:color w:val="000000"/>
          <w:sz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14:paraId="01A7A2D2" w14:textId="77777777" w:rsidR="001C28B1" w:rsidRDefault="005B2254">
      <w:pPr>
        <w:pStyle w:val="Corpsdetexte"/>
        <w:jc w:val="both"/>
        <w:rPr>
          <w:rFonts w:ascii="Arial Narrow" w:hAnsi="Arial Narrow"/>
          <w:b/>
          <w:iCs/>
          <w:color w:val="000000"/>
          <w:sz w:val="22"/>
          <w:u w:val="single"/>
          <w:lang w:bidi="en-US"/>
        </w:rPr>
      </w:pPr>
      <w:r>
        <w:rPr>
          <w:rFonts w:ascii="Arial Narrow" w:hAnsi="Arial Narrow"/>
          <w:b/>
          <w:iCs/>
          <w:color w:val="000000"/>
          <w:sz w:val="22"/>
          <w:u w:val="single"/>
        </w:rPr>
        <w:t>16-</w:t>
      </w:r>
      <w:r>
        <w:rPr>
          <w:rFonts w:ascii="Arial Narrow" w:hAnsi="Arial Narrow"/>
          <w:b/>
          <w:u w:val="single"/>
          <w:lang w:bidi="en-US"/>
        </w:rPr>
        <w:t xml:space="preserve"> </w:t>
      </w:r>
      <w:r>
        <w:rPr>
          <w:rFonts w:ascii="Arial Narrow" w:hAnsi="Arial Narrow"/>
          <w:b/>
          <w:iCs/>
          <w:color w:val="000000"/>
          <w:sz w:val="22"/>
          <w:u w:val="single"/>
          <w:lang w:bidi="en-US"/>
        </w:rPr>
        <w:t>Attribution du Marché</w:t>
      </w:r>
    </w:p>
    <w:p w14:paraId="171E077E"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 xml:space="preserve">Le Maitre d’Ouvrage attribuera le marché au soumissionnaire ayant présenté une offre remplissant les critères de qualification technique et financière requises et dont l’offre sera évaluée la moins- </w:t>
      </w:r>
      <w:proofErr w:type="spellStart"/>
      <w:r>
        <w:rPr>
          <w:rFonts w:ascii="Arial Narrow" w:hAnsi="Arial Narrow"/>
          <w:bCs/>
          <w:iCs/>
          <w:color w:val="000000"/>
          <w:sz w:val="22"/>
        </w:rPr>
        <w:t>disante</w:t>
      </w:r>
      <w:proofErr w:type="spellEnd"/>
      <w:r>
        <w:rPr>
          <w:rFonts w:ascii="Arial Narrow" w:hAnsi="Arial Narrow"/>
          <w:bCs/>
          <w:iCs/>
          <w:color w:val="000000"/>
          <w:sz w:val="22"/>
        </w:rPr>
        <w:t xml:space="preserve"> sur l’ensemble des lots, en incluant le cas échéant les remises proposées.</w:t>
      </w:r>
    </w:p>
    <w:p w14:paraId="76121EE6" w14:textId="77777777" w:rsidR="001C28B1" w:rsidRDefault="005B2254">
      <w:pPr>
        <w:pStyle w:val="Corpsdetexte"/>
        <w:jc w:val="both"/>
        <w:rPr>
          <w:rFonts w:ascii="Arial Narrow" w:hAnsi="Arial Narrow"/>
          <w:b/>
          <w:bCs/>
          <w:iCs/>
          <w:color w:val="000000"/>
          <w:sz w:val="22"/>
        </w:rPr>
      </w:pPr>
      <w:r>
        <w:rPr>
          <w:rFonts w:ascii="Arial Narrow" w:hAnsi="Arial Narrow"/>
          <w:b/>
          <w:bCs/>
          <w:iCs/>
          <w:color w:val="000000"/>
          <w:sz w:val="22"/>
          <w:u w:val="single"/>
        </w:rPr>
        <w:t>17-Le nombre maximum de lot</w:t>
      </w:r>
      <w:r>
        <w:rPr>
          <w:rFonts w:ascii="Arial Narrow" w:hAnsi="Arial Narrow"/>
          <w:b/>
          <w:bCs/>
          <w:iCs/>
          <w:color w:val="000000"/>
          <w:sz w:val="22"/>
        </w:rPr>
        <w:t> :</w:t>
      </w:r>
    </w:p>
    <w:p w14:paraId="303856C1" w14:textId="77777777" w:rsidR="001C28B1" w:rsidRDefault="005B2254">
      <w:pPr>
        <w:pStyle w:val="Corpsdetexte"/>
        <w:jc w:val="both"/>
        <w:rPr>
          <w:rFonts w:ascii="Arial Narrow" w:hAnsi="Arial Narrow"/>
          <w:iCs/>
          <w:color w:val="000000"/>
          <w:sz w:val="22"/>
        </w:rPr>
      </w:pPr>
      <w:r>
        <w:rPr>
          <w:rFonts w:ascii="Arial Narrow" w:hAnsi="Arial Narrow"/>
          <w:bCs/>
          <w:iCs/>
          <w:color w:val="000000"/>
          <w:sz w:val="22"/>
        </w:rPr>
        <w:t>Chaque candidat doit soumissionner pour l’ensemble du projet, pour en  être attributaire.</w:t>
      </w:r>
    </w:p>
    <w:p w14:paraId="7C64E946" w14:textId="77777777" w:rsidR="001C28B1" w:rsidRDefault="005B2254">
      <w:pPr>
        <w:pStyle w:val="Corpsdetexte"/>
        <w:jc w:val="both"/>
        <w:rPr>
          <w:rFonts w:ascii="Arial Narrow" w:hAnsi="Arial Narrow"/>
          <w:b/>
          <w:bCs/>
          <w:iCs/>
          <w:color w:val="000000"/>
          <w:sz w:val="22"/>
          <w:u w:val="single"/>
        </w:rPr>
      </w:pPr>
      <w:r>
        <w:rPr>
          <w:rFonts w:ascii="Arial Narrow" w:hAnsi="Arial Narrow"/>
          <w:b/>
          <w:iCs/>
          <w:color w:val="000000"/>
          <w:sz w:val="22"/>
          <w:u w:val="single"/>
        </w:rPr>
        <w:t>18-</w:t>
      </w:r>
      <w:r>
        <w:rPr>
          <w:rFonts w:ascii="Arial Narrow" w:hAnsi="Arial Narrow"/>
          <w:b/>
          <w:bCs/>
          <w:iCs/>
          <w:color w:val="000000"/>
          <w:sz w:val="22"/>
          <w:u w:val="single"/>
        </w:rPr>
        <w:t>Durée de Validité des Offres</w:t>
      </w:r>
    </w:p>
    <w:p w14:paraId="4656275A"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Les soumissionnaires restent engagés par leur offre pendant 90 jours à partir de la date limite initiale fixée pour la remise des offres.</w:t>
      </w:r>
    </w:p>
    <w:p w14:paraId="72308A86" w14:textId="77777777" w:rsidR="001C28B1" w:rsidRDefault="005B2254">
      <w:pPr>
        <w:pStyle w:val="Corpsdetexte"/>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19-Renseignements complémentaires</w:t>
      </w:r>
    </w:p>
    <w:p w14:paraId="4B3F26EC" w14:textId="77777777" w:rsidR="001C28B1" w:rsidRDefault="005B2254">
      <w:pPr>
        <w:pStyle w:val="Corpsdetexte"/>
        <w:jc w:val="both"/>
        <w:rPr>
          <w:rFonts w:ascii="Arial Narrow" w:hAnsi="Arial Narrow"/>
          <w:b/>
          <w:bCs/>
          <w:iCs/>
          <w:color w:val="000000"/>
          <w:sz w:val="22"/>
        </w:rPr>
      </w:pPr>
      <w:r>
        <w:rPr>
          <w:rFonts w:ascii="Arial Narrow" w:hAnsi="Arial Narrow"/>
          <w:bCs/>
          <w:iCs/>
          <w:color w:val="000000"/>
          <w:sz w:val="22"/>
        </w:rPr>
        <w:tab/>
        <w:t>Les renseignements techniques complémentaires peuvent être obtenus aux jours et heures ouvrables auprès de la Structure Interne de gestion Administrative des Marchés BP : 108 Ebolowa</w:t>
      </w:r>
      <w:r>
        <w:rPr>
          <w:rFonts w:ascii="Arial Narrow" w:hAnsi="Arial Narrow"/>
          <w:b/>
          <w:bCs/>
          <w:iCs/>
          <w:color w:val="000000"/>
          <w:sz w:val="22"/>
        </w:rPr>
        <w:t>.</w:t>
      </w:r>
    </w:p>
    <w:p w14:paraId="50C50978" w14:textId="77777777" w:rsidR="001C28B1" w:rsidRDefault="005B2254">
      <w:pPr>
        <w:pStyle w:val="Corpsdetexte"/>
        <w:jc w:val="both"/>
        <w:rPr>
          <w:rFonts w:ascii="Arial Narrow" w:hAnsi="Arial Narrow"/>
          <w:b/>
          <w:bCs/>
          <w:iCs/>
          <w:color w:val="000000"/>
          <w:sz w:val="22"/>
        </w:rPr>
      </w:pPr>
      <w:r>
        <w:rPr>
          <w:rFonts w:ascii="Arial Narrow" w:hAnsi="Arial Narrow"/>
          <w:b/>
          <w:bCs/>
          <w:iCs/>
          <w:color w:val="000000"/>
          <w:sz w:val="22"/>
        </w:rPr>
        <w:t>20- Lutte contre la corruption et les mauvaises pratiques</w:t>
      </w:r>
    </w:p>
    <w:p w14:paraId="3209235A" w14:textId="77777777" w:rsidR="001C28B1" w:rsidRDefault="005B2254">
      <w:pPr>
        <w:pStyle w:val="Corpsdetexte"/>
        <w:jc w:val="both"/>
        <w:rPr>
          <w:rFonts w:ascii="Arial Narrow" w:hAnsi="Arial Narrow"/>
          <w:bCs/>
          <w:iCs/>
          <w:color w:val="000000"/>
          <w:sz w:val="22"/>
        </w:rPr>
      </w:pPr>
      <w:r>
        <w:rPr>
          <w:rFonts w:ascii="Arial Narrow" w:hAnsi="Arial Narrow"/>
          <w:bCs/>
          <w:iCs/>
          <w:color w:val="000000"/>
          <w:sz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14:paraId="239DF69C" w14:textId="77777777" w:rsidR="001C28B1" w:rsidRDefault="001C28B1">
      <w:pPr>
        <w:pStyle w:val="Corpsdetexte"/>
        <w:jc w:val="both"/>
        <w:rPr>
          <w:rFonts w:ascii="Arial Narrow" w:hAnsi="Arial Narrow"/>
          <w:bCs/>
          <w:iCs/>
          <w:color w:val="000000"/>
          <w:sz w:val="22"/>
        </w:rPr>
      </w:pPr>
    </w:p>
    <w:p w14:paraId="7E0A7A03" w14:textId="77777777" w:rsidR="001C28B1" w:rsidRDefault="005B2254">
      <w:pPr>
        <w:pStyle w:val="Corpsdetexte"/>
        <w:jc w:val="right"/>
        <w:rPr>
          <w:rFonts w:ascii="Arial Narrow" w:hAnsi="Arial Narrow"/>
          <w:iCs/>
          <w:color w:val="000000"/>
          <w:sz w:val="22"/>
        </w:rPr>
      </w:pPr>
      <w:r>
        <w:rPr>
          <w:rFonts w:ascii="Arial Narrow" w:hAnsi="Arial Narrow"/>
          <w:iCs/>
          <w:color w:val="000000"/>
          <w:sz w:val="22"/>
        </w:rPr>
        <w:t xml:space="preserve">                                                                                                      </w:t>
      </w:r>
      <w:r>
        <w:rPr>
          <w:rFonts w:ascii="Arial Narrow" w:hAnsi="Arial Narrow"/>
          <w:b/>
          <w:iCs/>
          <w:color w:val="000000"/>
          <w:sz w:val="22"/>
        </w:rPr>
        <w:t>EBOLOWA, le</w:t>
      </w:r>
      <w:r>
        <w:rPr>
          <w:rFonts w:ascii="Arial Narrow" w:hAnsi="Arial Narrow"/>
          <w:iCs/>
          <w:color w:val="000000"/>
          <w:sz w:val="22"/>
        </w:rPr>
        <w:t xml:space="preserve"> _________________</w:t>
      </w:r>
    </w:p>
    <w:p w14:paraId="72F7BFE5" w14:textId="77777777" w:rsidR="001C28B1" w:rsidRDefault="005B2254">
      <w:pPr>
        <w:pStyle w:val="Corpsdetexte"/>
        <w:jc w:val="both"/>
        <w:rPr>
          <w:rFonts w:ascii="Arial Narrow" w:hAnsi="Arial Narrow"/>
          <w:b/>
          <w:iCs/>
          <w:color w:val="000000"/>
          <w:sz w:val="22"/>
        </w:rPr>
      </w:pPr>
      <w:r>
        <w:rPr>
          <w:noProof/>
        </w:rPr>
        <mc:AlternateContent>
          <mc:Choice Requires="wps">
            <w:drawing>
              <wp:anchor distT="0" distB="0" distL="0" distR="0" simplePos="0" relativeHeight="11" behindDoc="0" locked="0" layoutInCell="0" allowOverlap="1" wp14:anchorId="4A72E941" wp14:editId="356B4705">
                <wp:simplePos x="0" y="0"/>
                <wp:positionH relativeFrom="column">
                  <wp:posOffset>-200660</wp:posOffset>
                </wp:positionH>
                <wp:positionV relativeFrom="paragraph">
                  <wp:posOffset>178435</wp:posOffset>
                </wp:positionV>
                <wp:extent cx="1585595" cy="1449705"/>
                <wp:effectExtent l="0" t="0" r="0" b="0"/>
                <wp:wrapNone/>
                <wp:docPr id="8" name="Zone de texte 37"/>
                <wp:cNvGraphicFramePr/>
                <a:graphic xmlns:a="http://schemas.openxmlformats.org/drawingml/2006/main">
                  <a:graphicData uri="http://schemas.microsoft.com/office/word/2010/wordprocessingShape">
                    <wps:wsp>
                      <wps:cNvSpPr/>
                      <wps:spPr>
                        <a:xfrm>
                          <a:off x="0" y="0"/>
                          <a:ext cx="1585440" cy="14497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5AC83B8" w14:textId="77777777" w:rsidR="005B2254" w:rsidRDefault="005B2254">
                            <w:pPr>
                              <w:pStyle w:val="Contenudecadre"/>
                              <w:rPr>
                                <w:rFonts w:ascii="Arial Narrow" w:hAnsi="Arial Narrow" w:cs="Arial"/>
                                <w:b/>
                                <w:bCs/>
                                <w:u w:val="single"/>
                              </w:rPr>
                            </w:pPr>
                            <w:r>
                              <w:rPr>
                                <w:rFonts w:ascii="Arial Narrow" w:hAnsi="Arial Narrow" w:cs="Arial"/>
                                <w:b/>
                                <w:bCs/>
                                <w:u w:val="single"/>
                              </w:rPr>
                              <w:t xml:space="preserve">Ampliations : </w:t>
                            </w:r>
                          </w:p>
                          <w:p w14:paraId="6645FFEF" w14:textId="77777777" w:rsidR="005B2254" w:rsidRDefault="005B2254">
                            <w:pPr>
                              <w:pStyle w:val="Contenudecadre"/>
                              <w:numPr>
                                <w:ilvl w:val="0"/>
                                <w:numId w:val="7"/>
                              </w:numPr>
                              <w:rPr>
                                <w:rFonts w:ascii="Arial Narrow" w:hAnsi="Arial Narrow" w:cs="Arial"/>
                              </w:rPr>
                            </w:pPr>
                            <w:r>
                              <w:rPr>
                                <w:rFonts w:ascii="Arial Narrow" w:hAnsi="Arial Narrow" w:cs="Arial"/>
                              </w:rPr>
                              <w:t xml:space="preserve">MINMAP/MVILA </w:t>
                            </w:r>
                          </w:p>
                          <w:p w14:paraId="267868B7" w14:textId="77777777" w:rsidR="005B2254" w:rsidRDefault="005B2254">
                            <w:pPr>
                              <w:pStyle w:val="Contenudecadre"/>
                              <w:numPr>
                                <w:ilvl w:val="0"/>
                                <w:numId w:val="7"/>
                              </w:numPr>
                              <w:rPr>
                                <w:rFonts w:ascii="Arial Narrow" w:hAnsi="Arial Narrow" w:cs="Arial"/>
                              </w:rPr>
                            </w:pPr>
                            <w:r>
                              <w:rPr>
                                <w:rFonts w:ascii="Arial Narrow" w:hAnsi="Arial Narrow" w:cs="Arial"/>
                              </w:rPr>
                              <w:t>ARMP/SUD</w:t>
                            </w:r>
                          </w:p>
                          <w:p w14:paraId="7455F5BD" w14:textId="77777777" w:rsidR="005B2254" w:rsidRDefault="005B2254">
                            <w:pPr>
                              <w:pStyle w:val="Contenudecadre"/>
                              <w:numPr>
                                <w:ilvl w:val="0"/>
                                <w:numId w:val="7"/>
                              </w:numPr>
                              <w:rPr>
                                <w:rFonts w:ascii="Arial Narrow" w:hAnsi="Arial Narrow" w:cs="Arial"/>
                              </w:rPr>
                            </w:pPr>
                            <w:r>
                              <w:rPr>
                                <w:rFonts w:ascii="Arial Narrow" w:hAnsi="Arial Narrow" w:cs="Arial"/>
                              </w:rPr>
                              <w:t>CIPM</w:t>
                            </w:r>
                          </w:p>
                          <w:p w14:paraId="20C15BE2" w14:textId="77777777" w:rsidR="005B2254" w:rsidRDefault="005B2254">
                            <w:pPr>
                              <w:pStyle w:val="Contenudecadre"/>
                              <w:numPr>
                                <w:ilvl w:val="0"/>
                                <w:numId w:val="7"/>
                              </w:numPr>
                              <w:rPr>
                                <w:rFonts w:ascii="Arial Narrow" w:hAnsi="Arial Narrow" w:cs="Arial"/>
                              </w:rPr>
                            </w:pPr>
                            <w:r>
                              <w:rPr>
                                <w:rFonts w:ascii="Arial Narrow" w:hAnsi="Arial Narrow" w:cs="Arial"/>
                              </w:rPr>
                              <w:t xml:space="preserve">Affichage </w:t>
                            </w:r>
                          </w:p>
                          <w:p w14:paraId="34EEA945" w14:textId="77777777" w:rsidR="005B2254" w:rsidRDefault="005B2254">
                            <w:pPr>
                              <w:pStyle w:val="Contenudecadre"/>
                              <w:numPr>
                                <w:ilvl w:val="0"/>
                                <w:numId w:val="7"/>
                              </w:numPr>
                              <w:rPr>
                                <w:rFonts w:ascii="Arial Narrow" w:hAnsi="Arial Narrow" w:cs="Arial"/>
                              </w:rPr>
                            </w:pPr>
                            <w:r>
                              <w:rPr>
                                <w:rFonts w:ascii="Arial Narrow" w:hAnsi="Arial Narrow" w:cs="Arial"/>
                              </w:rPr>
                              <w:t>Chrono</w:t>
                            </w:r>
                          </w:p>
                          <w:p w14:paraId="42E09070" w14:textId="77777777" w:rsidR="005B2254" w:rsidRDefault="005B2254">
                            <w:pPr>
                              <w:pStyle w:val="Contenudecadre"/>
                              <w:ind w:left="360"/>
                              <w:rPr>
                                <w:rFonts w:ascii="Arial Narrow" w:hAnsi="Arial Narrow" w:cs="Arial"/>
                                <w:color w:val="FF0000"/>
                              </w:rPr>
                            </w:pPr>
                          </w:p>
                          <w:p w14:paraId="3C11E065" w14:textId="77777777" w:rsidR="005B2254" w:rsidRDefault="005B2254">
                            <w:pPr>
                              <w:pStyle w:val="Contenudecadre"/>
                              <w:rPr>
                                <w:rFonts w:ascii="Arial" w:hAnsi="Arial" w:cs="Arial"/>
                                <w:sz w:val="20"/>
                              </w:rPr>
                            </w:pPr>
                          </w:p>
                        </w:txbxContent>
                      </wps:txbx>
                      <wps:bodyPr anchor="t"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72E941" id="Zone de texte 37" o:spid="_x0000_s1028" style="position:absolute;left:0;text-align:left;margin-left:-15.8pt;margin-top:14.05pt;width:124.85pt;height:114.15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" o:allowincell="f" stroked="f" strokeweight="0">
                <v:textbox>
                  <w:txbxContent>
                    <w:p w14:paraId="25AC83B8" w14:textId="77777777" w:rsidR="001C28B1" w:rsidRDefault="00000000">
                      <w:pPr>
                        <w:pStyle w:val="Contenudecadre"/>
                        <w:rPr>
                          <w:rFonts w:ascii="Arial Narrow" w:hAnsi="Arial Narrow" w:cs="Arial"/>
                          <w:b/>
                          <w:bCs/>
                          <w:u w:val="single"/>
                        </w:rPr>
                      </w:pPr>
                      <w:r>
                        <w:rPr>
                          <w:rFonts w:ascii="Arial Narrow" w:hAnsi="Arial Narrow" w:cs="Arial"/>
                          <w:b/>
                          <w:bCs/>
                          <w:u w:val="single"/>
                        </w:rPr>
                        <w:t xml:space="preserve">Ampliations : </w:t>
                      </w:r>
                    </w:p>
                    <w:p w14:paraId="6645FFEF" w14:textId="77777777" w:rsidR="001C28B1" w:rsidRDefault="00000000">
                      <w:pPr>
                        <w:pStyle w:val="Contenudecadre"/>
                        <w:numPr>
                          <w:ilvl w:val="0"/>
                          <w:numId w:val="7"/>
                        </w:numPr>
                        <w:rPr>
                          <w:rFonts w:ascii="Arial Narrow" w:hAnsi="Arial Narrow" w:cs="Arial"/>
                        </w:rPr>
                      </w:pPr>
                      <w:r>
                        <w:rPr>
                          <w:rFonts w:ascii="Arial Narrow" w:hAnsi="Arial Narrow" w:cs="Arial"/>
                        </w:rPr>
                        <w:t xml:space="preserve">MINMAP/MVILA </w:t>
                      </w:r>
                    </w:p>
                    <w:p w14:paraId="267868B7" w14:textId="77777777" w:rsidR="001C28B1" w:rsidRDefault="00000000">
                      <w:pPr>
                        <w:pStyle w:val="Contenudecadre"/>
                        <w:numPr>
                          <w:ilvl w:val="0"/>
                          <w:numId w:val="7"/>
                        </w:numPr>
                        <w:rPr>
                          <w:rFonts w:ascii="Arial Narrow" w:hAnsi="Arial Narrow" w:cs="Arial"/>
                        </w:rPr>
                      </w:pPr>
                      <w:r>
                        <w:rPr>
                          <w:rFonts w:ascii="Arial Narrow" w:hAnsi="Arial Narrow" w:cs="Arial"/>
                        </w:rPr>
                        <w:t>ARMP/SUD</w:t>
                      </w:r>
                    </w:p>
                    <w:p w14:paraId="7455F5BD" w14:textId="77777777" w:rsidR="001C28B1" w:rsidRDefault="00000000">
                      <w:pPr>
                        <w:pStyle w:val="Contenudecadre"/>
                        <w:numPr>
                          <w:ilvl w:val="0"/>
                          <w:numId w:val="7"/>
                        </w:numPr>
                        <w:rPr>
                          <w:rFonts w:ascii="Arial Narrow" w:hAnsi="Arial Narrow" w:cs="Arial"/>
                        </w:rPr>
                      </w:pPr>
                      <w:r>
                        <w:rPr>
                          <w:rFonts w:ascii="Arial Narrow" w:hAnsi="Arial Narrow" w:cs="Arial"/>
                        </w:rPr>
                        <w:t>CIPM</w:t>
                      </w:r>
                    </w:p>
                    <w:p w14:paraId="20C15BE2" w14:textId="77777777" w:rsidR="001C28B1" w:rsidRDefault="00000000">
                      <w:pPr>
                        <w:pStyle w:val="Contenudecadre"/>
                        <w:numPr>
                          <w:ilvl w:val="0"/>
                          <w:numId w:val="7"/>
                        </w:numPr>
                        <w:rPr>
                          <w:rFonts w:ascii="Arial Narrow" w:hAnsi="Arial Narrow" w:cs="Arial"/>
                        </w:rPr>
                      </w:pPr>
                      <w:r>
                        <w:rPr>
                          <w:rFonts w:ascii="Arial Narrow" w:hAnsi="Arial Narrow" w:cs="Arial"/>
                        </w:rPr>
                        <w:t xml:space="preserve">Affichage </w:t>
                      </w:r>
                    </w:p>
                    <w:p w14:paraId="34EEA945" w14:textId="77777777" w:rsidR="001C28B1" w:rsidRDefault="00000000">
                      <w:pPr>
                        <w:pStyle w:val="Contenudecadre"/>
                        <w:numPr>
                          <w:ilvl w:val="0"/>
                          <w:numId w:val="7"/>
                        </w:numPr>
                        <w:rPr>
                          <w:rFonts w:ascii="Arial Narrow" w:hAnsi="Arial Narrow" w:cs="Arial"/>
                        </w:rPr>
                      </w:pPr>
                      <w:r>
                        <w:rPr>
                          <w:rFonts w:ascii="Arial Narrow" w:hAnsi="Arial Narrow" w:cs="Arial"/>
                        </w:rPr>
                        <w:t>Chrono</w:t>
                      </w:r>
                    </w:p>
                    <w:p w14:paraId="42E09070" w14:textId="77777777" w:rsidR="001C28B1" w:rsidRDefault="001C28B1">
                      <w:pPr>
                        <w:pStyle w:val="Contenudecadre"/>
                        <w:ind w:left="360"/>
                        <w:rPr>
                          <w:rFonts w:ascii="Arial Narrow" w:hAnsi="Arial Narrow" w:cs="Arial"/>
                          <w:color w:val="FF0000"/>
                        </w:rPr>
                      </w:pPr>
                    </w:p>
                    <w:p w14:paraId="3C11E065" w14:textId="77777777" w:rsidR="001C28B1" w:rsidRDefault="001C28B1">
                      <w:pPr>
                        <w:pStyle w:val="Contenudecadre"/>
                        <w:rPr>
                          <w:rFonts w:ascii="Arial" w:hAnsi="Arial" w:cs="Arial"/>
                          <w:sz w:val="20"/>
                        </w:rPr>
                      </w:pPr>
                    </w:p>
                  </w:txbxContent>
                </v:textbox>
              </v:rect>
            </w:pict>
          </mc:Fallback>
        </mc:AlternateContent>
      </w:r>
      <w:r>
        <w:rPr>
          <w:rFonts w:ascii="Arial Narrow" w:hAnsi="Arial Narrow"/>
          <w:iCs/>
          <w:color w:val="000000"/>
          <w:sz w:val="22"/>
        </w:rPr>
        <w:t xml:space="preserve">                                                                                                                                           </w:t>
      </w:r>
      <w:r>
        <w:rPr>
          <w:rFonts w:ascii="Arial Narrow" w:hAnsi="Arial Narrow"/>
          <w:b/>
          <w:iCs/>
          <w:color w:val="000000"/>
          <w:sz w:val="22"/>
          <w:u w:val="single"/>
        </w:rPr>
        <w:t>LE MAIRE</w:t>
      </w:r>
      <w:r>
        <w:rPr>
          <w:rFonts w:ascii="Arial Narrow" w:hAnsi="Arial Narrow"/>
          <w:b/>
          <w:iCs/>
          <w:color w:val="000000"/>
          <w:sz w:val="22"/>
        </w:rPr>
        <w:t>,</w:t>
      </w:r>
    </w:p>
    <w:p w14:paraId="2589A94E" w14:textId="77777777" w:rsidR="001C28B1" w:rsidRDefault="005B2254">
      <w:pPr>
        <w:pStyle w:val="Corpsdetexte"/>
        <w:jc w:val="both"/>
        <w:rPr>
          <w:rFonts w:ascii="Arial Narrow" w:hAnsi="Arial Narrow"/>
          <w:b/>
          <w:i/>
          <w:iCs/>
          <w:color w:val="000000"/>
          <w:sz w:val="16"/>
          <w:szCs w:val="16"/>
        </w:rPr>
      </w:pPr>
      <w:r>
        <w:rPr>
          <w:rFonts w:ascii="Arial Narrow" w:hAnsi="Arial Narrow"/>
          <w:iCs/>
          <w:color w:val="000000"/>
          <w:sz w:val="22"/>
        </w:rPr>
        <w:t xml:space="preserve">                                                                                                                                           </w:t>
      </w:r>
      <w:r>
        <w:rPr>
          <w:rFonts w:ascii="Arial Narrow" w:hAnsi="Arial Narrow"/>
          <w:i/>
          <w:iCs/>
          <w:color w:val="000000"/>
          <w:sz w:val="16"/>
          <w:szCs w:val="16"/>
        </w:rPr>
        <w:t>(AUTORITE CONTRACTANTE)</w:t>
      </w:r>
    </w:p>
    <w:p w14:paraId="2D30EB94" w14:textId="77777777" w:rsidR="001C28B1" w:rsidRDefault="001C28B1">
      <w:pPr>
        <w:pStyle w:val="Corpsdetexte"/>
        <w:jc w:val="both"/>
        <w:rPr>
          <w:rFonts w:ascii="Arial Narrow" w:hAnsi="Arial Narrow"/>
          <w:b/>
          <w:iCs/>
          <w:color w:val="000000"/>
          <w:sz w:val="22"/>
        </w:rPr>
      </w:pPr>
    </w:p>
    <w:p w14:paraId="48CA693A" w14:textId="77777777" w:rsidR="001C28B1" w:rsidRDefault="001C28B1">
      <w:pPr>
        <w:pStyle w:val="Corpsdetexte"/>
        <w:jc w:val="both"/>
        <w:rPr>
          <w:rFonts w:ascii="Arial Narrow" w:hAnsi="Arial Narrow"/>
          <w:b/>
          <w:bCs/>
          <w:iCs/>
          <w:color w:val="000000"/>
          <w:sz w:val="22"/>
        </w:rPr>
      </w:pPr>
    </w:p>
    <w:p w14:paraId="1833B575" w14:textId="77777777" w:rsidR="001C28B1" w:rsidRDefault="001C28B1">
      <w:pPr>
        <w:pStyle w:val="Corpsdetexte"/>
        <w:jc w:val="both"/>
        <w:rPr>
          <w:rFonts w:ascii="Arial Narrow" w:hAnsi="Arial Narrow"/>
          <w:iCs/>
          <w:color w:val="000000"/>
          <w:sz w:val="22"/>
        </w:rPr>
      </w:pPr>
    </w:p>
    <w:p w14:paraId="12C505C0" w14:textId="77777777" w:rsidR="001C28B1" w:rsidRDefault="001C28B1">
      <w:pPr>
        <w:pStyle w:val="Corpsdetexte"/>
        <w:jc w:val="both"/>
        <w:rPr>
          <w:rFonts w:ascii="Arial Narrow" w:hAnsi="Arial Narrow"/>
          <w:iCs/>
          <w:color w:val="000000"/>
          <w:sz w:val="22"/>
        </w:rPr>
      </w:pPr>
    </w:p>
    <w:p w14:paraId="2B7A4BBA" w14:textId="77777777" w:rsidR="001C28B1" w:rsidRDefault="001C28B1">
      <w:pPr>
        <w:pStyle w:val="Corpsdetexte"/>
        <w:jc w:val="both"/>
        <w:rPr>
          <w:rFonts w:ascii="Arial Narrow" w:hAnsi="Arial Narrow"/>
          <w:iCs/>
          <w:color w:val="000000"/>
          <w:sz w:val="22"/>
        </w:rPr>
      </w:pPr>
    </w:p>
    <w:p w14:paraId="0DB7E229" w14:textId="77777777" w:rsidR="001C28B1" w:rsidRDefault="001C28B1">
      <w:pPr>
        <w:pStyle w:val="Corpsdetexte"/>
        <w:jc w:val="both"/>
        <w:rPr>
          <w:rFonts w:ascii="Arial Narrow" w:hAnsi="Arial Narrow"/>
          <w:iCs/>
          <w:color w:val="000000"/>
          <w:sz w:val="22"/>
        </w:rPr>
      </w:pPr>
    </w:p>
    <w:p w14:paraId="626BEC39" w14:textId="77777777" w:rsidR="001C28B1" w:rsidRDefault="001C28B1">
      <w:pPr>
        <w:pStyle w:val="Corpsdetexte"/>
        <w:jc w:val="both"/>
        <w:rPr>
          <w:rFonts w:ascii="Arial Narrow" w:hAnsi="Arial Narrow"/>
          <w:iCs/>
          <w:color w:val="000000"/>
          <w:sz w:val="22"/>
        </w:rPr>
      </w:pPr>
    </w:p>
    <w:p w14:paraId="615242C9" w14:textId="77777777" w:rsidR="001C28B1" w:rsidRDefault="001C28B1">
      <w:pPr>
        <w:pStyle w:val="Corpsdetexte"/>
        <w:jc w:val="both"/>
        <w:rPr>
          <w:rFonts w:ascii="Arial Narrow" w:hAnsi="Arial Narrow"/>
          <w:iCs/>
          <w:color w:val="000000"/>
          <w:sz w:val="22"/>
        </w:rPr>
      </w:pPr>
    </w:p>
    <w:p w14:paraId="2BD9116E" w14:textId="77777777" w:rsidR="001C28B1" w:rsidRDefault="001C28B1">
      <w:pPr>
        <w:pStyle w:val="Corpsdetexte"/>
        <w:jc w:val="both"/>
        <w:rPr>
          <w:rFonts w:ascii="Arial Narrow" w:hAnsi="Arial Narrow"/>
          <w:iCs/>
          <w:color w:val="000000"/>
          <w:sz w:val="22"/>
        </w:rPr>
      </w:pPr>
    </w:p>
    <w:p w14:paraId="417E7ED4" w14:textId="77777777" w:rsidR="001C28B1" w:rsidRDefault="001C28B1">
      <w:pPr>
        <w:pStyle w:val="Corpsdetexte"/>
        <w:jc w:val="both"/>
        <w:rPr>
          <w:rFonts w:ascii="Arial Narrow" w:hAnsi="Arial Narrow"/>
          <w:iCs/>
          <w:color w:val="000000"/>
          <w:sz w:val="22"/>
        </w:rPr>
      </w:pPr>
    </w:p>
    <w:p w14:paraId="2CD46B00" w14:textId="77777777" w:rsidR="001C28B1" w:rsidRDefault="001C28B1">
      <w:pPr>
        <w:pStyle w:val="Corpsdetexte"/>
        <w:jc w:val="both"/>
        <w:rPr>
          <w:rFonts w:ascii="Arial Narrow" w:hAnsi="Arial Narrow"/>
          <w:iCs/>
          <w:color w:val="000000"/>
          <w:sz w:val="22"/>
        </w:rPr>
      </w:pPr>
    </w:p>
    <w:p w14:paraId="6C19ACA0" w14:textId="77777777" w:rsidR="001C28B1" w:rsidRDefault="001C28B1">
      <w:pPr>
        <w:pStyle w:val="Corpsdetexte"/>
        <w:jc w:val="both"/>
        <w:rPr>
          <w:rFonts w:ascii="Arial Narrow" w:hAnsi="Arial Narrow"/>
          <w:iCs/>
          <w:color w:val="000000"/>
          <w:sz w:val="22"/>
        </w:rPr>
      </w:pPr>
    </w:p>
    <w:p w14:paraId="300056DC" w14:textId="77777777" w:rsidR="001C28B1" w:rsidRDefault="001C28B1">
      <w:pPr>
        <w:pStyle w:val="Corpsdetexte"/>
        <w:jc w:val="both"/>
        <w:rPr>
          <w:rFonts w:ascii="Arial Narrow" w:hAnsi="Arial Narrow"/>
          <w:iCs/>
          <w:color w:val="000000"/>
          <w:sz w:val="22"/>
        </w:rPr>
      </w:pPr>
    </w:p>
    <w:p w14:paraId="1810FC95" w14:textId="77777777" w:rsidR="001C28B1" w:rsidRDefault="001C28B1">
      <w:pPr>
        <w:ind w:right="172"/>
        <w:jc w:val="both"/>
        <w:rPr>
          <w:rFonts w:ascii="Arial Narrow" w:hAnsi="Arial Narrow"/>
          <w:color w:val="000000"/>
        </w:rPr>
      </w:pPr>
    </w:p>
    <w:p w14:paraId="5EB69E9E" w14:textId="77777777" w:rsidR="001C28B1" w:rsidRDefault="001C28B1">
      <w:pPr>
        <w:ind w:right="172"/>
        <w:jc w:val="both"/>
        <w:rPr>
          <w:rFonts w:ascii="Arial Narrow" w:hAnsi="Arial Narrow"/>
          <w:color w:val="000000"/>
        </w:rPr>
      </w:pPr>
    </w:p>
    <w:p w14:paraId="1EEFFFF9" w14:textId="77777777" w:rsidR="001C28B1" w:rsidRDefault="001C28B1">
      <w:pPr>
        <w:ind w:right="172"/>
        <w:jc w:val="both"/>
        <w:rPr>
          <w:rFonts w:ascii="Arial Narrow" w:hAnsi="Arial Narrow"/>
          <w:color w:val="000000"/>
        </w:rPr>
      </w:pPr>
    </w:p>
    <w:p w14:paraId="783BAE7F" w14:textId="77777777" w:rsidR="001C28B1" w:rsidRDefault="001C28B1">
      <w:pPr>
        <w:ind w:right="172"/>
        <w:jc w:val="both"/>
        <w:rPr>
          <w:rFonts w:ascii="Arial Narrow" w:hAnsi="Arial Narrow"/>
          <w:color w:val="000000"/>
        </w:rPr>
      </w:pPr>
    </w:p>
    <w:p w14:paraId="24A24370" w14:textId="77777777" w:rsidR="001C28B1" w:rsidRDefault="001C28B1">
      <w:pPr>
        <w:ind w:right="172"/>
        <w:jc w:val="both"/>
        <w:rPr>
          <w:rFonts w:ascii="Arial Narrow" w:hAnsi="Arial Narrow"/>
          <w:color w:val="000000"/>
        </w:rPr>
      </w:pPr>
    </w:p>
    <w:p w14:paraId="0001D890" w14:textId="77777777" w:rsidR="001C28B1" w:rsidRDefault="001C28B1">
      <w:pPr>
        <w:ind w:right="172"/>
        <w:jc w:val="both"/>
        <w:rPr>
          <w:rFonts w:ascii="Arial Narrow" w:hAnsi="Arial Narrow"/>
          <w:color w:val="000000"/>
        </w:rPr>
      </w:pPr>
    </w:p>
    <w:p w14:paraId="61DDBA9E" w14:textId="77777777" w:rsidR="001C28B1" w:rsidRDefault="001C28B1">
      <w:pPr>
        <w:ind w:right="172"/>
        <w:jc w:val="both"/>
        <w:rPr>
          <w:rFonts w:ascii="Arial Narrow" w:hAnsi="Arial Narrow"/>
          <w:color w:val="000000"/>
        </w:rPr>
      </w:pPr>
    </w:p>
    <w:p w14:paraId="124D22FC" w14:textId="77777777" w:rsidR="001C28B1" w:rsidRDefault="001C28B1">
      <w:pPr>
        <w:ind w:right="172"/>
        <w:jc w:val="both"/>
        <w:rPr>
          <w:rFonts w:ascii="Arial Narrow" w:hAnsi="Arial Narrow"/>
          <w:color w:val="000000"/>
        </w:rPr>
      </w:pPr>
    </w:p>
    <w:p w14:paraId="3443C7E2" w14:textId="77777777" w:rsidR="001C28B1" w:rsidRDefault="001C28B1">
      <w:pPr>
        <w:ind w:left="114" w:right="172"/>
        <w:jc w:val="both"/>
        <w:rPr>
          <w:rFonts w:ascii="Arial Narrow" w:hAnsi="Arial Narrow" w:cs="Arial"/>
          <w:color w:val="000000"/>
        </w:rPr>
      </w:pPr>
    </w:p>
    <w:p w14:paraId="2757F4A2" w14:textId="77777777" w:rsidR="001C28B1" w:rsidRDefault="005B2254">
      <w:pPr>
        <w:ind w:left="114" w:right="172"/>
        <w:jc w:val="center"/>
        <w:rPr>
          <w:rFonts w:ascii="Arial Narrow" w:hAnsi="Arial Narrow" w:cs="Arial"/>
          <w:b/>
          <w:bCs/>
          <w:color w:val="000000"/>
          <w:sz w:val="30"/>
          <w:szCs w:val="30"/>
        </w:rPr>
      </w:pPr>
      <w:r>
        <w:rPr>
          <w:rFonts w:ascii="Arial Narrow" w:hAnsi="Arial Narrow" w:cs="Arial"/>
          <w:b/>
          <w:bCs/>
          <w:color w:val="000000"/>
          <w:sz w:val="30"/>
          <w:szCs w:val="30"/>
        </w:rPr>
        <w:t>PIÈCE 3</w:t>
      </w:r>
    </w:p>
    <w:p w14:paraId="7450A1EC" w14:textId="77777777" w:rsidR="001C28B1" w:rsidRDefault="001C28B1">
      <w:pPr>
        <w:ind w:left="114" w:right="172"/>
        <w:jc w:val="both"/>
        <w:rPr>
          <w:rFonts w:ascii="Arial Narrow" w:hAnsi="Arial Narrow" w:cs="Arial"/>
          <w:color w:val="000000"/>
        </w:rPr>
      </w:pPr>
    </w:p>
    <w:p w14:paraId="5460C7FB" w14:textId="77777777" w:rsidR="001C28B1" w:rsidRDefault="005B2254">
      <w:pPr>
        <w:pStyle w:val="NormalDAO"/>
        <w:jc w:val="center"/>
        <w:rPr>
          <w:b/>
          <w:sz w:val="36"/>
          <w:szCs w:val="36"/>
        </w:rPr>
      </w:pPr>
      <w:r>
        <w:rPr>
          <w:b/>
          <w:sz w:val="36"/>
          <w:szCs w:val="36"/>
        </w:rPr>
        <w:t>VERSION ANGLAISE DE L’AVIS</w:t>
      </w:r>
    </w:p>
    <w:p w14:paraId="1FE4BBBB" w14:textId="77777777" w:rsidR="001C28B1" w:rsidRDefault="001C28B1">
      <w:pPr>
        <w:widowControl w:val="0"/>
        <w:spacing w:line="200" w:lineRule="exact"/>
        <w:jc w:val="both"/>
        <w:rPr>
          <w:rFonts w:ascii="Arial" w:hAnsi="Arial" w:cs="Arial"/>
          <w:sz w:val="20"/>
          <w:szCs w:val="20"/>
        </w:rPr>
      </w:pPr>
    </w:p>
    <w:p w14:paraId="2502BCB8" w14:textId="77777777" w:rsidR="001C28B1" w:rsidRDefault="001C28B1">
      <w:pPr>
        <w:rPr>
          <w:rFonts w:ascii="Arial" w:hAnsi="Arial" w:cs="Arial"/>
          <w:sz w:val="20"/>
          <w:szCs w:val="20"/>
        </w:rPr>
      </w:pPr>
    </w:p>
    <w:p w14:paraId="750E92C4" w14:textId="77777777" w:rsidR="001C28B1" w:rsidRDefault="001C28B1">
      <w:pPr>
        <w:widowControl w:val="0"/>
        <w:spacing w:line="200" w:lineRule="exact"/>
        <w:jc w:val="both"/>
        <w:rPr>
          <w:rFonts w:ascii="Arial" w:hAnsi="Arial" w:cs="Arial"/>
          <w:sz w:val="20"/>
          <w:szCs w:val="20"/>
        </w:rPr>
      </w:pPr>
    </w:p>
    <w:p w14:paraId="4B2164AF" w14:textId="77777777" w:rsidR="001C28B1" w:rsidRDefault="005B2254">
      <w:pPr>
        <w:widowControl w:val="0"/>
        <w:tabs>
          <w:tab w:val="left" w:pos="4080"/>
        </w:tabs>
        <w:spacing w:line="200" w:lineRule="exact"/>
        <w:jc w:val="both"/>
        <w:rPr>
          <w:rFonts w:ascii="Arial" w:hAnsi="Arial" w:cs="Arial"/>
          <w:sz w:val="20"/>
          <w:szCs w:val="20"/>
        </w:rPr>
      </w:pPr>
      <w:r>
        <w:rPr>
          <w:rFonts w:ascii="Arial" w:hAnsi="Arial" w:cs="Arial"/>
          <w:sz w:val="20"/>
          <w:szCs w:val="20"/>
        </w:rPr>
        <w:tab/>
      </w:r>
    </w:p>
    <w:p w14:paraId="5B207499" w14:textId="77777777" w:rsidR="001C28B1" w:rsidRDefault="001C28B1">
      <w:pPr>
        <w:widowControl w:val="0"/>
        <w:spacing w:before="61"/>
        <w:ind w:right="-20"/>
        <w:jc w:val="both"/>
        <w:rPr>
          <w:rFonts w:ascii="Arial" w:hAnsi="Arial" w:cs="Arial"/>
          <w:sz w:val="20"/>
          <w:szCs w:val="20"/>
        </w:rPr>
      </w:pPr>
    </w:p>
    <w:p w14:paraId="0726086C" w14:textId="77777777" w:rsidR="001C28B1" w:rsidRDefault="001C28B1">
      <w:pPr>
        <w:widowControl w:val="0"/>
        <w:spacing w:before="61"/>
        <w:ind w:right="-20"/>
        <w:jc w:val="both"/>
        <w:rPr>
          <w:rFonts w:ascii="Arial" w:hAnsi="Arial" w:cs="Arial"/>
          <w:sz w:val="20"/>
          <w:szCs w:val="20"/>
        </w:rPr>
      </w:pPr>
    </w:p>
    <w:p w14:paraId="591DCDDB" w14:textId="77777777" w:rsidR="001C28B1" w:rsidRDefault="001C28B1">
      <w:pPr>
        <w:widowControl w:val="0"/>
        <w:spacing w:before="61"/>
        <w:ind w:right="-20"/>
        <w:jc w:val="both"/>
        <w:rPr>
          <w:rFonts w:ascii="Arial" w:hAnsi="Arial" w:cs="Arial"/>
          <w:sz w:val="20"/>
          <w:szCs w:val="20"/>
        </w:rPr>
      </w:pPr>
    </w:p>
    <w:p w14:paraId="676F345B" w14:textId="77777777" w:rsidR="001C28B1" w:rsidRDefault="001C28B1">
      <w:pPr>
        <w:widowControl w:val="0"/>
        <w:spacing w:before="61"/>
        <w:ind w:right="-20"/>
        <w:jc w:val="both"/>
        <w:rPr>
          <w:rFonts w:ascii="Arial" w:hAnsi="Arial" w:cs="Arial"/>
          <w:sz w:val="20"/>
          <w:szCs w:val="20"/>
        </w:rPr>
      </w:pPr>
    </w:p>
    <w:p w14:paraId="3038732E" w14:textId="77777777" w:rsidR="001C28B1" w:rsidRDefault="001C28B1">
      <w:pPr>
        <w:widowControl w:val="0"/>
        <w:spacing w:before="61"/>
        <w:ind w:right="-20"/>
        <w:jc w:val="both"/>
        <w:rPr>
          <w:rFonts w:ascii="Arial" w:hAnsi="Arial" w:cs="Arial"/>
          <w:sz w:val="20"/>
          <w:szCs w:val="20"/>
        </w:rPr>
      </w:pPr>
    </w:p>
    <w:p w14:paraId="00A789AD" w14:textId="77777777" w:rsidR="001C28B1" w:rsidRDefault="001C28B1">
      <w:pPr>
        <w:widowControl w:val="0"/>
        <w:spacing w:before="61"/>
        <w:ind w:right="-20"/>
        <w:jc w:val="both"/>
        <w:rPr>
          <w:rFonts w:ascii="Arial" w:hAnsi="Arial" w:cs="Arial"/>
          <w:sz w:val="20"/>
          <w:szCs w:val="20"/>
        </w:rPr>
      </w:pPr>
    </w:p>
    <w:p w14:paraId="36595CC8" w14:textId="77777777" w:rsidR="001C28B1" w:rsidRDefault="001C28B1">
      <w:pPr>
        <w:widowControl w:val="0"/>
        <w:spacing w:before="61"/>
        <w:ind w:right="-20"/>
        <w:jc w:val="both"/>
        <w:rPr>
          <w:rFonts w:ascii="Arial" w:hAnsi="Arial" w:cs="Arial"/>
          <w:sz w:val="20"/>
          <w:szCs w:val="20"/>
        </w:rPr>
      </w:pPr>
    </w:p>
    <w:p w14:paraId="1D494192" w14:textId="77777777" w:rsidR="001C28B1" w:rsidRDefault="001C28B1">
      <w:pPr>
        <w:widowControl w:val="0"/>
        <w:spacing w:before="61"/>
        <w:ind w:right="-20"/>
        <w:jc w:val="both"/>
        <w:rPr>
          <w:rFonts w:ascii="Arial" w:hAnsi="Arial" w:cs="Arial"/>
          <w:sz w:val="20"/>
          <w:szCs w:val="20"/>
        </w:rPr>
      </w:pPr>
    </w:p>
    <w:p w14:paraId="1E6545F9" w14:textId="77777777" w:rsidR="001C28B1" w:rsidRDefault="001C28B1">
      <w:pPr>
        <w:widowControl w:val="0"/>
        <w:spacing w:before="61"/>
        <w:ind w:right="-20"/>
        <w:jc w:val="both"/>
        <w:rPr>
          <w:rFonts w:ascii="Arial" w:hAnsi="Arial" w:cs="Arial"/>
          <w:sz w:val="20"/>
          <w:szCs w:val="20"/>
        </w:rPr>
      </w:pPr>
    </w:p>
    <w:p w14:paraId="2E3A2352" w14:textId="77777777" w:rsidR="001C28B1" w:rsidRDefault="001C28B1">
      <w:pPr>
        <w:widowControl w:val="0"/>
        <w:spacing w:before="61"/>
        <w:ind w:right="-20"/>
        <w:jc w:val="both"/>
        <w:rPr>
          <w:rFonts w:ascii="Arial" w:hAnsi="Arial" w:cs="Arial"/>
          <w:sz w:val="20"/>
          <w:szCs w:val="20"/>
        </w:rPr>
      </w:pPr>
    </w:p>
    <w:p w14:paraId="0769CDAB" w14:textId="77777777" w:rsidR="001C28B1" w:rsidRDefault="001C28B1">
      <w:pPr>
        <w:widowControl w:val="0"/>
        <w:spacing w:before="61"/>
        <w:ind w:right="-20"/>
        <w:jc w:val="both"/>
        <w:rPr>
          <w:rFonts w:ascii="Arial" w:hAnsi="Arial" w:cs="Arial"/>
          <w:sz w:val="20"/>
          <w:szCs w:val="20"/>
        </w:rPr>
      </w:pPr>
    </w:p>
    <w:p w14:paraId="0103DA8A" w14:textId="77777777" w:rsidR="001C28B1" w:rsidRDefault="001C28B1">
      <w:pPr>
        <w:widowControl w:val="0"/>
        <w:spacing w:before="61"/>
        <w:ind w:right="-20"/>
        <w:jc w:val="both"/>
        <w:rPr>
          <w:rFonts w:ascii="Arial" w:hAnsi="Arial" w:cs="Arial"/>
          <w:sz w:val="20"/>
          <w:szCs w:val="20"/>
        </w:rPr>
      </w:pPr>
    </w:p>
    <w:p w14:paraId="0BE38334" w14:textId="77777777" w:rsidR="001C28B1" w:rsidRDefault="001C28B1">
      <w:pPr>
        <w:widowControl w:val="0"/>
        <w:spacing w:before="61"/>
        <w:ind w:right="-20"/>
        <w:jc w:val="both"/>
        <w:rPr>
          <w:rFonts w:ascii="Arial" w:hAnsi="Arial" w:cs="Arial"/>
          <w:sz w:val="20"/>
          <w:szCs w:val="20"/>
        </w:rPr>
      </w:pPr>
    </w:p>
    <w:p w14:paraId="322D15AB" w14:textId="77777777" w:rsidR="001C28B1" w:rsidRDefault="001C28B1">
      <w:pPr>
        <w:widowControl w:val="0"/>
        <w:spacing w:before="61"/>
        <w:ind w:right="-20"/>
        <w:jc w:val="both"/>
        <w:rPr>
          <w:rFonts w:ascii="Arial" w:hAnsi="Arial" w:cs="Arial"/>
          <w:sz w:val="20"/>
          <w:szCs w:val="20"/>
        </w:rPr>
      </w:pPr>
    </w:p>
    <w:p w14:paraId="06A513CF" w14:textId="77777777" w:rsidR="001C28B1" w:rsidRDefault="001C28B1">
      <w:pPr>
        <w:widowControl w:val="0"/>
        <w:spacing w:before="61"/>
        <w:ind w:right="-20"/>
        <w:jc w:val="both"/>
        <w:rPr>
          <w:rFonts w:ascii="Arial" w:hAnsi="Arial" w:cs="Arial"/>
          <w:sz w:val="20"/>
          <w:szCs w:val="20"/>
        </w:rPr>
      </w:pPr>
    </w:p>
    <w:p w14:paraId="05F59D65" w14:textId="77777777" w:rsidR="001C28B1" w:rsidRDefault="001C28B1">
      <w:pPr>
        <w:widowControl w:val="0"/>
        <w:spacing w:before="61"/>
        <w:ind w:right="-20"/>
        <w:jc w:val="both"/>
        <w:rPr>
          <w:rFonts w:ascii="Arial" w:hAnsi="Arial" w:cs="Arial"/>
          <w:sz w:val="20"/>
          <w:szCs w:val="20"/>
        </w:rPr>
      </w:pPr>
    </w:p>
    <w:p w14:paraId="3AA3D577" w14:textId="77777777" w:rsidR="001C28B1" w:rsidRDefault="001C28B1">
      <w:pPr>
        <w:widowControl w:val="0"/>
        <w:spacing w:before="61"/>
        <w:ind w:right="-20"/>
        <w:jc w:val="both"/>
        <w:rPr>
          <w:rFonts w:ascii="Arial" w:hAnsi="Arial" w:cs="Arial"/>
          <w:sz w:val="20"/>
          <w:szCs w:val="20"/>
        </w:rPr>
      </w:pPr>
    </w:p>
    <w:p w14:paraId="3A41070B" w14:textId="77777777" w:rsidR="001C28B1" w:rsidRDefault="001C28B1">
      <w:pPr>
        <w:widowControl w:val="0"/>
        <w:spacing w:before="61"/>
        <w:ind w:right="-20"/>
        <w:jc w:val="both"/>
        <w:rPr>
          <w:rFonts w:ascii="Arial" w:hAnsi="Arial" w:cs="Arial"/>
          <w:sz w:val="20"/>
          <w:szCs w:val="20"/>
        </w:rPr>
      </w:pPr>
    </w:p>
    <w:p w14:paraId="6BB7F3D4" w14:textId="77777777" w:rsidR="001C28B1" w:rsidRDefault="001C28B1">
      <w:pPr>
        <w:widowControl w:val="0"/>
        <w:spacing w:before="61"/>
        <w:ind w:right="-20"/>
        <w:jc w:val="both"/>
        <w:rPr>
          <w:rFonts w:ascii="Arial" w:hAnsi="Arial" w:cs="Arial"/>
          <w:sz w:val="20"/>
          <w:szCs w:val="20"/>
        </w:rPr>
      </w:pPr>
    </w:p>
    <w:p w14:paraId="0B120D1F" w14:textId="77777777" w:rsidR="001C28B1" w:rsidRDefault="001C28B1">
      <w:pPr>
        <w:widowControl w:val="0"/>
        <w:spacing w:before="61"/>
        <w:ind w:right="-20"/>
        <w:jc w:val="both"/>
        <w:rPr>
          <w:rFonts w:ascii="Arial" w:hAnsi="Arial" w:cs="Arial"/>
          <w:sz w:val="20"/>
          <w:szCs w:val="20"/>
        </w:rPr>
      </w:pPr>
    </w:p>
    <w:p w14:paraId="4E8E108A" w14:textId="77777777" w:rsidR="001C28B1" w:rsidRDefault="001C28B1">
      <w:pPr>
        <w:widowControl w:val="0"/>
        <w:spacing w:before="61"/>
        <w:ind w:right="-20"/>
        <w:jc w:val="both"/>
        <w:rPr>
          <w:rFonts w:ascii="Arial" w:hAnsi="Arial" w:cs="Arial"/>
          <w:sz w:val="20"/>
          <w:szCs w:val="20"/>
        </w:rPr>
      </w:pPr>
    </w:p>
    <w:p w14:paraId="3B1D5367" w14:textId="77777777" w:rsidR="001C28B1" w:rsidRDefault="001C28B1">
      <w:pPr>
        <w:widowControl w:val="0"/>
        <w:spacing w:before="61"/>
        <w:ind w:right="-20"/>
        <w:jc w:val="both"/>
        <w:rPr>
          <w:rFonts w:ascii="Arial" w:hAnsi="Arial" w:cs="Arial"/>
          <w:sz w:val="20"/>
          <w:szCs w:val="20"/>
        </w:rPr>
      </w:pPr>
    </w:p>
    <w:p w14:paraId="6F156504" w14:textId="77777777" w:rsidR="001C28B1" w:rsidRDefault="001C28B1">
      <w:pPr>
        <w:widowControl w:val="0"/>
        <w:spacing w:before="61"/>
        <w:ind w:right="-20"/>
        <w:jc w:val="both"/>
        <w:rPr>
          <w:rFonts w:ascii="Arial" w:hAnsi="Arial" w:cs="Arial"/>
          <w:sz w:val="20"/>
          <w:szCs w:val="20"/>
        </w:rPr>
      </w:pPr>
    </w:p>
    <w:p w14:paraId="22D1390D" w14:textId="77777777" w:rsidR="001C28B1" w:rsidRDefault="001C28B1">
      <w:pPr>
        <w:widowControl w:val="0"/>
        <w:spacing w:before="61"/>
        <w:ind w:right="-20"/>
        <w:jc w:val="both"/>
        <w:rPr>
          <w:rFonts w:ascii="Arial" w:hAnsi="Arial" w:cs="Arial"/>
          <w:sz w:val="20"/>
          <w:szCs w:val="20"/>
        </w:rPr>
      </w:pPr>
    </w:p>
    <w:p w14:paraId="4F865F18" w14:textId="77777777" w:rsidR="001C28B1" w:rsidRDefault="001C28B1">
      <w:pPr>
        <w:widowControl w:val="0"/>
        <w:spacing w:before="61"/>
        <w:ind w:right="-20"/>
        <w:jc w:val="both"/>
        <w:rPr>
          <w:rFonts w:ascii="Arial" w:hAnsi="Arial" w:cs="Arial"/>
          <w:sz w:val="20"/>
          <w:szCs w:val="20"/>
        </w:rPr>
      </w:pPr>
    </w:p>
    <w:p w14:paraId="70FAFE79" w14:textId="77777777" w:rsidR="001C28B1" w:rsidRDefault="001C28B1">
      <w:pPr>
        <w:widowControl w:val="0"/>
        <w:spacing w:before="61"/>
        <w:ind w:right="-20"/>
        <w:jc w:val="both"/>
        <w:rPr>
          <w:rFonts w:ascii="Arial" w:hAnsi="Arial" w:cs="Arial"/>
          <w:sz w:val="20"/>
          <w:szCs w:val="20"/>
        </w:rPr>
      </w:pPr>
    </w:p>
    <w:tbl>
      <w:tblPr>
        <w:tblpPr w:leftFromText="141" w:rightFromText="141" w:vertAnchor="page" w:horzAnchor="margin" w:tblpX="-428" w:tblpY="687"/>
        <w:tblW w:w="10137" w:type="dxa"/>
        <w:tblLayout w:type="fixed"/>
        <w:tblCellMar>
          <w:left w:w="70" w:type="dxa"/>
          <w:right w:w="70" w:type="dxa"/>
        </w:tblCellMar>
        <w:tblLook w:val="04A0" w:firstRow="1" w:lastRow="0" w:firstColumn="1" w:lastColumn="0" w:noHBand="0" w:noVBand="1"/>
      </w:tblPr>
      <w:tblGrid>
        <w:gridCol w:w="4106"/>
        <w:gridCol w:w="2126"/>
        <w:gridCol w:w="3905"/>
      </w:tblGrid>
      <w:tr w:rsidR="001C28B1" w14:paraId="390A6D74" w14:textId="77777777">
        <w:tc>
          <w:tcPr>
            <w:tcW w:w="4106" w:type="dxa"/>
          </w:tcPr>
          <w:p w14:paraId="6801513B" w14:textId="77777777" w:rsidR="001C28B1" w:rsidRDefault="005B2254">
            <w:pPr>
              <w:widowControl w:val="0"/>
              <w:jc w:val="center"/>
              <w:rPr>
                <w:rFonts w:ascii="Arial" w:hAnsi="Arial" w:cs="Arial"/>
                <w:b/>
                <w:bCs/>
                <w:sz w:val="18"/>
                <w:szCs w:val="18"/>
              </w:rPr>
            </w:pPr>
            <w:r>
              <w:rPr>
                <w:rFonts w:ascii="Arial" w:hAnsi="Arial" w:cs="Arial"/>
                <w:b/>
                <w:bCs/>
                <w:sz w:val="18"/>
                <w:szCs w:val="18"/>
              </w:rPr>
              <w:t>REPUBLIQUE DU CAMEROUN</w:t>
            </w:r>
          </w:p>
          <w:p w14:paraId="15962638" w14:textId="77777777" w:rsidR="001C28B1" w:rsidRDefault="005B2254">
            <w:pPr>
              <w:widowControl w:val="0"/>
              <w:jc w:val="center"/>
              <w:rPr>
                <w:rFonts w:ascii="Arial" w:hAnsi="Arial" w:cs="Arial"/>
                <w:sz w:val="18"/>
                <w:szCs w:val="18"/>
              </w:rPr>
            </w:pPr>
            <w:r>
              <w:rPr>
                <w:rFonts w:ascii="Arial" w:hAnsi="Arial" w:cs="Arial"/>
                <w:sz w:val="18"/>
                <w:szCs w:val="18"/>
              </w:rPr>
              <w:t>PAIX-TRAVAIL-PATRIE</w:t>
            </w:r>
          </w:p>
          <w:p w14:paraId="3C44E765" w14:textId="77777777" w:rsidR="001C28B1" w:rsidRDefault="005B2254">
            <w:pPr>
              <w:widowControl w:val="0"/>
              <w:jc w:val="center"/>
              <w:rPr>
                <w:rFonts w:ascii="Arial" w:hAnsi="Arial" w:cs="Arial"/>
                <w:sz w:val="18"/>
                <w:szCs w:val="18"/>
                <w:lang w:val="en-GB"/>
              </w:rPr>
            </w:pPr>
            <w:r>
              <w:rPr>
                <w:rFonts w:ascii="Arial" w:hAnsi="Arial" w:cs="Arial"/>
                <w:sz w:val="18"/>
                <w:szCs w:val="18"/>
                <w:lang w:val="en-GB"/>
              </w:rPr>
              <w:t>-----------</w:t>
            </w:r>
          </w:p>
        </w:tc>
        <w:tc>
          <w:tcPr>
            <w:tcW w:w="2126" w:type="dxa"/>
            <w:vMerge w:val="restart"/>
          </w:tcPr>
          <w:p w14:paraId="3A6DD83F" w14:textId="77777777" w:rsidR="001C28B1" w:rsidRDefault="005B2254">
            <w:pPr>
              <w:widowControl w:val="0"/>
              <w:rPr>
                <w:rFonts w:ascii="Arial" w:hAnsi="Arial" w:cs="Arial"/>
                <w:sz w:val="18"/>
                <w:szCs w:val="18"/>
                <w:lang w:val="en-GB"/>
              </w:rPr>
            </w:pPr>
            <w:r>
              <w:rPr>
                <w:rFonts w:ascii="Arial" w:hAnsi="Arial" w:cs="Arial"/>
                <w:noProof/>
                <w:sz w:val="18"/>
                <w:szCs w:val="18"/>
              </w:rPr>
              <w:drawing>
                <wp:anchor distT="0" distB="0" distL="0" distR="0" simplePos="0" relativeHeight="20" behindDoc="0" locked="0" layoutInCell="1" allowOverlap="1" wp14:anchorId="6F904D93" wp14:editId="0DFCFA8A">
                  <wp:simplePos x="0" y="0"/>
                  <wp:positionH relativeFrom="margin">
                    <wp:posOffset>-2540</wp:posOffset>
                  </wp:positionH>
                  <wp:positionV relativeFrom="paragraph">
                    <wp:posOffset>2540</wp:posOffset>
                  </wp:positionV>
                  <wp:extent cx="1205230" cy="1066165"/>
                  <wp:effectExtent l="0" t="0" r="0" b="0"/>
                  <wp:wrapNone/>
                  <wp:docPr id="10" name="Image6"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descr="Numériser0002"/>
                          <pic:cNvPicPr>
                            <a:picLocks noChangeAspect="1" noChangeArrowheads="1"/>
                          </pic:cNvPicPr>
                        </pic:nvPicPr>
                        <pic:blipFill>
                          <a:blip r:embed="rId8"/>
                          <a:stretch>
                            <a:fillRect/>
                          </a:stretch>
                        </pic:blipFill>
                        <pic:spPr bwMode="auto">
                          <a:xfrm>
                            <a:off x="0" y="0"/>
                            <a:ext cx="1205230" cy="1066165"/>
                          </a:xfrm>
                          <a:prstGeom prst="rect">
                            <a:avLst/>
                          </a:prstGeom>
                        </pic:spPr>
                      </pic:pic>
                    </a:graphicData>
                  </a:graphic>
                </wp:anchor>
              </w:drawing>
            </w:r>
          </w:p>
        </w:tc>
        <w:tc>
          <w:tcPr>
            <w:tcW w:w="3905" w:type="dxa"/>
          </w:tcPr>
          <w:p w14:paraId="230DB876"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REPUBLIC OF CAMEROUN</w:t>
            </w:r>
          </w:p>
          <w:p w14:paraId="606A5CF5" w14:textId="77777777" w:rsidR="001C28B1" w:rsidRDefault="005B2254">
            <w:pPr>
              <w:widowControl w:val="0"/>
              <w:jc w:val="center"/>
              <w:rPr>
                <w:rFonts w:ascii="Arial" w:hAnsi="Arial" w:cs="Arial"/>
                <w:sz w:val="18"/>
                <w:szCs w:val="18"/>
                <w:lang w:val="en-GB"/>
              </w:rPr>
            </w:pPr>
            <w:r>
              <w:rPr>
                <w:rFonts w:ascii="Arial" w:hAnsi="Arial" w:cs="Arial"/>
                <w:sz w:val="18"/>
                <w:szCs w:val="18"/>
                <w:lang w:val="en-GB"/>
              </w:rPr>
              <w:t>PEACE-WORK-FATHERLAND</w:t>
            </w:r>
          </w:p>
          <w:p w14:paraId="6B7D17E4" w14:textId="77777777" w:rsidR="001C28B1" w:rsidRDefault="005B2254">
            <w:pPr>
              <w:widowControl w:val="0"/>
              <w:jc w:val="center"/>
              <w:rPr>
                <w:rFonts w:ascii="Arial" w:hAnsi="Arial" w:cs="Arial"/>
                <w:sz w:val="18"/>
                <w:szCs w:val="18"/>
              </w:rPr>
            </w:pPr>
            <w:r>
              <w:rPr>
                <w:rFonts w:ascii="Arial" w:hAnsi="Arial" w:cs="Arial"/>
                <w:sz w:val="18"/>
                <w:szCs w:val="18"/>
                <w:lang w:val="en-GB"/>
              </w:rPr>
              <w:t>-----------</w:t>
            </w:r>
          </w:p>
        </w:tc>
      </w:tr>
      <w:tr w:rsidR="001C28B1" w14:paraId="62B8AF58" w14:textId="77777777">
        <w:tc>
          <w:tcPr>
            <w:tcW w:w="4106" w:type="dxa"/>
          </w:tcPr>
          <w:p w14:paraId="6015DD12" w14:textId="77777777" w:rsidR="001C28B1" w:rsidRDefault="005B2254">
            <w:pPr>
              <w:pStyle w:val="Corpsdetexte"/>
              <w:widowControl w:val="0"/>
              <w:spacing w:after="0"/>
              <w:jc w:val="center"/>
              <w:rPr>
                <w:rFonts w:ascii="Arial" w:hAnsi="Arial" w:cs="Arial"/>
                <w:b/>
                <w:bCs/>
                <w:sz w:val="18"/>
                <w:szCs w:val="18"/>
              </w:rPr>
            </w:pPr>
            <w:r>
              <w:rPr>
                <w:rFonts w:ascii="Arial" w:hAnsi="Arial" w:cs="Arial"/>
                <w:b/>
                <w:bCs/>
                <w:sz w:val="18"/>
                <w:szCs w:val="18"/>
              </w:rPr>
              <w:t>COMMUNAUTE URBAINE D’EBOLOWA</w:t>
            </w:r>
          </w:p>
          <w:p w14:paraId="41CEE4E3" w14:textId="77777777" w:rsidR="001C28B1" w:rsidRDefault="005B2254">
            <w:pPr>
              <w:widowControl w:val="0"/>
              <w:jc w:val="center"/>
              <w:rPr>
                <w:rFonts w:ascii="Arial" w:hAnsi="Arial" w:cs="Arial"/>
                <w:b/>
                <w:bCs/>
                <w:sz w:val="20"/>
                <w:szCs w:val="20"/>
              </w:rPr>
            </w:pPr>
            <w:r>
              <w:rPr>
                <w:rFonts w:ascii="Arial" w:hAnsi="Arial" w:cs="Arial"/>
                <w:b/>
                <w:bCs/>
                <w:sz w:val="18"/>
                <w:szCs w:val="18"/>
              </w:rPr>
              <w:t>-------------</w:t>
            </w:r>
          </w:p>
        </w:tc>
        <w:tc>
          <w:tcPr>
            <w:tcW w:w="2126" w:type="dxa"/>
            <w:vMerge/>
          </w:tcPr>
          <w:p w14:paraId="392FC124" w14:textId="77777777" w:rsidR="001C28B1" w:rsidRDefault="001C28B1">
            <w:pPr>
              <w:widowControl w:val="0"/>
              <w:rPr>
                <w:rFonts w:ascii="Arial" w:hAnsi="Arial" w:cs="Arial"/>
                <w:b/>
                <w:bCs/>
                <w:sz w:val="20"/>
                <w:szCs w:val="20"/>
              </w:rPr>
            </w:pPr>
          </w:p>
        </w:tc>
        <w:tc>
          <w:tcPr>
            <w:tcW w:w="3905" w:type="dxa"/>
          </w:tcPr>
          <w:p w14:paraId="78115266"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 xml:space="preserve">URBAN COUNCIL OF EBOLOWA  </w:t>
            </w:r>
          </w:p>
          <w:p w14:paraId="4B930878" w14:textId="77777777" w:rsidR="001C28B1" w:rsidRDefault="005B2254">
            <w:pPr>
              <w:widowControl w:val="0"/>
              <w:jc w:val="center"/>
              <w:rPr>
                <w:rFonts w:ascii="Arial" w:hAnsi="Arial" w:cs="Arial"/>
                <w:b/>
                <w:bCs/>
                <w:sz w:val="20"/>
                <w:szCs w:val="20"/>
              </w:rPr>
            </w:pPr>
            <w:r>
              <w:rPr>
                <w:rFonts w:ascii="Arial" w:hAnsi="Arial" w:cs="Arial"/>
                <w:b/>
                <w:bCs/>
                <w:sz w:val="18"/>
                <w:szCs w:val="18"/>
                <w:lang w:val="en-GB"/>
              </w:rPr>
              <w:t>---------------</w:t>
            </w:r>
          </w:p>
        </w:tc>
      </w:tr>
      <w:tr w:rsidR="001C28B1" w14:paraId="79253390" w14:textId="77777777">
        <w:trPr>
          <w:trHeight w:val="1049"/>
        </w:trPr>
        <w:tc>
          <w:tcPr>
            <w:tcW w:w="4106" w:type="dxa"/>
          </w:tcPr>
          <w:p w14:paraId="622BB54F"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SECRETARIAT GENERAL</w:t>
            </w:r>
          </w:p>
          <w:p w14:paraId="41D77895"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w:t>
            </w:r>
          </w:p>
          <w:p w14:paraId="0239C0A7" w14:textId="77777777" w:rsidR="001C28B1" w:rsidRDefault="005B2254">
            <w:pPr>
              <w:widowControl w:val="0"/>
              <w:jc w:val="center"/>
              <w:rPr>
                <w:rFonts w:ascii="Arial" w:hAnsi="Arial" w:cs="Arial"/>
                <w:b/>
                <w:bCs/>
                <w:sz w:val="20"/>
                <w:szCs w:val="20"/>
              </w:rPr>
            </w:pPr>
            <w:r>
              <w:rPr>
                <w:rFonts w:ascii="Arial" w:hAnsi="Arial" w:cs="Arial"/>
                <w:b/>
                <w:bCs/>
                <w:sz w:val="18"/>
                <w:szCs w:val="18"/>
                <w:lang w:val="en-GB"/>
              </w:rPr>
              <w:t>CIPM</w:t>
            </w:r>
          </w:p>
        </w:tc>
        <w:tc>
          <w:tcPr>
            <w:tcW w:w="2126" w:type="dxa"/>
            <w:vMerge/>
          </w:tcPr>
          <w:p w14:paraId="7CA075F2" w14:textId="77777777" w:rsidR="001C28B1" w:rsidRDefault="001C28B1">
            <w:pPr>
              <w:widowControl w:val="0"/>
              <w:rPr>
                <w:rFonts w:ascii="Arial" w:hAnsi="Arial" w:cs="Arial"/>
                <w:b/>
                <w:bCs/>
                <w:sz w:val="20"/>
                <w:szCs w:val="20"/>
              </w:rPr>
            </w:pPr>
          </w:p>
        </w:tc>
        <w:tc>
          <w:tcPr>
            <w:tcW w:w="3905" w:type="dxa"/>
          </w:tcPr>
          <w:p w14:paraId="32D9B65C"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SECRETARIAT GENERAL</w:t>
            </w:r>
          </w:p>
          <w:p w14:paraId="6535B220" w14:textId="77777777" w:rsidR="001C28B1" w:rsidRDefault="005B2254">
            <w:pPr>
              <w:widowControl w:val="0"/>
              <w:jc w:val="center"/>
              <w:rPr>
                <w:rFonts w:ascii="Arial" w:hAnsi="Arial" w:cs="Arial"/>
                <w:b/>
                <w:bCs/>
                <w:sz w:val="18"/>
                <w:szCs w:val="18"/>
                <w:lang w:val="en-GB"/>
              </w:rPr>
            </w:pPr>
            <w:r>
              <w:rPr>
                <w:rFonts w:ascii="Arial" w:hAnsi="Arial" w:cs="Arial"/>
                <w:b/>
                <w:bCs/>
                <w:sz w:val="18"/>
                <w:szCs w:val="18"/>
                <w:lang w:val="en-GB"/>
              </w:rPr>
              <w:t>--------------</w:t>
            </w:r>
          </w:p>
          <w:p w14:paraId="57FF5322" w14:textId="77777777" w:rsidR="001C28B1" w:rsidRDefault="005B2254">
            <w:pPr>
              <w:widowControl w:val="0"/>
              <w:jc w:val="center"/>
              <w:rPr>
                <w:rFonts w:ascii="Arial" w:hAnsi="Arial" w:cs="Arial"/>
                <w:b/>
                <w:bCs/>
                <w:sz w:val="20"/>
                <w:szCs w:val="20"/>
              </w:rPr>
            </w:pPr>
            <w:r>
              <w:rPr>
                <w:rFonts w:ascii="Arial" w:hAnsi="Arial" w:cs="Arial"/>
                <w:b/>
                <w:bCs/>
                <w:sz w:val="18"/>
                <w:szCs w:val="18"/>
                <w:lang w:val="en-GB"/>
              </w:rPr>
              <w:t>IPC</w:t>
            </w:r>
          </w:p>
        </w:tc>
      </w:tr>
    </w:tbl>
    <w:p w14:paraId="233810F4" w14:textId="77777777" w:rsidR="001C28B1" w:rsidRDefault="001C28B1">
      <w:pPr>
        <w:widowControl w:val="0"/>
        <w:rPr>
          <w:rFonts w:ascii="Arial" w:hAnsi="Arial" w:cs="Arial"/>
          <w:b/>
          <w:bCs/>
          <w:sz w:val="22"/>
          <w:szCs w:val="22"/>
          <w:lang w:val="en-US"/>
        </w:rPr>
      </w:pPr>
    </w:p>
    <w:p w14:paraId="38EF1B03" w14:textId="77777777" w:rsidR="001C28B1" w:rsidRPr="005C70E0" w:rsidRDefault="005B2254">
      <w:pPr>
        <w:widowControl w:val="0"/>
        <w:spacing w:line="276" w:lineRule="auto"/>
        <w:jc w:val="center"/>
        <w:rPr>
          <w:rFonts w:ascii="Arial Narrow" w:hAnsi="Arial Narrow" w:cs="Arial"/>
          <w:color w:val="000000"/>
          <w:lang w:val="en-GB"/>
        </w:rPr>
      </w:pPr>
      <w:r w:rsidRPr="005C70E0">
        <w:rPr>
          <w:rFonts w:ascii="Arial" w:hAnsi="Arial" w:cs="Arial"/>
          <w:b/>
          <w:color w:val="000000"/>
          <w:lang w:val="en-GB"/>
        </w:rPr>
        <w:t xml:space="preserve">TENDER NOTICE N°03/DC/CUE/CIPM/2025 of ___________________ For the construction of three </w:t>
      </w:r>
      <w:proofErr w:type="spellStart"/>
      <w:r w:rsidRPr="005C70E0">
        <w:rPr>
          <w:rFonts w:ascii="Arial" w:hAnsi="Arial" w:cs="Arial"/>
          <w:b/>
          <w:color w:val="000000"/>
          <w:lang w:val="en-GB"/>
        </w:rPr>
        <w:t>Dallets</w:t>
      </w:r>
      <w:proofErr w:type="spellEnd"/>
      <w:r w:rsidRPr="005C70E0">
        <w:rPr>
          <w:rFonts w:ascii="Arial" w:hAnsi="Arial" w:cs="Arial"/>
          <w:b/>
          <w:color w:val="000000"/>
          <w:lang w:val="en-GB"/>
        </w:rPr>
        <w:t xml:space="preserve"> in reinforced concrete in </w:t>
      </w:r>
      <w:proofErr w:type="spellStart"/>
      <w:r w:rsidRPr="005C70E0">
        <w:rPr>
          <w:rFonts w:ascii="Arial" w:hAnsi="Arial" w:cs="Arial"/>
          <w:b/>
          <w:color w:val="000000"/>
          <w:lang w:val="en-GB"/>
        </w:rPr>
        <w:t>Ebolowa</w:t>
      </w:r>
      <w:proofErr w:type="spellEnd"/>
      <w:r w:rsidRPr="005C70E0">
        <w:rPr>
          <w:rFonts w:ascii="Arial" w:hAnsi="Arial" w:cs="Arial"/>
          <w:b/>
          <w:color w:val="000000"/>
          <w:lang w:val="en-GB"/>
        </w:rPr>
        <w:t xml:space="preserve"> city </w:t>
      </w:r>
    </w:p>
    <w:p w14:paraId="47EC08AC" w14:textId="77777777" w:rsidR="001C28B1" w:rsidRPr="005C70E0" w:rsidRDefault="001C28B1">
      <w:pPr>
        <w:widowControl w:val="0"/>
        <w:spacing w:line="276" w:lineRule="auto"/>
        <w:jc w:val="center"/>
        <w:rPr>
          <w:rFonts w:ascii="Arial" w:hAnsi="Arial"/>
          <w:b/>
          <w:lang w:val="en-GB"/>
        </w:rPr>
      </w:pPr>
    </w:p>
    <w:p w14:paraId="45158C5F" w14:textId="77777777" w:rsidR="001C28B1" w:rsidRPr="005C70E0" w:rsidRDefault="001C28B1">
      <w:pPr>
        <w:widowControl w:val="0"/>
        <w:spacing w:line="276" w:lineRule="auto"/>
        <w:jc w:val="both"/>
        <w:rPr>
          <w:rFonts w:ascii="Arial" w:hAnsi="Arial"/>
          <w:b/>
          <w:lang w:val="en-GB"/>
        </w:rPr>
      </w:pPr>
    </w:p>
    <w:p w14:paraId="66B6E2D7"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 Subject of the invitation to tender</w:t>
      </w:r>
    </w:p>
    <w:p w14:paraId="11293324" w14:textId="77777777" w:rsidR="001C28B1" w:rsidRPr="005C70E0" w:rsidRDefault="005B2254">
      <w:pPr>
        <w:widowControl w:val="0"/>
        <w:spacing w:line="276" w:lineRule="auto"/>
        <w:jc w:val="both"/>
        <w:rPr>
          <w:lang w:val="en-GB"/>
        </w:rPr>
      </w:pPr>
      <w:r>
        <w:rPr>
          <w:rFonts w:ascii="Arial" w:hAnsi="Arial" w:cs="Arial"/>
          <w:color w:val="000000"/>
          <w:sz w:val="22"/>
          <w:lang w:val="en-US"/>
        </w:rPr>
        <w:t xml:space="preserve">The MAYOR of the city of </w:t>
      </w:r>
      <w:proofErr w:type="spellStart"/>
      <w:r>
        <w:rPr>
          <w:rFonts w:ascii="Arial" w:hAnsi="Arial" w:cs="Arial"/>
          <w:color w:val="000000"/>
          <w:sz w:val="22"/>
          <w:lang w:val="en-US"/>
        </w:rPr>
        <w:t>Ebolowa</w:t>
      </w:r>
      <w:proofErr w:type="spellEnd"/>
      <w:r>
        <w:rPr>
          <w:rFonts w:ascii="Arial" w:hAnsi="Arial" w:cs="Arial"/>
          <w:color w:val="000000"/>
          <w:sz w:val="22"/>
          <w:lang w:val="en-US"/>
        </w:rPr>
        <w:t xml:space="preserve"> hereby launches an Open National Invitation to Tender for the</w:t>
      </w:r>
    </w:p>
    <w:p w14:paraId="749BA82B"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construction of three </w:t>
      </w:r>
      <w:proofErr w:type="spellStart"/>
      <w:r w:rsidRPr="005C70E0">
        <w:rPr>
          <w:rFonts w:ascii="Arial" w:hAnsi="Arial" w:cs="Arial"/>
          <w:color w:val="000000"/>
          <w:lang w:val="en-GB"/>
        </w:rPr>
        <w:t>dallets</w:t>
      </w:r>
      <w:proofErr w:type="spellEnd"/>
      <w:r w:rsidRPr="005C70E0">
        <w:rPr>
          <w:rFonts w:ascii="Arial" w:hAnsi="Arial" w:cs="Arial"/>
          <w:color w:val="000000"/>
          <w:lang w:val="en-GB"/>
        </w:rPr>
        <w:t xml:space="preserve"> in reinforced concrete in the </w:t>
      </w:r>
      <w:proofErr w:type="spellStart"/>
      <w:r w:rsidRPr="005C70E0">
        <w:rPr>
          <w:rFonts w:ascii="Arial" w:hAnsi="Arial" w:cs="Arial"/>
          <w:color w:val="000000"/>
          <w:lang w:val="en-GB"/>
        </w:rPr>
        <w:t>Ebolowa</w:t>
      </w:r>
      <w:proofErr w:type="spellEnd"/>
      <w:r w:rsidRPr="005C70E0">
        <w:rPr>
          <w:rFonts w:ascii="Arial" w:hAnsi="Arial" w:cs="Arial"/>
          <w:color w:val="000000"/>
          <w:lang w:val="en-GB"/>
        </w:rPr>
        <w:t xml:space="preserve"> city “This invitation to tender is launched following the call for</w:t>
      </w:r>
    </w:p>
    <w:p w14:paraId="128F6D6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expression of interest N°___/DC/CUE/CIPM/2025 of ___________________ For the construction of three </w:t>
      </w:r>
      <w:proofErr w:type="spellStart"/>
      <w:r w:rsidRPr="005C70E0">
        <w:rPr>
          <w:rFonts w:ascii="Arial" w:hAnsi="Arial" w:cs="Arial"/>
          <w:color w:val="000000"/>
          <w:lang w:val="en-GB"/>
        </w:rPr>
        <w:t>Dallets</w:t>
      </w:r>
      <w:proofErr w:type="spellEnd"/>
      <w:r w:rsidRPr="005C70E0">
        <w:rPr>
          <w:rFonts w:ascii="Arial" w:hAnsi="Arial" w:cs="Arial"/>
          <w:color w:val="000000"/>
          <w:lang w:val="en-GB"/>
        </w:rPr>
        <w:t xml:space="preserve"> in reinforced concrete in </w:t>
      </w:r>
      <w:proofErr w:type="spellStart"/>
      <w:r w:rsidRPr="005C70E0">
        <w:rPr>
          <w:rFonts w:ascii="Arial" w:hAnsi="Arial" w:cs="Arial"/>
          <w:color w:val="000000"/>
          <w:lang w:val="en-GB"/>
        </w:rPr>
        <w:t>Ebolowa</w:t>
      </w:r>
      <w:proofErr w:type="spellEnd"/>
      <w:r w:rsidRPr="005C70E0">
        <w:rPr>
          <w:rFonts w:ascii="Arial" w:hAnsi="Arial" w:cs="Arial"/>
          <w:color w:val="000000"/>
          <w:lang w:val="en-GB"/>
        </w:rPr>
        <w:t xml:space="preserve"> city </w:t>
      </w:r>
    </w:p>
    <w:p w14:paraId="23643ADF" w14:textId="77777777" w:rsidR="001C28B1" w:rsidRPr="005C70E0" w:rsidRDefault="001C28B1">
      <w:pPr>
        <w:widowControl w:val="0"/>
        <w:spacing w:line="276" w:lineRule="auto"/>
        <w:jc w:val="both"/>
        <w:rPr>
          <w:rFonts w:ascii="Arial" w:hAnsi="Arial"/>
          <w:lang w:val="en-GB"/>
        </w:rPr>
      </w:pPr>
    </w:p>
    <w:p w14:paraId="5733309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2. Nature of works</w:t>
      </w:r>
    </w:p>
    <w:p w14:paraId="61DADCF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Works comprise especially: </w:t>
      </w:r>
    </w:p>
    <w:p w14:paraId="245B51E9" w14:textId="77777777" w:rsidR="001C28B1" w:rsidRDefault="005B2254">
      <w:pPr>
        <w:pStyle w:val="Paragraphedeliste"/>
        <w:numPr>
          <w:ilvl w:val="0"/>
          <w:numId w:val="49"/>
        </w:numPr>
        <w:spacing w:before="120" w:after="120" w:line="360" w:lineRule="auto"/>
        <w:ind w:left="714" w:hanging="357"/>
        <w:contextualSpacing/>
        <w:jc w:val="both"/>
      </w:pPr>
      <w:r>
        <w:t>Installations</w:t>
      </w:r>
    </w:p>
    <w:p w14:paraId="5E62263E" w14:textId="77777777" w:rsidR="001C28B1" w:rsidRDefault="005B2254">
      <w:pPr>
        <w:pStyle w:val="Paragraphedeliste"/>
        <w:numPr>
          <w:ilvl w:val="0"/>
          <w:numId w:val="49"/>
        </w:numPr>
        <w:spacing w:before="120" w:after="120" w:line="360" w:lineRule="auto"/>
        <w:ind w:left="714" w:hanging="357"/>
        <w:contextualSpacing/>
        <w:jc w:val="both"/>
      </w:pPr>
      <w:proofErr w:type="spellStart"/>
      <w:r>
        <w:t>Cleaning</w:t>
      </w:r>
      <w:proofErr w:type="spellEnd"/>
      <w:r>
        <w:t xml:space="preserve"> and </w:t>
      </w:r>
      <w:proofErr w:type="spellStart"/>
      <w:r>
        <w:t>earthworks</w:t>
      </w:r>
      <w:proofErr w:type="spellEnd"/>
    </w:p>
    <w:p w14:paraId="7662071D" w14:textId="77777777" w:rsidR="001C28B1" w:rsidRDefault="005B2254">
      <w:pPr>
        <w:pStyle w:val="Paragraphedeliste"/>
        <w:numPr>
          <w:ilvl w:val="0"/>
          <w:numId w:val="49"/>
        </w:numPr>
        <w:spacing w:before="120" w:after="120" w:line="360" w:lineRule="auto"/>
        <w:ind w:left="714" w:hanging="357"/>
        <w:contextualSpacing/>
        <w:jc w:val="both"/>
      </w:pPr>
      <w:proofErr w:type="spellStart"/>
      <w:r>
        <w:t>Sanitation</w:t>
      </w:r>
      <w:proofErr w:type="spellEnd"/>
      <w:r>
        <w:t xml:space="preserve"> and Drainage   </w:t>
      </w:r>
    </w:p>
    <w:p w14:paraId="29B7E7A3" w14:textId="77777777" w:rsidR="001C28B1" w:rsidRDefault="005B2254">
      <w:pPr>
        <w:pStyle w:val="Paragraphedeliste"/>
        <w:numPr>
          <w:ilvl w:val="0"/>
          <w:numId w:val="49"/>
        </w:numPr>
        <w:spacing w:before="120" w:after="120" w:line="360" w:lineRule="auto"/>
        <w:ind w:left="714" w:hanging="357"/>
        <w:contextualSpacing/>
        <w:jc w:val="both"/>
      </w:pPr>
      <w:r>
        <w:t xml:space="preserve">Art </w:t>
      </w:r>
      <w:proofErr w:type="spellStart"/>
      <w:r>
        <w:t>work</w:t>
      </w:r>
      <w:proofErr w:type="spellEnd"/>
    </w:p>
    <w:p w14:paraId="0F3E14AF" w14:textId="77777777" w:rsidR="001C28B1" w:rsidRDefault="005B2254">
      <w:pPr>
        <w:pStyle w:val="Paragraphedeliste"/>
        <w:numPr>
          <w:ilvl w:val="0"/>
          <w:numId w:val="49"/>
        </w:numPr>
        <w:spacing w:before="120" w:after="120" w:line="360" w:lineRule="auto"/>
        <w:ind w:left="714" w:hanging="357"/>
        <w:contextualSpacing/>
        <w:jc w:val="both"/>
      </w:pPr>
      <w:r>
        <w:t xml:space="preserve">Signalisation and </w:t>
      </w:r>
      <w:proofErr w:type="spellStart"/>
      <w:r>
        <w:t>Sécurity</w:t>
      </w:r>
      <w:proofErr w:type="spellEnd"/>
      <w:r>
        <w:t xml:space="preserve"> Equipements </w:t>
      </w:r>
    </w:p>
    <w:p w14:paraId="5BAC4774" w14:textId="77777777" w:rsidR="001C28B1" w:rsidRDefault="005B2254">
      <w:pPr>
        <w:pStyle w:val="Paragraphedeliste"/>
        <w:widowControl w:val="0"/>
        <w:numPr>
          <w:ilvl w:val="0"/>
          <w:numId w:val="49"/>
        </w:numPr>
        <w:spacing w:before="120" w:after="120" w:line="360" w:lineRule="auto"/>
        <w:ind w:left="714" w:hanging="357"/>
        <w:contextualSpacing/>
        <w:jc w:val="both"/>
      </w:pPr>
      <w:r>
        <w:rPr>
          <w:rFonts w:ascii="Arial" w:hAnsi="Arial" w:cs="Arial"/>
          <w:color w:val="000000"/>
        </w:rPr>
        <w:t>Divers</w:t>
      </w:r>
      <w:r>
        <w:rPr>
          <w:rFonts w:ascii="Arial Narrow" w:hAnsi="Arial Narrow" w:cs="Arial"/>
          <w:color w:val="FF0000"/>
          <w:sz w:val="22"/>
          <w:szCs w:val="22"/>
        </w:rPr>
        <w:tab/>
      </w:r>
    </w:p>
    <w:p w14:paraId="7B3E0AB9" w14:textId="77777777" w:rsidR="001C28B1" w:rsidRDefault="005B2254">
      <w:pPr>
        <w:widowControl w:val="0"/>
        <w:spacing w:line="276" w:lineRule="auto"/>
        <w:jc w:val="both"/>
      </w:pPr>
      <w:r>
        <w:rPr>
          <w:rFonts w:ascii="Arial" w:hAnsi="Arial" w:cs="Arial"/>
          <w:color w:val="000000"/>
        </w:rPr>
        <w:t>3. Tranches/</w:t>
      </w:r>
      <w:proofErr w:type="spellStart"/>
      <w:r>
        <w:rPr>
          <w:rFonts w:ascii="Arial" w:hAnsi="Arial" w:cs="Arial"/>
          <w:color w:val="000000"/>
        </w:rPr>
        <w:t>Allotment</w:t>
      </w:r>
      <w:proofErr w:type="spellEnd"/>
    </w:p>
    <w:p w14:paraId="162E5664"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works are subdivided into lots defined here below:</w:t>
      </w:r>
    </w:p>
    <w:p w14:paraId="0AB5057C" w14:textId="77777777" w:rsidR="001C28B1" w:rsidRPr="005C70E0" w:rsidRDefault="001C28B1">
      <w:pPr>
        <w:widowControl w:val="0"/>
        <w:spacing w:line="276" w:lineRule="auto"/>
        <w:jc w:val="both"/>
        <w:rPr>
          <w:rFonts w:ascii="Arial" w:hAnsi="Arial"/>
          <w:lang w:val="en-GB"/>
        </w:rPr>
      </w:pPr>
    </w:p>
    <w:tbl>
      <w:tblPr>
        <w:tblW w:w="10201" w:type="dxa"/>
        <w:jc w:val="center"/>
        <w:tblLayout w:type="fixed"/>
        <w:tblLook w:val="04A0" w:firstRow="1" w:lastRow="0" w:firstColumn="1" w:lastColumn="0" w:noHBand="0" w:noVBand="1"/>
      </w:tblPr>
      <w:tblGrid>
        <w:gridCol w:w="794"/>
        <w:gridCol w:w="5223"/>
        <w:gridCol w:w="1630"/>
        <w:gridCol w:w="2554"/>
      </w:tblGrid>
      <w:tr w:rsidR="001C28B1" w14:paraId="73BDFB26" w14:textId="77777777">
        <w:trPr>
          <w:trHeight w:val="242"/>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5DA020A4" w14:textId="77777777" w:rsidR="001C28B1" w:rsidRDefault="005B2254">
            <w:pPr>
              <w:pStyle w:val="Corpsdetexte"/>
              <w:widowControl w:val="0"/>
              <w:jc w:val="both"/>
            </w:pPr>
            <w:r>
              <w:rPr>
                <w:rFonts w:ascii="Arial Narrow" w:hAnsi="Arial Narrow"/>
                <w:sz w:val="22"/>
              </w:rPr>
              <w:t>N°LOT</w:t>
            </w:r>
          </w:p>
        </w:tc>
        <w:tc>
          <w:tcPr>
            <w:tcW w:w="5222" w:type="dxa"/>
            <w:tcBorders>
              <w:top w:val="single" w:sz="4" w:space="0" w:color="000000"/>
              <w:left w:val="single" w:sz="4" w:space="0" w:color="000000"/>
              <w:bottom w:val="single" w:sz="4" w:space="0" w:color="000000"/>
              <w:right w:val="single" w:sz="4" w:space="0" w:color="000000"/>
            </w:tcBorders>
            <w:vAlign w:val="center"/>
          </w:tcPr>
          <w:p w14:paraId="63110F10" w14:textId="77777777" w:rsidR="001C28B1" w:rsidRDefault="005B2254">
            <w:pPr>
              <w:pStyle w:val="Corpsdetexte"/>
              <w:widowControl w:val="0"/>
              <w:jc w:val="both"/>
            </w:pPr>
            <w:r>
              <w:rPr>
                <w:rFonts w:ascii="Arial Narrow" w:hAnsi="Arial Narrow"/>
                <w:sz w:val="22"/>
              </w:rPr>
              <w:t>Désignation</w:t>
            </w:r>
          </w:p>
        </w:tc>
        <w:tc>
          <w:tcPr>
            <w:tcW w:w="1630" w:type="dxa"/>
            <w:tcBorders>
              <w:top w:val="single" w:sz="4" w:space="0" w:color="000000"/>
              <w:left w:val="single" w:sz="4" w:space="0" w:color="000000"/>
              <w:bottom w:val="single" w:sz="4" w:space="0" w:color="000000"/>
              <w:right w:val="single" w:sz="4" w:space="0" w:color="000000"/>
            </w:tcBorders>
          </w:tcPr>
          <w:p w14:paraId="207BD0B3" w14:textId="77777777" w:rsidR="001C28B1" w:rsidRDefault="005B2254">
            <w:pPr>
              <w:pStyle w:val="Corpsdetexte"/>
              <w:widowControl w:val="0"/>
              <w:jc w:val="both"/>
            </w:pPr>
            <w:proofErr w:type="spellStart"/>
            <w:r>
              <w:rPr>
                <w:rFonts w:ascii="Arial Narrow" w:hAnsi="Arial Narrow"/>
                <w:sz w:val="22"/>
              </w:rPr>
              <w:t>Caractéristics</w:t>
            </w:r>
            <w:proofErr w:type="spellEnd"/>
          </w:p>
        </w:tc>
        <w:tc>
          <w:tcPr>
            <w:tcW w:w="2554" w:type="dxa"/>
            <w:tcBorders>
              <w:top w:val="single" w:sz="4" w:space="0" w:color="000000"/>
              <w:left w:val="single" w:sz="4" w:space="0" w:color="000000"/>
              <w:bottom w:val="single" w:sz="4" w:space="0" w:color="000000"/>
              <w:right w:val="single" w:sz="4" w:space="0" w:color="000000"/>
            </w:tcBorders>
            <w:vAlign w:val="center"/>
          </w:tcPr>
          <w:p w14:paraId="49022E7B" w14:textId="77777777" w:rsidR="001C28B1" w:rsidRDefault="005B2254">
            <w:pPr>
              <w:pStyle w:val="Corpsdetexte"/>
              <w:widowControl w:val="0"/>
              <w:jc w:val="both"/>
            </w:pPr>
            <w:r>
              <w:rPr>
                <w:rFonts w:ascii="Arial Narrow" w:hAnsi="Arial Narrow"/>
                <w:sz w:val="22"/>
              </w:rPr>
              <w:t>Place</w:t>
            </w:r>
          </w:p>
        </w:tc>
      </w:tr>
      <w:tr w:rsidR="001C28B1" w:rsidRPr="00DF57A0" w14:paraId="59918C79" w14:textId="77777777">
        <w:trPr>
          <w:trHeight w:val="41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5A58D22B" w14:textId="77777777" w:rsidR="001C28B1" w:rsidRDefault="005B2254">
            <w:pPr>
              <w:pStyle w:val="Corpsdetexte"/>
              <w:widowControl w:val="0"/>
              <w:jc w:val="both"/>
            </w:pPr>
            <w:r>
              <w:rPr>
                <w:rFonts w:ascii="Arial Narrow" w:hAnsi="Arial Narrow"/>
                <w:sz w:val="22"/>
              </w:rPr>
              <w:t>01</w:t>
            </w:r>
          </w:p>
        </w:tc>
        <w:tc>
          <w:tcPr>
            <w:tcW w:w="5222" w:type="dxa"/>
            <w:tcBorders>
              <w:top w:val="single" w:sz="4" w:space="0" w:color="000000"/>
              <w:left w:val="single" w:sz="4" w:space="0" w:color="000000"/>
              <w:bottom w:val="single" w:sz="4" w:space="0" w:color="000000"/>
              <w:right w:val="single" w:sz="4" w:space="0" w:color="000000"/>
            </w:tcBorders>
            <w:vAlign w:val="center"/>
          </w:tcPr>
          <w:p w14:paraId="1C83B515" w14:textId="77777777" w:rsidR="001C28B1" w:rsidRPr="005C70E0" w:rsidRDefault="005B2254">
            <w:pPr>
              <w:pStyle w:val="Corpsdetexte"/>
              <w:widowControl w:val="0"/>
              <w:jc w:val="both"/>
              <w:rPr>
                <w:lang w:val="en-GB"/>
              </w:rPr>
            </w:pPr>
            <w:r w:rsidRPr="005C70E0">
              <w:rPr>
                <w:rFonts w:ascii="Arial Narrow" w:hAnsi="Arial Narrow"/>
                <w:sz w:val="20"/>
                <w:szCs w:val="20"/>
                <w:lang w:val="en-GB"/>
              </w:rPr>
              <w:t xml:space="preserve">CONSTRUCTION of </w:t>
            </w:r>
            <w:proofErr w:type="spellStart"/>
            <w:r w:rsidRPr="005C70E0">
              <w:rPr>
                <w:rFonts w:ascii="Arial Narrow" w:hAnsi="Arial Narrow"/>
                <w:sz w:val="20"/>
                <w:szCs w:val="20"/>
                <w:lang w:val="en-GB"/>
              </w:rPr>
              <w:t>Dallet</w:t>
            </w:r>
            <w:proofErr w:type="spellEnd"/>
            <w:r w:rsidRPr="005C70E0">
              <w:rPr>
                <w:rFonts w:ascii="Arial Narrow" w:hAnsi="Arial Narrow"/>
                <w:sz w:val="20"/>
                <w:szCs w:val="20"/>
                <w:lang w:val="en-GB"/>
              </w:rPr>
              <w:t xml:space="preserve"> in reinforced concrete At</w:t>
            </w:r>
            <w:r w:rsidRPr="005C70E0">
              <w:rPr>
                <w:rFonts w:ascii="Arial Narrow" w:hAnsi="Arial Narrow" w:cs="Arial"/>
                <w:sz w:val="20"/>
                <w:szCs w:val="20"/>
                <w:lang w:val="en-GB"/>
              </w:rPr>
              <w:t xml:space="preserve"> main entrance  of JOHN HOLT </w:t>
            </w:r>
            <w:r w:rsidRPr="005C70E0">
              <w:rPr>
                <w:rFonts w:ascii="Arial Narrow" w:hAnsi="Arial Narrow"/>
                <w:sz w:val="22"/>
                <w:lang w:val="en-GB"/>
              </w:rPr>
              <w:t xml:space="preserve"> in EBOLOWA</w:t>
            </w:r>
          </w:p>
        </w:tc>
        <w:tc>
          <w:tcPr>
            <w:tcW w:w="1630" w:type="dxa"/>
            <w:tcBorders>
              <w:top w:val="single" w:sz="4" w:space="0" w:color="000000"/>
              <w:left w:val="single" w:sz="4" w:space="0" w:color="000000"/>
              <w:bottom w:val="single" w:sz="4" w:space="0" w:color="000000"/>
              <w:right w:val="single" w:sz="4" w:space="0" w:color="000000"/>
            </w:tcBorders>
          </w:tcPr>
          <w:p w14:paraId="03C6AAF8" w14:textId="77777777" w:rsidR="001C28B1" w:rsidRDefault="005B2254">
            <w:pPr>
              <w:pStyle w:val="Corpsdetexte"/>
              <w:widowControl w:val="0"/>
              <w:jc w:val="both"/>
            </w:pPr>
            <w:r>
              <w:rPr>
                <w:rFonts w:ascii="Arial Narrow" w:hAnsi="Arial Narrow"/>
                <w:sz w:val="22"/>
                <w:lang w:val="fr-BE"/>
              </w:rPr>
              <w:t>2*1.5*7</w:t>
            </w:r>
          </w:p>
        </w:tc>
        <w:tc>
          <w:tcPr>
            <w:tcW w:w="2554" w:type="dxa"/>
            <w:tcBorders>
              <w:top w:val="single" w:sz="4" w:space="0" w:color="000000"/>
              <w:left w:val="single" w:sz="4" w:space="0" w:color="000000"/>
              <w:bottom w:val="single" w:sz="4" w:space="0" w:color="000000"/>
              <w:right w:val="single" w:sz="4" w:space="0" w:color="000000"/>
            </w:tcBorders>
            <w:vAlign w:val="center"/>
          </w:tcPr>
          <w:p w14:paraId="77999261" w14:textId="77777777" w:rsidR="001C28B1" w:rsidRPr="005C70E0" w:rsidRDefault="005B2254">
            <w:pPr>
              <w:pStyle w:val="Corpsdetexte"/>
              <w:widowControl w:val="0"/>
              <w:jc w:val="both"/>
              <w:rPr>
                <w:lang w:val="en-GB"/>
              </w:rPr>
            </w:pPr>
            <w:r w:rsidRPr="005C70E0">
              <w:rPr>
                <w:rFonts w:ascii="Arial Narrow" w:hAnsi="Arial Narrow" w:cs="Arial"/>
                <w:sz w:val="20"/>
                <w:szCs w:val="20"/>
                <w:lang w:val="en-GB"/>
              </w:rPr>
              <w:t xml:space="preserve">Main entrance of JOHN HOLT </w:t>
            </w:r>
            <w:r w:rsidRPr="005C70E0">
              <w:rPr>
                <w:rFonts w:ascii="Arial Narrow" w:hAnsi="Arial Narrow"/>
                <w:sz w:val="22"/>
                <w:lang w:val="en-GB"/>
              </w:rPr>
              <w:t xml:space="preserve"> </w:t>
            </w:r>
          </w:p>
        </w:tc>
      </w:tr>
      <w:tr w:rsidR="001C28B1" w14:paraId="5951D10E" w14:textId="77777777">
        <w:trPr>
          <w:trHeight w:val="414"/>
          <w:jc w:val="center"/>
        </w:trPr>
        <w:tc>
          <w:tcPr>
            <w:tcW w:w="794" w:type="dxa"/>
            <w:tcBorders>
              <w:left w:val="single" w:sz="4" w:space="0" w:color="000000"/>
              <w:bottom w:val="single" w:sz="4" w:space="0" w:color="000000"/>
              <w:right w:val="single" w:sz="4" w:space="0" w:color="000000"/>
            </w:tcBorders>
            <w:vAlign w:val="center"/>
          </w:tcPr>
          <w:p w14:paraId="3FC6D3E6" w14:textId="77777777" w:rsidR="001C28B1" w:rsidRDefault="005B2254">
            <w:pPr>
              <w:pStyle w:val="Corpsdetexte"/>
              <w:widowControl w:val="0"/>
              <w:jc w:val="both"/>
            </w:pPr>
            <w:r>
              <w:rPr>
                <w:rFonts w:ascii="Arial Narrow" w:hAnsi="Arial Narrow"/>
                <w:sz w:val="22"/>
              </w:rPr>
              <w:t>02</w:t>
            </w:r>
          </w:p>
        </w:tc>
        <w:tc>
          <w:tcPr>
            <w:tcW w:w="5222" w:type="dxa"/>
            <w:tcBorders>
              <w:left w:val="single" w:sz="4" w:space="0" w:color="000000"/>
              <w:bottom w:val="single" w:sz="4" w:space="0" w:color="000000"/>
              <w:right w:val="single" w:sz="4" w:space="0" w:color="000000"/>
            </w:tcBorders>
            <w:vAlign w:val="center"/>
          </w:tcPr>
          <w:p w14:paraId="49BC0582" w14:textId="77777777" w:rsidR="001C28B1" w:rsidRPr="005C70E0" w:rsidRDefault="005B2254">
            <w:pPr>
              <w:widowControl w:val="0"/>
              <w:rPr>
                <w:lang w:val="en-GB"/>
              </w:rPr>
            </w:pPr>
            <w:r w:rsidRPr="005C70E0">
              <w:rPr>
                <w:rFonts w:ascii="Arial Narrow" w:hAnsi="Arial Narrow"/>
                <w:sz w:val="22"/>
                <w:lang w:val="en-GB"/>
              </w:rPr>
              <w:t xml:space="preserve">CONSTRUCTION </w:t>
            </w:r>
            <w:r w:rsidRPr="005C70E0">
              <w:rPr>
                <w:rFonts w:ascii="Arial Narrow" w:hAnsi="Arial Narrow"/>
                <w:sz w:val="22"/>
                <w:szCs w:val="20"/>
                <w:lang w:val="en-GB"/>
              </w:rPr>
              <w:t xml:space="preserve">of </w:t>
            </w:r>
            <w:proofErr w:type="spellStart"/>
            <w:r w:rsidRPr="005C70E0">
              <w:rPr>
                <w:rFonts w:ascii="Arial Narrow" w:hAnsi="Arial Narrow"/>
                <w:sz w:val="22"/>
                <w:szCs w:val="20"/>
                <w:lang w:val="en-GB"/>
              </w:rPr>
              <w:t>dallet</w:t>
            </w:r>
            <w:proofErr w:type="spellEnd"/>
            <w:r w:rsidRPr="005C70E0">
              <w:rPr>
                <w:rFonts w:ascii="Arial Narrow" w:hAnsi="Arial Narrow"/>
                <w:sz w:val="22"/>
                <w:szCs w:val="20"/>
                <w:lang w:val="en-GB"/>
              </w:rPr>
              <w:t xml:space="preserve"> in reinforced concrete </w:t>
            </w:r>
            <w:proofErr w:type="spellStart"/>
            <w:r w:rsidRPr="005C70E0">
              <w:rPr>
                <w:rFonts w:ascii="Arial Narrow" w:hAnsi="Arial Narrow"/>
                <w:sz w:val="22"/>
                <w:szCs w:val="20"/>
                <w:lang w:val="en-GB"/>
              </w:rPr>
              <w:t>betwen</w:t>
            </w:r>
            <w:proofErr w:type="spellEnd"/>
            <w:r w:rsidRPr="005C70E0">
              <w:rPr>
                <w:rFonts w:ascii="Arial Narrow" w:hAnsi="Arial Narrow"/>
                <w:sz w:val="22"/>
                <w:szCs w:val="20"/>
                <w:lang w:val="en-GB"/>
              </w:rPr>
              <w:t xml:space="preserve"> John holt and </w:t>
            </w:r>
            <w:proofErr w:type="spellStart"/>
            <w:r w:rsidRPr="005C70E0">
              <w:rPr>
                <w:rFonts w:ascii="Arial Narrow" w:hAnsi="Arial Narrow"/>
                <w:sz w:val="22"/>
                <w:szCs w:val="20"/>
                <w:lang w:val="en-GB"/>
              </w:rPr>
              <w:t>Cité</w:t>
            </w:r>
            <w:proofErr w:type="spellEnd"/>
            <w:r w:rsidRPr="005C70E0">
              <w:rPr>
                <w:rFonts w:ascii="Arial Narrow" w:hAnsi="Arial Narrow"/>
                <w:sz w:val="22"/>
                <w:szCs w:val="20"/>
                <w:lang w:val="en-GB"/>
              </w:rPr>
              <w:t xml:space="preserve"> la Concorde</w:t>
            </w:r>
          </w:p>
        </w:tc>
        <w:tc>
          <w:tcPr>
            <w:tcW w:w="1630" w:type="dxa"/>
            <w:tcBorders>
              <w:left w:val="single" w:sz="4" w:space="0" w:color="000000"/>
              <w:bottom w:val="single" w:sz="4" w:space="0" w:color="000000"/>
              <w:right w:val="single" w:sz="4" w:space="0" w:color="000000"/>
            </w:tcBorders>
          </w:tcPr>
          <w:p w14:paraId="4D2C15BB" w14:textId="77777777" w:rsidR="001C28B1" w:rsidRDefault="005B2254">
            <w:pPr>
              <w:pStyle w:val="Corpsdetexte"/>
              <w:widowControl w:val="0"/>
              <w:jc w:val="both"/>
            </w:pPr>
            <w:r>
              <w:rPr>
                <w:rFonts w:ascii="Arial Narrow" w:hAnsi="Arial Narrow"/>
                <w:sz w:val="22"/>
                <w:lang w:val="fr-BE"/>
              </w:rPr>
              <w:t>2*1.5*7</w:t>
            </w:r>
          </w:p>
        </w:tc>
        <w:tc>
          <w:tcPr>
            <w:tcW w:w="2554" w:type="dxa"/>
            <w:tcBorders>
              <w:left w:val="single" w:sz="4" w:space="0" w:color="000000"/>
              <w:bottom w:val="single" w:sz="4" w:space="0" w:color="000000"/>
              <w:right w:val="single" w:sz="4" w:space="0" w:color="000000"/>
            </w:tcBorders>
            <w:vAlign w:val="center"/>
          </w:tcPr>
          <w:p w14:paraId="2F4A880B" w14:textId="77777777" w:rsidR="001C28B1" w:rsidRDefault="005B2254">
            <w:pPr>
              <w:pStyle w:val="Corpsdetexte"/>
              <w:widowControl w:val="0"/>
              <w:jc w:val="both"/>
            </w:pPr>
            <w:r>
              <w:rPr>
                <w:rFonts w:ascii="Arial Narrow" w:hAnsi="Arial Narrow"/>
                <w:sz w:val="22"/>
                <w:lang w:val="fr-BE"/>
              </w:rPr>
              <w:t xml:space="preserve"> </w:t>
            </w:r>
            <w:proofErr w:type="spellStart"/>
            <w:r>
              <w:rPr>
                <w:rFonts w:ascii="Arial Narrow" w:hAnsi="Arial Narrow"/>
                <w:sz w:val="22"/>
                <w:lang w:val="fr-BE"/>
              </w:rPr>
              <w:t>john</w:t>
            </w:r>
            <w:proofErr w:type="spellEnd"/>
            <w:r>
              <w:rPr>
                <w:rFonts w:ascii="Arial Narrow" w:hAnsi="Arial Narrow"/>
                <w:sz w:val="22"/>
                <w:lang w:val="fr-BE"/>
              </w:rPr>
              <w:t xml:space="preserve"> </w:t>
            </w:r>
            <w:proofErr w:type="spellStart"/>
            <w:r>
              <w:rPr>
                <w:rFonts w:ascii="Arial Narrow" w:hAnsi="Arial Narrow"/>
                <w:sz w:val="22"/>
                <w:lang w:val="fr-BE"/>
              </w:rPr>
              <w:t>holt</w:t>
            </w:r>
            <w:proofErr w:type="spellEnd"/>
            <w:r>
              <w:rPr>
                <w:rFonts w:ascii="Arial Narrow" w:hAnsi="Arial Narrow"/>
                <w:sz w:val="22"/>
                <w:lang w:val="fr-BE"/>
              </w:rPr>
              <w:t xml:space="preserve"> and cité la concorde</w:t>
            </w:r>
          </w:p>
        </w:tc>
      </w:tr>
      <w:tr w:rsidR="001C28B1" w14:paraId="24754A91" w14:textId="77777777">
        <w:trPr>
          <w:trHeight w:val="414"/>
          <w:jc w:val="center"/>
        </w:trPr>
        <w:tc>
          <w:tcPr>
            <w:tcW w:w="794" w:type="dxa"/>
            <w:tcBorders>
              <w:left w:val="single" w:sz="4" w:space="0" w:color="000000"/>
              <w:bottom w:val="single" w:sz="4" w:space="0" w:color="000000"/>
              <w:right w:val="single" w:sz="4" w:space="0" w:color="000000"/>
            </w:tcBorders>
            <w:vAlign w:val="center"/>
          </w:tcPr>
          <w:p w14:paraId="32CDF5BB" w14:textId="77777777" w:rsidR="001C28B1" w:rsidRDefault="005B2254">
            <w:pPr>
              <w:pStyle w:val="Corpsdetexte"/>
              <w:widowControl w:val="0"/>
              <w:jc w:val="both"/>
            </w:pPr>
            <w:r>
              <w:rPr>
                <w:rFonts w:ascii="Arial Narrow" w:hAnsi="Arial Narrow"/>
                <w:sz w:val="22"/>
              </w:rPr>
              <w:t>03</w:t>
            </w:r>
          </w:p>
        </w:tc>
        <w:tc>
          <w:tcPr>
            <w:tcW w:w="5222" w:type="dxa"/>
            <w:tcBorders>
              <w:left w:val="single" w:sz="4" w:space="0" w:color="000000"/>
              <w:bottom w:val="single" w:sz="4" w:space="0" w:color="000000"/>
              <w:right w:val="single" w:sz="4" w:space="0" w:color="000000"/>
            </w:tcBorders>
            <w:vAlign w:val="center"/>
          </w:tcPr>
          <w:p w14:paraId="2258D323" w14:textId="77777777" w:rsidR="001C28B1" w:rsidRDefault="005B2254">
            <w:pPr>
              <w:pStyle w:val="Corpsdetexte"/>
              <w:widowControl w:val="0"/>
              <w:jc w:val="both"/>
            </w:pPr>
            <w:r>
              <w:rPr>
                <w:rFonts w:ascii="Arial Narrow" w:hAnsi="Arial Narrow"/>
                <w:sz w:val="22"/>
              </w:rPr>
              <w:t xml:space="preserve">CONSTRUCTION of a </w:t>
            </w:r>
            <w:proofErr w:type="spellStart"/>
            <w:r>
              <w:rPr>
                <w:rFonts w:ascii="Arial Narrow" w:hAnsi="Arial Narrow"/>
                <w:sz w:val="22"/>
              </w:rPr>
              <w:t>dallet</w:t>
            </w:r>
            <w:proofErr w:type="spellEnd"/>
            <w:r>
              <w:rPr>
                <w:rFonts w:ascii="Arial Narrow" w:hAnsi="Arial Narrow"/>
                <w:sz w:val="22"/>
              </w:rPr>
              <w:t xml:space="preserve"> in </w:t>
            </w:r>
            <w:proofErr w:type="spellStart"/>
            <w:r>
              <w:rPr>
                <w:rFonts w:ascii="Arial Narrow" w:hAnsi="Arial Narrow"/>
                <w:sz w:val="22"/>
              </w:rPr>
              <w:t>reinforced</w:t>
            </w:r>
            <w:proofErr w:type="spellEnd"/>
            <w:r>
              <w:rPr>
                <w:rFonts w:ascii="Arial Narrow" w:hAnsi="Arial Narrow"/>
                <w:sz w:val="22"/>
              </w:rPr>
              <w:t xml:space="preserve"> </w:t>
            </w:r>
            <w:proofErr w:type="spellStart"/>
            <w:r>
              <w:rPr>
                <w:rFonts w:ascii="Arial Narrow" w:hAnsi="Arial Narrow"/>
                <w:sz w:val="22"/>
              </w:rPr>
              <w:t>concrete</w:t>
            </w:r>
            <w:proofErr w:type="spellEnd"/>
            <w:r>
              <w:rPr>
                <w:rFonts w:ascii="Arial Narrow" w:hAnsi="Arial Narrow"/>
                <w:sz w:val="22"/>
              </w:rPr>
              <w:t xml:space="preserve"> in Cité de la Plaine</w:t>
            </w:r>
          </w:p>
        </w:tc>
        <w:tc>
          <w:tcPr>
            <w:tcW w:w="1630" w:type="dxa"/>
            <w:tcBorders>
              <w:left w:val="single" w:sz="4" w:space="0" w:color="000000"/>
              <w:bottom w:val="single" w:sz="4" w:space="0" w:color="000000"/>
              <w:right w:val="single" w:sz="4" w:space="0" w:color="000000"/>
            </w:tcBorders>
          </w:tcPr>
          <w:p w14:paraId="44A8B524" w14:textId="77777777" w:rsidR="001C28B1" w:rsidRDefault="005B2254">
            <w:pPr>
              <w:pStyle w:val="Corpsdetexte"/>
              <w:widowControl w:val="0"/>
              <w:jc w:val="both"/>
            </w:pPr>
            <w:r>
              <w:rPr>
                <w:rFonts w:ascii="Arial Narrow" w:hAnsi="Arial Narrow"/>
                <w:sz w:val="22"/>
                <w:lang w:val="fr-BE"/>
              </w:rPr>
              <w:t>2*1.5*7</w:t>
            </w:r>
          </w:p>
        </w:tc>
        <w:tc>
          <w:tcPr>
            <w:tcW w:w="2554" w:type="dxa"/>
            <w:tcBorders>
              <w:left w:val="single" w:sz="4" w:space="0" w:color="000000"/>
              <w:bottom w:val="single" w:sz="4" w:space="0" w:color="000000"/>
              <w:right w:val="single" w:sz="4" w:space="0" w:color="000000"/>
            </w:tcBorders>
            <w:vAlign w:val="center"/>
          </w:tcPr>
          <w:p w14:paraId="1739EE3D" w14:textId="77777777" w:rsidR="001C28B1" w:rsidRDefault="005B2254">
            <w:pPr>
              <w:pStyle w:val="Corpsdetexte"/>
              <w:widowControl w:val="0"/>
              <w:jc w:val="both"/>
            </w:pPr>
            <w:r>
              <w:rPr>
                <w:rFonts w:ascii="Arial Narrow" w:hAnsi="Arial Narrow"/>
                <w:sz w:val="22"/>
                <w:lang w:val="fr-BE"/>
              </w:rPr>
              <w:t>Cité de la plaine</w:t>
            </w:r>
          </w:p>
        </w:tc>
      </w:tr>
    </w:tbl>
    <w:p w14:paraId="42BA5D30" w14:textId="77777777" w:rsidR="001C28B1" w:rsidRDefault="001C28B1">
      <w:pPr>
        <w:widowControl w:val="0"/>
        <w:spacing w:line="276" w:lineRule="auto"/>
        <w:jc w:val="both"/>
        <w:rPr>
          <w:rFonts w:ascii="Arial" w:hAnsi="Arial"/>
        </w:rPr>
      </w:pPr>
    </w:p>
    <w:p w14:paraId="0295E357" w14:textId="77777777" w:rsidR="001C28B1" w:rsidRDefault="005B2254">
      <w:pPr>
        <w:widowControl w:val="0"/>
        <w:spacing w:line="276" w:lineRule="auto"/>
        <w:jc w:val="both"/>
      </w:pPr>
      <w:r>
        <w:rPr>
          <w:rFonts w:ascii="Arial" w:hAnsi="Arial" w:cs="Arial"/>
          <w:color w:val="000000"/>
        </w:rPr>
        <w:t xml:space="preserve">4. </w:t>
      </w:r>
      <w:proofErr w:type="spellStart"/>
      <w:r>
        <w:rPr>
          <w:rFonts w:ascii="Arial" w:hAnsi="Arial" w:cs="Arial"/>
          <w:color w:val="000000"/>
        </w:rPr>
        <w:t>Estimated</w:t>
      </w:r>
      <w:proofErr w:type="spellEnd"/>
      <w:r>
        <w:rPr>
          <w:rFonts w:ascii="Arial" w:hAnsi="Arial" w:cs="Arial"/>
          <w:color w:val="000000"/>
        </w:rPr>
        <w:t xml:space="preserve"> </w:t>
      </w:r>
      <w:proofErr w:type="spellStart"/>
      <w:r>
        <w:rPr>
          <w:rFonts w:ascii="Arial" w:hAnsi="Arial" w:cs="Arial"/>
          <w:color w:val="000000"/>
        </w:rPr>
        <w:t>cost</w:t>
      </w:r>
      <w:proofErr w:type="spellEnd"/>
    </w:p>
    <w:p w14:paraId="4B3F3F7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estimated cost of the operation following preliminary studies is.</w:t>
      </w:r>
      <w:r w:rsidRPr="005C70E0">
        <w:rPr>
          <w:rFonts w:ascii="Arial Narrow" w:hAnsi="Arial Narrow" w:cs="Arial"/>
          <w:color w:val="000000"/>
          <w:sz w:val="22"/>
          <w:lang w:val="en-GB"/>
        </w:rPr>
        <w:t xml:space="preserve">77. 810. 624 Francs CFA TTC, Defined as follow in different </w:t>
      </w:r>
      <w:proofErr w:type="gramStart"/>
      <w:r w:rsidRPr="005C70E0">
        <w:rPr>
          <w:rFonts w:ascii="Arial Narrow" w:hAnsi="Arial Narrow" w:cs="Arial"/>
          <w:color w:val="000000"/>
          <w:sz w:val="22"/>
          <w:lang w:val="en-GB"/>
        </w:rPr>
        <w:t>Lots :</w:t>
      </w:r>
      <w:proofErr w:type="gramEnd"/>
    </w:p>
    <w:p w14:paraId="5472C7A5" w14:textId="77777777" w:rsidR="001C28B1" w:rsidRPr="005C70E0" w:rsidRDefault="005B2254">
      <w:pPr>
        <w:pStyle w:val="Corpsdetexte"/>
        <w:jc w:val="both"/>
        <w:rPr>
          <w:lang w:val="en-GB"/>
        </w:rPr>
      </w:pPr>
      <w:r w:rsidRPr="005C70E0">
        <w:rPr>
          <w:rFonts w:ascii="Arial Narrow" w:hAnsi="Arial Narrow"/>
          <w:color w:val="000000"/>
          <w:sz w:val="22"/>
          <w:lang w:val="en-GB"/>
        </w:rPr>
        <w:t xml:space="preserve">LOT </w:t>
      </w:r>
      <w:proofErr w:type="gramStart"/>
      <w:r w:rsidRPr="005C70E0">
        <w:rPr>
          <w:rFonts w:ascii="Arial Narrow" w:hAnsi="Arial Narrow"/>
          <w:color w:val="000000"/>
          <w:sz w:val="22"/>
          <w:lang w:val="en-GB"/>
        </w:rPr>
        <w:t>1 :</w:t>
      </w:r>
      <w:proofErr w:type="gramEnd"/>
    </w:p>
    <w:p w14:paraId="5261E8BF" w14:textId="77777777" w:rsidR="001C28B1" w:rsidRPr="005C70E0" w:rsidRDefault="005B2254">
      <w:pPr>
        <w:pStyle w:val="Corpsdetexte"/>
        <w:jc w:val="both"/>
        <w:rPr>
          <w:lang w:val="en-GB"/>
        </w:rPr>
      </w:pPr>
      <w:r w:rsidRPr="005C70E0">
        <w:rPr>
          <w:rFonts w:ascii="Arial Narrow" w:hAnsi="Arial Narrow"/>
          <w:color w:val="000000"/>
          <w:sz w:val="22"/>
          <w:lang w:val="en-GB"/>
        </w:rPr>
        <w:t xml:space="preserve">The estimated </w:t>
      </w:r>
      <w:proofErr w:type="spellStart"/>
      <w:r w:rsidRPr="005C70E0">
        <w:rPr>
          <w:rFonts w:ascii="Arial Narrow" w:hAnsi="Arial Narrow"/>
          <w:color w:val="000000"/>
          <w:sz w:val="22"/>
          <w:lang w:val="en-GB"/>
        </w:rPr>
        <w:t>coast</w:t>
      </w:r>
      <w:proofErr w:type="spellEnd"/>
      <w:r w:rsidRPr="005C70E0">
        <w:rPr>
          <w:rFonts w:ascii="Arial Narrow" w:hAnsi="Arial Narrow"/>
          <w:color w:val="000000"/>
          <w:sz w:val="22"/>
          <w:lang w:val="en-GB"/>
        </w:rPr>
        <w:t xml:space="preserve"> </w:t>
      </w:r>
      <w:proofErr w:type="gramStart"/>
      <w:r w:rsidRPr="005C70E0">
        <w:rPr>
          <w:rFonts w:ascii="Arial Narrow" w:hAnsi="Arial Narrow"/>
          <w:color w:val="000000"/>
          <w:sz w:val="22"/>
          <w:lang w:val="en-GB"/>
        </w:rPr>
        <w:t>is  34.004.136</w:t>
      </w:r>
      <w:proofErr w:type="gramEnd"/>
      <w:r w:rsidRPr="005C70E0">
        <w:rPr>
          <w:rFonts w:ascii="Arial Narrow" w:hAnsi="Arial Narrow"/>
          <w:color w:val="000000"/>
          <w:sz w:val="22"/>
          <w:lang w:val="en-GB"/>
        </w:rPr>
        <w:t xml:space="preserve"> (Thirty four millions four </w:t>
      </w:r>
      <w:proofErr w:type="spellStart"/>
      <w:r w:rsidRPr="005C70E0">
        <w:rPr>
          <w:rFonts w:ascii="Arial Narrow" w:hAnsi="Arial Narrow"/>
          <w:color w:val="000000"/>
          <w:sz w:val="22"/>
          <w:lang w:val="en-GB"/>
        </w:rPr>
        <w:t>thousant</w:t>
      </w:r>
      <w:proofErr w:type="spellEnd"/>
      <w:r w:rsidRPr="005C70E0">
        <w:rPr>
          <w:rFonts w:ascii="Arial Narrow" w:hAnsi="Arial Narrow"/>
          <w:color w:val="000000"/>
          <w:sz w:val="22"/>
          <w:lang w:val="en-GB"/>
        </w:rPr>
        <w:t xml:space="preserve"> one </w:t>
      </w:r>
      <w:proofErr w:type="spellStart"/>
      <w:r w:rsidRPr="005C70E0">
        <w:rPr>
          <w:rFonts w:ascii="Arial Narrow" w:hAnsi="Arial Narrow"/>
          <w:color w:val="000000"/>
          <w:sz w:val="22"/>
          <w:lang w:val="en-GB"/>
        </w:rPr>
        <w:t>undred</w:t>
      </w:r>
      <w:proofErr w:type="spellEnd"/>
      <w:r w:rsidRPr="005C70E0">
        <w:rPr>
          <w:rFonts w:ascii="Arial Narrow" w:hAnsi="Arial Narrow"/>
          <w:color w:val="000000"/>
          <w:sz w:val="22"/>
          <w:lang w:val="en-GB"/>
        </w:rPr>
        <w:t xml:space="preserve"> and thirty six) F CFA TTC.  </w:t>
      </w:r>
    </w:p>
    <w:p w14:paraId="112ABF22" w14:textId="77777777" w:rsidR="001C28B1" w:rsidRPr="005C70E0" w:rsidRDefault="005B2254">
      <w:pPr>
        <w:pStyle w:val="Corpsdetexte"/>
        <w:jc w:val="both"/>
        <w:rPr>
          <w:lang w:val="en-GB"/>
        </w:rPr>
      </w:pPr>
      <w:r w:rsidRPr="005C70E0">
        <w:rPr>
          <w:rFonts w:ascii="Arial Narrow" w:hAnsi="Arial Narrow"/>
          <w:color w:val="000000"/>
          <w:sz w:val="22"/>
          <w:lang w:val="en-GB"/>
        </w:rPr>
        <w:t xml:space="preserve">LOT </w:t>
      </w:r>
      <w:proofErr w:type="gramStart"/>
      <w:r w:rsidRPr="005C70E0">
        <w:rPr>
          <w:rFonts w:ascii="Arial Narrow" w:hAnsi="Arial Narrow"/>
          <w:color w:val="000000"/>
          <w:sz w:val="22"/>
          <w:lang w:val="en-GB"/>
        </w:rPr>
        <w:t>2 :</w:t>
      </w:r>
      <w:proofErr w:type="gramEnd"/>
    </w:p>
    <w:p w14:paraId="2FF3235D" w14:textId="77777777" w:rsidR="001C28B1" w:rsidRPr="005C70E0" w:rsidRDefault="005B2254">
      <w:pPr>
        <w:pStyle w:val="Corpsdetexte"/>
        <w:jc w:val="both"/>
        <w:rPr>
          <w:lang w:val="en-GB"/>
        </w:rPr>
      </w:pPr>
      <w:proofErr w:type="gramStart"/>
      <w:r w:rsidRPr="005C70E0">
        <w:rPr>
          <w:rFonts w:ascii="Arial Narrow" w:hAnsi="Arial Narrow"/>
          <w:color w:val="000000"/>
          <w:sz w:val="22"/>
          <w:lang w:val="en-GB"/>
        </w:rPr>
        <w:t>the</w:t>
      </w:r>
      <w:proofErr w:type="gramEnd"/>
      <w:r w:rsidRPr="005C70E0">
        <w:rPr>
          <w:rFonts w:ascii="Arial Narrow" w:hAnsi="Arial Narrow"/>
          <w:color w:val="000000"/>
          <w:sz w:val="22"/>
          <w:lang w:val="en-GB"/>
        </w:rPr>
        <w:t xml:space="preserve"> estimated </w:t>
      </w:r>
      <w:proofErr w:type="spellStart"/>
      <w:r w:rsidRPr="005C70E0">
        <w:rPr>
          <w:rFonts w:ascii="Arial Narrow" w:hAnsi="Arial Narrow"/>
          <w:color w:val="000000"/>
          <w:sz w:val="22"/>
          <w:lang w:val="en-GB"/>
        </w:rPr>
        <w:t>coast</w:t>
      </w:r>
      <w:proofErr w:type="spellEnd"/>
      <w:r w:rsidRPr="005C70E0">
        <w:rPr>
          <w:rFonts w:ascii="Arial Narrow" w:hAnsi="Arial Narrow"/>
          <w:color w:val="000000"/>
          <w:sz w:val="22"/>
          <w:lang w:val="en-GB"/>
        </w:rPr>
        <w:t xml:space="preserve"> is  25.954.764 (Twenty five millions nine hundred and fifty four </w:t>
      </w:r>
      <w:proofErr w:type="spellStart"/>
      <w:r w:rsidRPr="005C70E0">
        <w:rPr>
          <w:rFonts w:ascii="Arial Narrow" w:hAnsi="Arial Narrow"/>
          <w:color w:val="000000"/>
          <w:sz w:val="22"/>
          <w:lang w:val="en-GB"/>
        </w:rPr>
        <w:t>thousant</w:t>
      </w:r>
      <w:proofErr w:type="spellEnd"/>
      <w:r w:rsidRPr="005C70E0">
        <w:rPr>
          <w:rFonts w:ascii="Arial Narrow" w:hAnsi="Arial Narrow"/>
          <w:color w:val="000000"/>
          <w:sz w:val="22"/>
          <w:lang w:val="en-GB"/>
        </w:rPr>
        <w:t xml:space="preserve"> seven hundred and sixty four) F CFA TTC.  </w:t>
      </w:r>
    </w:p>
    <w:p w14:paraId="1DA0807A" w14:textId="77777777" w:rsidR="001C28B1" w:rsidRPr="005C70E0" w:rsidRDefault="005B2254">
      <w:pPr>
        <w:pStyle w:val="Corpsdetexte"/>
        <w:jc w:val="both"/>
        <w:rPr>
          <w:lang w:val="en-GB"/>
        </w:rPr>
      </w:pPr>
      <w:r w:rsidRPr="005C70E0">
        <w:rPr>
          <w:rFonts w:ascii="Arial Narrow" w:hAnsi="Arial Narrow"/>
          <w:color w:val="000000"/>
          <w:sz w:val="22"/>
          <w:lang w:val="en-GB"/>
        </w:rPr>
        <w:t xml:space="preserve">LOT </w:t>
      </w:r>
      <w:proofErr w:type="gramStart"/>
      <w:r w:rsidRPr="005C70E0">
        <w:rPr>
          <w:rFonts w:ascii="Arial Narrow" w:hAnsi="Arial Narrow"/>
          <w:color w:val="000000"/>
          <w:sz w:val="22"/>
          <w:lang w:val="en-GB"/>
        </w:rPr>
        <w:t>3 :</w:t>
      </w:r>
      <w:proofErr w:type="gramEnd"/>
      <w:r w:rsidRPr="005C70E0">
        <w:rPr>
          <w:rFonts w:ascii="Arial Narrow" w:hAnsi="Arial Narrow"/>
          <w:color w:val="000000"/>
          <w:sz w:val="22"/>
          <w:lang w:val="en-GB"/>
        </w:rPr>
        <w:t xml:space="preserve"> </w:t>
      </w:r>
    </w:p>
    <w:p w14:paraId="316D8C0F" w14:textId="77777777" w:rsidR="001C28B1" w:rsidRPr="005C70E0" w:rsidRDefault="005B2254">
      <w:pPr>
        <w:widowControl w:val="0"/>
        <w:spacing w:line="276" w:lineRule="auto"/>
        <w:jc w:val="both"/>
        <w:rPr>
          <w:lang w:val="en-GB"/>
        </w:rPr>
      </w:pPr>
      <w:proofErr w:type="gramStart"/>
      <w:r w:rsidRPr="005C70E0">
        <w:rPr>
          <w:rFonts w:ascii="Arial Narrow" w:hAnsi="Arial Narrow" w:cs="Arial"/>
          <w:color w:val="000000"/>
          <w:sz w:val="22"/>
          <w:lang w:val="en-GB"/>
        </w:rPr>
        <w:lastRenderedPageBreak/>
        <w:t>he</w:t>
      </w:r>
      <w:proofErr w:type="gramEnd"/>
      <w:r w:rsidRPr="005C70E0">
        <w:rPr>
          <w:rFonts w:ascii="Arial Narrow" w:hAnsi="Arial Narrow" w:cs="Arial"/>
          <w:color w:val="000000"/>
          <w:sz w:val="22"/>
          <w:lang w:val="en-GB"/>
        </w:rPr>
        <w:t xml:space="preserve"> estimated coast is  17.851.724 (seventeen millions </w:t>
      </w:r>
      <w:proofErr w:type="spellStart"/>
      <w:r w:rsidRPr="005C70E0">
        <w:rPr>
          <w:rFonts w:ascii="Arial Narrow" w:hAnsi="Arial Narrow" w:cs="Arial"/>
          <w:color w:val="000000"/>
          <w:sz w:val="22"/>
          <w:lang w:val="en-GB"/>
        </w:rPr>
        <w:t>heigt</w:t>
      </w:r>
      <w:proofErr w:type="spellEnd"/>
      <w:r w:rsidRPr="005C70E0">
        <w:rPr>
          <w:rFonts w:ascii="Arial Narrow" w:hAnsi="Arial Narrow" w:cs="Arial"/>
          <w:color w:val="000000"/>
          <w:sz w:val="22"/>
          <w:lang w:val="en-GB"/>
        </w:rPr>
        <w:t xml:space="preserve"> hundred and fifty one </w:t>
      </w:r>
      <w:proofErr w:type="spellStart"/>
      <w:r w:rsidRPr="005C70E0">
        <w:rPr>
          <w:rFonts w:ascii="Arial Narrow" w:hAnsi="Arial Narrow" w:cs="Arial"/>
          <w:color w:val="000000"/>
          <w:sz w:val="22"/>
          <w:lang w:val="en-GB"/>
        </w:rPr>
        <w:t>thousant</w:t>
      </w:r>
      <w:proofErr w:type="spellEnd"/>
      <w:r w:rsidRPr="005C70E0">
        <w:rPr>
          <w:rFonts w:ascii="Arial Narrow" w:hAnsi="Arial Narrow" w:cs="Arial"/>
          <w:color w:val="000000"/>
          <w:sz w:val="22"/>
          <w:lang w:val="en-GB"/>
        </w:rPr>
        <w:t xml:space="preserve">  seven hundred twenty four) F CFA TTC.  </w:t>
      </w:r>
    </w:p>
    <w:p w14:paraId="52A2D6B7" w14:textId="77777777" w:rsidR="001C28B1" w:rsidRPr="005C70E0" w:rsidRDefault="005B2254">
      <w:pPr>
        <w:widowControl w:val="0"/>
        <w:spacing w:line="276" w:lineRule="auto"/>
        <w:jc w:val="both"/>
        <w:rPr>
          <w:lang w:val="en-GB"/>
        </w:rPr>
      </w:pPr>
      <w:proofErr w:type="spellStart"/>
      <w:r w:rsidRPr="005C70E0">
        <w:rPr>
          <w:rFonts w:ascii="Arial" w:hAnsi="Arial" w:cs="Arial"/>
          <w:color w:val="000000"/>
          <w:lang w:val="en-GB"/>
        </w:rPr>
        <w:t>ment</w:t>
      </w:r>
      <w:proofErr w:type="spellEnd"/>
      <w:r w:rsidRPr="005C70E0">
        <w:rPr>
          <w:rFonts w:ascii="Arial" w:hAnsi="Arial" w:cs="Arial"/>
          <w:color w:val="000000"/>
          <w:lang w:val="en-GB"/>
        </w:rPr>
        <w:t>, indicate this estimated cost for each of the tranches and for each lot]</w:t>
      </w:r>
    </w:p>
    <w:p w14:paraId="4C141E52" w14:textId="77777777" w:rsidR="001C28B1" w:rsidRPr="005C70E0" w:rsidRDefault="005B2254">
      <w:pPr>
        <w:widowControl w:val="0"/>
        <w:spacing w:line="276" w:lineRule="auto"/>
        <w:jc w:val="both"/>
        <w:rPr>
          <w:lang w:val="en-GB"/>
        </w:rPr>
      </w:pPr>
      <w:r w:rsidRPr="005C70E0">
        <w:rPr>
          <w:rFonts w:ascii="Arial" w:hAnsi="Arial" w:cs="Arial"/>
          <w:color w:val="000000"/>
          <w:lang w:val="en-GB"/>
        </w:rPr>
        <w:t>5. Estimated execution deadline</w:t>
      </w:r>
    </w:p>
    <w:p w14:paraId="3ADC0296"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maximum time frame provided for by the Project Owner or Delegated Project Owner for the execution of works subject of this invitation to tender is three calendar months per lot. This time frame shall run from the date of notification of the administrative</w:t>
      </w:r>
    </w:p>
    <w:p w14:paraId="255C0352" w14:textId="77777777" w:rsidR="001C28B1" w:rsidRPr="005C70E0" w:rsidRDefault="005B2254">
      <w:pPr>
        <w:widowControl w:val="0"/>
        <w:spacing w:line="276" w:lineRule="auto"/>
        <w:jc w:val="both"/>
        <w:rPr>
          <w:lang w:val="en-GB"/>
        </w:rPr>
      </w:pPr>
      <w:r w:rsidRPr="005C70E0">
        <w:rPr>
          <w:rFonts w:ascii="Arial" w:hAnsi="Arial" w:cs="Arial"/>
          <w:color w:val="000000"/>
          <w:lang w:val="en-GB"/>
        </w:rPr>
        <w:t>order to commence the services.</w:t>
      </w:r>
    </w:p>
    <w:p w14:paraId="55F81790" w14:textId="77777777" w:rsidR="001C28B1" w:rsidRPr="005C70E0" w:rsidRDefault="001C28B1">
      <w:pPr>
        <w:widowControl w:val="0"/>
        <w:spacing w:line="276" w:lineRule="auto"/>
        <w:jc w:val="both"/>
        <w:rPr>
          <w:rFonts w:ascii="Arial" w:hAnsi="Arial"/>
          <w:lang w:val="en-GB"/>
        </w:rPr>
      </w:pPr>
    </w:p>
    <w:p w14:paraId="29ACC0B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6. Participation and origin</w:t>
      </w:r>
    </w:p>
    <w:p w14:paraId="6368DD74"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Participation in this invitation to tender is open to [specify if applicable, the quality of service providers for restricted candidates prequalified or companies selected as </w:t>
      </w:r>
      <w:proofErr w:type="gramStart"/>
      <w:r w:rsidRPr="005C70E0">
        <w:rPr>
          <w:rFonts w:ascii="Arial" w:hAnsi="Arial" w:cs="Arial"/>
          <w:color w:val="000000"/>
          <w:lang w:val="en-GB"/>
        </w:rPr>
        <w:t>follow :</w:t>
      </w:r>
      <w:proofErr w:type="gramEnd"/>
    </w:p>
    <w:p w14:paraId="490489DA" w14:textId="77777777" w:rsidR="001C28B1" w:rsidRDefault="005B2254">
      <w:pPr>
        <w:widowControl w:val="0"/>
        <w:numPr>
          <w:ilvl w:val="0"/>
          <w:numId w:val="52"/>
        </w:numPr>
        <w:spacing w:line="276" w:lineRule="auto"/>
        <w:jc w:val="both"/>
      </w:pPr>
      <w:r>
        <w:rPr>
          <w:rFonts w:ascii="Arial" w:hAnsi="Arial" w:cs="Arial"/>
          <w:color w:val="000000"/>
        </w:rPr>
        <w:t>ETS BALLO DOXA</w:t>
      </w:r>
    </w:p>
    <w:p w14:paraId="4E293A73" w14:textId="77777777" w:rsidR="001C28B1" w:rsidRDefault="005B2254">
      <w:pPr>
        <w:widowControl w:val="0"/>
        <w:numPr>
          <w:ilvl w:val="0"/>
          <w:numId w:val="52"/>
        </w:numPr>
        <w:spacing w:line="276" w:lineRule="auto"/>
        <w:jc w:val="both"/>
      </w:pPr>
      <w:r>
        <w:rPr>
          <w:rFonts w:ascii="Arial" w:hAnsi="Arial" w:cs="Arial"/>
          <w:color w:val="000000"/>
        </w:rPr>
        <w:t>ETS AJ INVESTMENT</w:t>
      </w:r>
    </w:p>
    <w:p w14:paraId="1EB427D8" w14:textId="77777777" w:rsidR="001C28B1" w:rsidRDefault="005B2254">
      <w:pPr>
        <w:widowControl w:val="0"/>
        <w:numPr>
          <w:ilvl w:val="0"/>
          <w:numId w:val="52"/>
        </w:numPr>
        <w:spacing w:line="276" w:lineRule="auto"/>
        <w:jc w:val="both"/>
      </w:pPr>
      <w:r>
        <w:rPr>
          <w:rFonts w:ascii="Arial" w:hAnsi="Arial" w:cs="Arial"/>
          <w:color w:val="000000"/>
        </w:rPr>
        <w:t>ETS MERCON</w:t>
      </w:r>
    </w:p>
    <w:p w14:paraId="006949B0" w14:textId="77777777" w:rsidR="001C28B1" w:rsidRDefault="005B2254">
      <w:pPr>
        <w:widowControl w:val="0"/>
        <w:spacing w:line="276" w:lineRule="auto"/>
        <w:jc w:val="both"/>
      </w:pPr>
      <w:r>
        <w:rPr>
          <w:rFonts w:ascii="Arial" w:hAnsi="Arial" w:cs="Arial"/>
          <w:color w:val="000000"/>
        </w:rPr>
        <w:t xml:space="preserve">7. </w:t>
      </w:r>
      <w:proofErr w:type="spellStart"/>
      <w:r>
        <w:rPr>
          <w:rFonts w:ascii="Arial" w:hAnsi="Arial" w:cs="Arial"/>
          <w:color w:val="000000"/>
        </w:rPr>
        <w:t>Funding</w:t>
      </w:r>
      <w:proofErr w:type="spellEnd"/>
    </w:p>
    <w:p w14:paraId="623C8B9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The works under this invitation to tender shall be financed by the Public Investment budget of the </w:t>
      </w:r>
      <w:proofErr w:type="spellStart"/>
      <w:r w:rsidRPr="005C70E0">
        <w:rPr>
          <w:rFonts w:ascii="Arial" w:hAnsi="Arial" w:cs="Arial"/>
          <w:color w:val="000000"/>
          <w:lang w:val="en-GB"/>
        </w:rPr>
        <w:t>Ebolowa</w:t>
      </w:r>
      <w:proofErr w:type="spellEnd"/>
      <w:r w:rsidRPr="005C70E0">
        <w:rPr>
          <w:rFonts w:ascii="Arial" w:hAnsi="Arial" w:cs="Arial"/>
          <w:color w:val="000000"/>
          <w:lang w:val="en-GB"/>
        </w:rPr>
        <w:t xml:space="preserve"> City Council, financial year 2025.</w:t>
      </w:r>
    </w:p>
    <w:p w14:paraId="47C4624C" w14:textId="77777777" w:rsidR="001C28B1" w:rsidRPr="005C70E0" w:rsidRDefault="001C28B1">
      <w:pPr>
        <w:widowControl w:val="0"/>
        <w:spacing w:line="276" w:lineRule="auto"/>
        <w:jc w:val="both"/>
        <w:rPr>
          <w:rFonts w:ascii="Arial" w:hAnsi="Arial"/>
          <w:lang w:val="en-GB"/>
        </w:rPr>
      </w:pPr>
    </w:p>
    <w:p w14:paraId="53FBCD2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8. Bidding method</w:t>
      </w:r>
    </w:p>
    <w:p w14:paraId="7DFB5A2A"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The mode of submission selected for this consultation </w:t>
      </w:r>
      <w:proofErr w:type="gramStart"/>
      <w:r w:rsidRPr="005C70E0">
        <w:rPr>
          <w:rFonts w:ascii="Arial" w:hAnsi="Arial" w:cs="Arial"/>
          <w:color w:val="000000"/>
          <w:lang w:val="en-GB"/>
        </w:rPr>
        <w:t>is  online</w:t>
      </w:r>
      <w:proofErr w:type="gramEnd"/>
      <w:r w:rsidRPr="005C70E0">
        <w:rPr>
          <w:rFonts w:ascii="Arial" w:hAnsi="Arial" w:cs="Arial"/>
          <w:color w:val="000000"/>
          <w:lang w:val="en-GB"/>
        </w:rPr>
        <w:t xml:space="preserve"> or offline.</w:t>
      </w:r>
    </w:p>
    <w:p w14:paraId="2EBEF226" w14:textId="77777777" w:rsidR="001C28B1" w:rsidRPr="005C70E0" w:rsidRDefault="005B2254">
      <w:pPr>
        <w:widowControl w:val="0"/>
        <w:spacing w:line="276" w:lineRule="auto"/>
        <w:jc w:val="both"/>
        <w:rPr>
          <w:lang w:val="en-GB"/>
        </w:rPr>
      </w:pPr>
      <w:r w:rsidRPr="005C70E0">
        <w:rPr>
          <w:rFonts w:ascii="Arial" w:hAnsi="Arial" w:cs="Arial"/>
          <w:color w:val="000000"/>
          <w:lang w:val="en-GB"/>
        </w:rPr>
        <w:t>However, when both options are open, a bidder cannot use both online and offline methods.</w:t>
      </w:r>
    </w:p>
    <w:p w14:paraId="6E5C5D11" w14:textId="77777777" w:rsidR="001C28B1" w:rsidRPr="005C70E0" w:rsidRDefault="001C28B1">
      <w:pPr>
        <w:widowControl w:val="0"/>
        <w:spacing w:line="276" w:lineRule="auto"/>
        <w:jc w:val="both"/>
        <w:rPr>
          <w:rFonts w:ascii="Arial" w:hAnsi="Arial"/>
          <w:lang w:val="en-GB"/>
        </w:rPr>
      </w:pPr>
    </w:p>
    <w:p w14:paraId="686B370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9. Bid bond</w:t>
      </w:r>
    </w:p>
    <w:p w14:paraId="742B106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w:t>
      </w:r>
      <w:proofErr w:type="gramStart"/>
      <w:r w:rsidRPr="005C70E0">
        <w:rPr>
          <w:rFonts w:ascii="Arial" w:hAnsi="Arial" w:cs="Arial"/>
          <w:color w:val="000000"/>
          <w:lang w:val="en-GB"/>
        </w:rPr>
        <w:t xml:space="preserve">of </w:t>
      </w:r>
      <w:r w:rsidRPr="005C70E0">
        <w:rPr>
          <w:rFonts w:ascii="Arial Narrow" w:hAnsi="Arial Narrow" w:cs="Arial"/>
          <w:iCs/>
          <w:color w:val="000000"/>
          <w:sz w:val="22"/>
          <w:lang w:val="en-GB"/>
        </w:rPr>
        <w:t xml:space="preserve"> </w:t>
      </w:r>
      <w:r w:rsidRPr="005C70E0">
        <w:rPr>
          <w:rFonts w:ascii="Arial Narrow" w:hAnsi="Arial Narrow" w:cs="Arial"/>
          <w:iCs/>
          <w:color w:val="000000"/>
          <w:sz w:val="26"/>
          <w:szCs w:val="26"/>
          <w:lang w:val="en-GB"/>
        </w:rPr>
        <w:t>1.556.213</w:t>
      </w:r>
      <w:proofErr w:type="gramEnd"/>
      <w:r w:rsidRPr="005C70E0">
        <w:rPr>
          <w:rFonts w:ascii="Arial Narrow" w:hAnsi="Arial Narrow" w:cs="Arial"/>
          <w:iCs/>
          <w:color w:val="000000"/>
          <w:sz w:val="22"/>
          <w:lang w:val="en-GB"/>
        </w:rPr>
        <w:t xml:space="preserve"> </w:t>
      </w:r>
      <w:r w:rsidRPr="005C70E0">
        <w:rPr>
          <w:rFonts w:ascii="Arial" w:hAnsi="Arial" w:cs="Arial"/>
          <w:color w:val="000000"/>
          <w:lang w:val="en-GB"/>
        </w:rPr>
        <w:t>. It is not more than 2 % of the estimated cost of the contract all taxes inclusive (ATI), in</w:t>
      </w:r>
    </w:p>
    <w:p w14:paraId="33226D0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4ABEA04E" w14:textId="77777777" w:rsidR="001C28B1" w:rsidRPr="005C70E0" w:rsidRDefault="001C28B1">
      <w:pPr>
        <w:widowControl w:val="0"/>
        <w:spacing w:line="276" w:lineRule="auto"/>
        <w:jc w:val="both"/>
        <w:rPr>
          <w:rFonts w:ascii="Arial" w:hAnsi="Arial"/>
          <w:lang w:val="en-GB"/>
        </w:rPr>
      </w:pPr>
    </w:p>
    <w:p w14:paraId="0E18B19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10. Consultation of Tender File</w:t>
      </w:r>
    </w:p>
    <w:p w14:paraId="6461E537"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The hard copy of the file may be consulted free of charge during working hours in the services of the PO/DPO at SIGAMP services P.O. Box, </w:t>
      </w:r>
      <w:proofErr w:type="gramStart"/>
      <w:r w:rsidRPr="005C70E0">
        <w:rPr>
          <w:rFonts w:ascii="Arial" w:hAnsi="Arial" w:cs="Arial"/>
          <w:color w:val="000000"/>
          <w:lang w:val="en-GB"/>
        </w:rPr>
        <w:t>telephone :</w:t>
      </w:r>
      <w:proofErr w:type="gramEnd"/>
      <w:r w:rsidRPr="005C70E0">
        <w:rPr>
          <w:rFonts w:ascii="Arial" w:hAnsi="Arial" w:cs="Arial"/>
          <w:color w:val="000000"/>
          <w:lang w:val="en-GB"/>
        </w:rPr>
        <w:t xml:space="preserve"> 693 54 05 30 as soon as this notice is published. It may equally be consulted online on the COLEPS platform at the following addresses: http://www.marchespublics.cm and http://www.publiccontracts.cm on the ARMP website (www.armp.cm) or on any other electronic communication means indicated by the Project Owner </w:t>
      </w:r>
      <w:proofErr w:type="gramStart"/>
      <w:r w:rsidRPr="005C70E0">
        <w:rPr>
          <w:rFonts w:ascii="Arial" w:hAnsi="Arial" w:cs="Arial"/>
          <w:color w:val="000000"/>
          <w:lang w:val="en-GB"/>
        </w:rPr>
        <w:t>( to</w:t>
      </w:r>
      <w:proofErr w:type="gramEnd"/>
      <w:r w:rsidRPr="005C70E0">
        <w:rPr>
          <w:rFonts w:ascii="Arial" w:hAnsi="Arial" w:cs="Arial"/>
          <w:color w:val="000000"/>
          <w:lang w:val="en-GB"/>
        </w:rPr>
        <w:t xml:space="preserve"> be specified).</w:t>
      </w:r>
    </w:p>
    <w:p w14:paraId="1AA35662" w14:textId="77777777" w:rsidR="001C28B1" w:rsidRPr="005C70E0" w:rsidRDefault="001C28B1">
      <w:pPr>
        <w:widowControl w:val="0"/>
        <w:spacing w:line="276" w:lineRule="auto"/>
        <w:jc w:val="both"/>
        <w:rPr>
          <w:rFonts w:ascii="Arial" w:hAnsi="Arial"/>
          <w:lang w:val="en-GB"/>
        </w:rPr>
      </w:pPr>
    </w:p>
    <w:p w14:paraId="0735BA8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11. Acquisition of tender file</w:t>
      </w:r>
    </w:p>
    <w:p w14:paraId="3342A1F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The hard copy of the file may be obtained from SIGAMP service, </w:t>
      </w:r>
      <w:proofErr w:type="gramStart"/>
      <w:r w:rsidRPr="005C70E0">
        <w:rPr>
          <w:rFonts w:ascii="Arial" w:hAnsi="Arial" w:cs="Arial"/>
          <w:color w:val="000000"/>
          <w:lang w:val="en-GB"/>
        </w:rPr>
        <w:t>number :</w:t>
      </w:r>
      <w:proofErr w:type="gramEnd"/>
      <w:r w:rsidRPr="005C70E0">
        <w:rPr>
          <w:rFonts w:ascii="Arial" w:hAnsi="Arial" w:cs="Arial"/>
          <w:color w:val="000000"/>
          <w:lang w:val="en-GB"/>
        </w:rPr>
        <w:t xml:space="preserve"> 693 54 05 30 P.O. 18 </w:t>
      </w:r>
      <w:proofErr w:type="spellStart"/>
      <w:r w:rsidRPr="005C70E0">
        <w:rPr>
          <w:rFonts w:ascii="Arial" w:hAnsi="Arial" w:cs="Arial"/>
          <w:color w:val="000000"/>
          <w:lang w:val="en-GB"/>
        </w:rPr>
        <w:t>Ebolowa</w:t>
      </w:r>
      <w:proofErr w:type="spellEnd"/>
    </w:p>
    <w:p w14:paraId="1E4C6C6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It is equally possible to obtain the electronic version of the Tender File by downloading it free of charge </w:t>
      </w:r>
      <w:proofErr w:type="spellStart"/>
      <w:r w:rsidRPr="005C70E0">
        <w:rPr>
          <w:rFonts w:ascii="Arial" w:hAnsi="Arial" w:cs="Arial"/>
          <w:color w:val="000000"/>
          <w:lang w:val="en-GB"/>
        </w:rPr>
        <w:t>hrough</w:t>
      </w:r>
      <w:proofErr w:type="spellEnd"/>
      <w:r w:rsidRPr="005C70E0">
        <w:rPr>
          <w:rFonts w:ascii="Arial" w:hAnsi="Arial" w:cs="Arial"/>
          <w:color w:val="000000"/>
          <w:lang w:val="en-GB"/>
        </w:rPr>
        <w:t xml:space="preserve"> the addresses indicated above. However, online submission is subject to the payment of Tender File purchase fees</w:t>
      </w:r>
    </w:p>
    <w:p w14:paraId="74E785EE" w14:textId="77777777" w:rsidR="001C28B1" w:rsidRPr="005C70E0" w:rsidRDefault="005B2254">
      <w:pPr>
        <w:widowControl w:val="0"/>
        <w:spacing w:line="276" w:lineRule="auto"/>
        <w:jc w:val="both"/>
        <w:rPr>
          <w:lang w:val="en-GB"/>
        </w:rPr>
      </w:pPr>
      <w:r w:rsidRPr="005C70E0">
        <w:rPr>
          <w:rFonts w:ascii="Arial" w:hAnsi="Arial" w:cs="Arial"/>
          <w:color w:val="000000"/>
          <w:lang w:val="en-GB"/>
        </w:rPr>
        <w:lastRenderedPageBreak/>
        <w:t>.</w:t>
      </w:r>
    </w:p>
    <w:p w14:paraId="7109E57B"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12. Submission of bids</w:t>
      </w:r>
    </w:p>
    <w:p w14:paraId="23B5A0C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Each bid shall be drafted in English or French</w:t>
      </w:r>
    </w:p>
    <w:p w14:paraId="09E617AA"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For submission off line, the offer in seven (7) copies including the original and six (6) copies</w:t>
      </w:r>
    </w:p>
    <w:p w14:paraId="5B2683A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marked as such, should reach at the SIGAMP service no later than ________ at _________and should carry the indication:</w:t>
      </w:r>
    </w:p>
    <w:p w14:paraId="6F95DF5B" w14:textId="77777777" w:rsidR="001C28B1" w:rsidRPr="005C70E0" w:rsidRDefault="005B2254">
      <w:pPr>
        <w:widowControl w:val="0"/>
        <w:spacing w:line="276" w:lineRule="auto"/>
        <w:jc w:val="center"/>
        <w:rPr>
          <w:lang w:val="en-GB"/>
        </w:rPr>
      </w:pPr>
      <w:r w:rsidRPr="005C70E0">
        <w:rPr>
          <w:rFonts w:ascii="Arial" w:hAnsi="Arial" w:cs="Arial"/>
          <w:color w:val="000000"/>
          <w:lang w:val="en-GB"/>
        </w:rPr>
        <w:t xml:space="preserve">TENDER NOTICE N°03/DC/CUE/CIPM/2025 of ___________________ For the construction of three </w:t>
      </w:r>
      <w:proofErr w:type="spellStart"/>
      <w:r w:rsidRPr="005C70E0">
        <w:rPr>
          <w:rFonts w:ascii="Arial" w:hAnsi="Arial" w:cs="Arial"/>
          <w:color w:val="000000"/>
          <w:lang w:val="en-GB"/>
        </w:rPr>
        <w:t>Dallets</w:t>
      </w:r>
      <w:proofErr w:type="spellEnd"/>
      <w:r w:rsidRPr="005C70E0">
        <w:rPr>
          <w:rFonts w:ascii="Arial" w:hAnsi="Arial" w:cs="Arial"/>
          <w:color w:val="000000"/>
          <w:lang w:val="en-GB"/>
        </w:rPr>
        <w:t xml:space="preserve"> in reinforced concrete in </w:t>
      </w:r>
      <w:proofErr w:type="spellStart"/>
      <w:r w:rsidRPr="005C70E0">
        <w:rPr>
          <w:rFonts w:ascii="Arial" w:hAnsi="Arial" w:cs="Arial"/>
          <w:color w:val="000000"/>
          <w:lang w:val="en-GB"/>
        </w:rPr>
        <w:t>Ebolowa</w:t>
      </w:r>
      <w:proofErr w:type="spellEnd"/>
      <w:r w:rsidRPr="005C70E0">
        <w:rPr>
          <w:rFonts w:ascii="Arial" w:hAnsi="Arial" w:cs="Arial"/>
          <w:color w:val="000000"/>
          <w:lang w:val="en-GB"/>
        </w:rPr>
        <w:t xml:space="preserve"> city </w:t>
      </w:r>
    </w:p>
    <w:p w14:paraId="63A694A7" w14:textId="77777777" w:rsidR="001C28B1" w:rsidRPr="005C70E0" w:rsidRDefault="001C28B1">
      <w:pPr>
        <w:widowControl w:val="0"/>
        <w:spacing w:line="276" w:lineRule="auto"/>
        <w:jc w:val="center"/>
        <w:rPr>
          <w:rFonts w:ascii="Arial" w:hAnsi="Arial"/>
          <w:lang w:val="en-GB"/>
        </w:rPr>
      </w:pPr>
    </w:p>
    <w:p w14:paraId="08A1A868" w14:textId="77777777" w:rsidR="001C28B1" w:rsidRPr="005C70E0" w:rsidRDefault="005B2254">
      <w:pPr>
        <w:widowControl w:val="0"/>
        <w:spacing w:line="276" w:lineRule="auto"/>
        <w:jc w:val="center"/>
        <w:rPr>
          <w:lang w:val="en-GB"/>
        </w:rPr>
      </w:pPr>
      <w:r w:rsidRPr="005C70E0">
        <w:rPr>
          <w:rFonts w:ascii="Arial" w:hAnsi="Arial" w:cs="Arial"/>
          <w:color w:val="000000"/>
          <w:lang w:val="en-GB"/>
        </w:rPr>
        <w:t>“To be opened only during the bid-opening session”</w:t>
      </w:r>
    </w:p>
    <w:p w14:paraId="3CC65A2D" w14:textId="77777777" w:rsidR="001C28B1" w:rsidRPr="005C70E0" w:rsidRDefault="001C28B1">
      <w:pPr>
        <w:widowControl w:val="0"/>
        <w:spacing w:line="276" w:lineRule="auto"/>
        <w:jc w:val="center"/>
        <w:rPr>
          <w:rFonts w:ascii="Arial" w:hAnsi="Arial"/>
          <w:lang w:val="en-GB"/>
        </w:rPr>
      </w:pPr>
    </w:p>
    <w:p w14:paraId="207E334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For submission online, the bid must be submitted by the bidder on the COLEPS platform or any other official electronic means of communication to be specified by the Project Owner latest on ____________at ____________. A back-up copy of the tender recorded on a USB key</w:t>
      </w:r>
    </w:p>
    <w:p w14:paraId="24814CA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or CD/DVD must be sent in a sealed envelope with the clear and legible indication “back-up</w:t>
      </w:r>
    </w:p>
    <w:p w14:paraId="0F67AA06" w14:textId="77777777" w:rsidR="001C28B1" w:rsidRPr="005C70E0" w:rsidRDefault="005B2254">
      <w:pPr>
        <w:widowControl w:val="0"/>
        <w:spacing w:line="276" w:lineRule="auto"/>
        <w:jc w:val="both"/>
        <w:rPr>
          <w:lang w:val="en-GB"/>
        </w:rPr>
      </w:pPr>
      <w:proofErr w:type="gramStart"/>
      <w:r w:rsidRPr="005C70E0">
        <w:rPr>
          <w:rFonts w:ascii="Arial" w:hAnsi="Arial" w:cs="Arial"/>
          <w:color w:val="000000"/>
          <w:lang w:val="en-GB"/>
        </w:rPr>
        <w:t>copy</w:t>
      </w:r>
      <w:proofErr w:type="gramEnd"/>
      <w:r w:rsidRPr="005C70E0">
        <w:rPr>
          <w:rFonts w:ascii="Arial" w:hAnsi="Arial" w:cs="Arial"/>
          <w:color w:val="000000"/>
          <w:lang w:val="en-GB"/>
        </w:rPr>
        <w:t>”, in addition to the above mentioned indication, within the deadline set.</w:t>
      </w:r>
    </w:p>
    <w:p w14:paraId="16F2507E" w14:textId="77777777" w:rsidR="001C28B1" w:rsidRPr="005C70E0" w:rsidRDefault="005B2254">
      <w:pPr>
        <w:widowControl w:val="0"/>
        <w:spacing w:line="276" w:lineRule="auto"/>
        <w:jc w:val="both"/>
        <w:rPr>
          <w:lang w:val="en-GB"/>
        </w:rPr>
      </w:pPr>
      <w:r w:rsidRPr="005C70E0">
        <w:rPr>
          <w:rFonts w:ascii="Arial" w:hAnsi="Arial" w:cs="Arial"/>
          <w:color w:val="000000"/>
          <w:lang w:val="en-GB"/>
        </w:rPr>
        <w:t>File size and format</w:t>
      </w:r>
    </w:p>
    <w:p w14:paraId="6906C0F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For online submission, the maximum sizes of the documents that will transit on the platform and constitute the</w:t>
      </w:r>
    </w:p>
    <w:p w14:paraId="4325EA12" w14:textId="77777777" w:rsidR="001C28B1" w:rsidRPr="005C70E0" w:rsidRDefault="005B2254">
      <w:pPr>
        <w:widowControl w:val="0"/>
        <w:spacing w:line="276" w:lineRule="auto"/>
        <w:jc w:val="both"/>
        <w:rPr>
          <w:lang w:val="en-GB"/>
        </w:rPr>
      </w:pPr>
      <w:proofErr w:type="gramStart"/>
      <w:r w:rsidRPr="005C70E0">
        <w:rPr>
          <w:rFonts w:ascii="Arial" w:hAnsi="Arial" w:cs="Arial"/>
          <w:color w:val="000000"/>
          <w:lang w:val="en-GB"/>
        </w:rPr>
        <w:t>tenderer’s</w:t>
      </w:r>
      <w:proofErr w:type="gramEnd"/>
      <w:r w:rsidRPr="005C70E0">
        <w:rPr>
          <w:rFonts w:ascii="Arial" w:hAnsi="Arial" w:cs="Arial"/>
          <w:color w:val="000000"/>
          <w:lang w:val="en-GB"/>
        </w:rPr>
        <w:t xml:space="preserve"> offer are the following:</w:t>
      </w:r>
    </w:p>
    <w:p w14:paraId="209197AC"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5 MB for the Administrative file;</w:t>
      </w:r>
    </w:p>
    <w:p w14:paraId="0C7460E1"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15 MB for the Technical Offer;</w:t>
      </w:r>
    </w:p>
    <w:p w14:paraId="67B53E7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5 MB for the Financial Offer.</w:t>
      </w:r>
    </w:p>
    <w:p w14:paraId="2F2AA4A4"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following formats are accepted:</w:t>
      </w:r>
    </w:p>
    <w:p w14:paraId="11FAE4A6"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PDF format for text documents;</w:t>
      </w:r>
    </w:p>
    <w:p w14:paraId="61226934"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JPEG for images.</w:t>
      </w:r>
    </w:p>
    <w:p w14:paraId="002AD2E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applicant shall make sure that he uses compressing software to possibly reduce the size of the files to be</w:t>
      </w:r>
    </w:p>
    <w:p w14:paraId="05E88CD5"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transmitted.</w:t>
      </w:r>
    </w:p>
    <w:p w14:paraId="456F765C" w14:textId="77777777" w:rsidR="001C28B1" w:rsidRPr="005C70E0" w:rsidRDefault="001C28B1">
      <w:pPr>
        <w:widowControl w:val="0"/>
        <w:spacing w:line="276" w:lineRule="auto"/>
        <w:jc w:val="both"/>
        <w:rPr>
          <w:rFonts w:ascii="Arial" w:hAnsi="Arial"/>
          <w:lang w:val="en-GB"/>
        </w:rPr>
      </w:pPr>
    </w:p>
    <w:p w14:paraId="601C8B5C"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13. Admissibility of bids</w:t>
      </w:r>
    </w:p>
    <w:p w14:paraId="421B3D9C"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administrative documents, the technical offer and the financial offer must be placed in separate envelopes and submitted in a sealed envelope.</w:t>
      </w:r>
    </w:p>
    <w:p w14:paraId="2A1766C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Project Owner shall not accept:</w:t>
      </w:r>
    </w:p>
    <w:p w14:paraId="5ECFE492"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Bids bearing information on the identity of the tenderers;</w:t>
      </w:r>
    </w:p>
    <w:p w14:paraId="688098EB"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Bids submitted after the closing date and time for submission of bids;</w:t>
      </w:r>
    </w:p>
    <w:p w14:paraId="28774E15"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Envelopes without indication on the identity of the Invitation to Tender;</w:t>
      </w:r>
    </w:p>
    <w:p w14:paraId="03FB45E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Bids non-compliant with the bidding mode;</w:t>
      </w:r>
    </w:p>
    <w:p w14:paraId="59B4C92A"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Failure to comply with the number of copies specified in the RPAO or offer in copies only;</w:t>
      </w:r>
    </w:p>
    <w:p w14:paraId="079636D7" w14:textId="77777777" w:rsidR="001C28B1" w:rsidRPr="005C70E0" w:rsidRDefault="005B2254">
      <w:pPr>
        <w:widowControl w:val="0"/>
        <w:spacing w:line="276" w:lineRule="auto"/>
        <w:jc w:val="both"/>
        <w:rPr>
          <w:lang w:val="en-GB"/>
        </w:rPr>
      </w:pPr>
      <w:r w:rsidRPr="005C70E0">
        <w:rPr>
          <w:rFonts w:ascii="Arial" w:hAnsi="Arial" w:cs="Arial"/>
          <w:color w:val="000000"/>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w:t>
      </w:r>
    </w:p>
    <w:p w14:paraId="28C27CC5"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14. Opening of bids</w:t>
      </w:r>
    </w:p>
    <w:p w14:paraId="483960EA"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bids shall be opened in single phase and shall take place on_________</w:t>
      </w:r>
      <w:proofErr w:type="gramStart"/>
      <w:r w:rsidRPr="005C70E0">
        <w:rPr>
          <w:rFonts w:ascii="Arial" w:hAnsi="Arial" w:cs="Arial"/>
          <w:color w:val="000000"/>
          <w:lang w:val="en-GB"/>
        </w:rPr>
        <w:t>_  in</w:t>
      </w:r>
      <w:proofErr w:type="gramEnd"/>
      <w:r w:rsidRPr="005C70E0">
        <w:rPr>
          <w:rFonts w:ascii="Arial" w:hAnsi="Arial" w:cs="Arial"/>
          <w:color w:val="000000"/>
          <w:lang w:val="en-GB"/>
        </w:rPr>
        <w:t xml:space="preserve"> the internal commission tender at __________ by the Project Owner or Delegated Project Owner Tenders Board in the Commission hall located at ESSINGUILI</w:t>
      </w:r>
    </w:p>
    <w:p w14:paraId="5C47D88F" w14:textId="77777777" w:rsidR="001C28B1" w:rsidRPr="005C70E0" w:rsidRDefault="005B2254">
      <w:pPr>
        <w:widowControl w:val="0"/>
        <w:spacing w:line="276" w:lineRule="auto"/>
        <w:jc w:val="both"/>
        <w:rPr>
          <w:lang w:val="en-GB"/>
        </w:rPr>
      </w:pPr>
      <w:r w:rsidRPr="005C70E0">
        <w:rPr>
          <w:rFonts w:ascii="Arial" w:hAnsi="Arial" w:cs="Arial"/>
          <w:color w:val="000000"/>
          <w:lang w:val="en-GB"/>
        </w:rPr>
        <w:lastRenderedPageBreak/>
        <w:t>Only tenderers may attend this opening session or be represented by a person of their choice, duly authorised, even in case of a group of companies.</w:t>
      </w:r>
    </w:p>
    <w:p w14:paraId="4B4BC0D6" w14:textId="77777777" w:rsidR="001C28B1" w:rsidRPr="005C70E0" w:rsidRDefault="005B2254">
      <w:pPr>
        <w:widowControl w:val="0"/>
        <w:spacing w:line="276" w:lineRule="auto"/>
        <w:jc w:val="both"/>
        <w:rPr>
          <w:lang w:val="en-GB"/>
        </w:rPr>
      </w:pPr>
      <w:r w:rsidRPr="005C70E0">
        <w:rPr>
          <w:rFonts w:ascii="Arial" w:hAnsi="Arial" w:cs="Arial"/>
          <w:color w:val="000000"/>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w:t>
      </w:r>
    </w:p>
    <w:p w14:paraId="3431B83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signature of the Tender Notice.</w:t>
      </w:r>
    </w:p>
    <w:p w14:paraId="72760EF1" w14:textId="77777777" w:rsidR="001C28B1" w:rsidRPr="005C70E0" w:rsidRDefault="005B2254">
      <w:pPr>
        <w:widowControl w:val="0"/>
        <w:spacing w:line="276" w:lineRule="auto"/>
        <w:jc w:val="both"/>
        <w:rPr>
          <w:lang w:val="en-GB"/>
        </w:rPr>
      </w:pPr>
      <w:r w:rsidRPr="005C70E0">
        <w:rPr>
          <w:rFonts w:ascii="Arial" w:hAnsi="Arial" w:cs="Arial"/>
          <w:color w:val="000000"/>
          <w:lang w:val="en-GB"/>
        </w:rPr>
        <w:t>In case of absence or non-conformity of a document in the administrative file during the opening of bids, after a 48(forty-eight) hours deadline granted by the Board, the file shall be rejected. The opening of bids must take place no later than one hour after the deadline for receipt of tenders set out in the Tender File.</w:t>
      </w:r>
    </w:p>
    <w:p w14:paraId="36282D63" w14:textId="77777777" w:rsidR="001C28B1" w:rsidRPr="005C70E0" w:rsidRDefault="001C28B1">
      <w:pPr>
        <w:widowControl w:val="0"/>
        <w:spacing w:line="276" w:lineRule="auto"/>
        <w:jc w:val="both"/>
        <w:rPr>
          <w:rFonts w:ascii="Arial" w:hAnsi="Arial"/>
          <w:lang w:val="en-GB"/>
        </w:rPr>
      </w:pPr>
    </w:p>
    <w:p w14:paraId="3E61EFEE"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15. Evaluation criteria</w:t>
      </w:r>
    </w:p>
    <w:p w14:paraId="4E3E4372"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[Evaluation criteria are of two types: the eliminatory criteria and essential criteria. No criterion can be </w:t>
      </w:r>
      <w:proofErr w:type="spellStart"/>
      <w:r w:rsidRPr="005C70E0">
        <w:rPr>
          <w:rFonts w:ascii="Arial" w:hAnsi="Arial" w:cs="Arial"/>
          <w:color w:val="000000"/>
          <w:lang w:val="en-GB"/>
        </w:rPr>
        <w:t>elimina</w:t>
      </w:r>
      <w:proofErr w:type="spellEnd"/>
      <w:r w:rsidRPr="005C70E0">
        <w:rPr>
          <w:rFonts w:ascii="Arial" w:hAnsi="Arial" w:cs="Arial"/>
          <w:color w:val="000000"/>
          <w:lang w:val="en-GB"/>
        </w:rPr>
        <w:t>-</w:t>
      </w:r>
    </w:p>
    <w:p w14:paraId="45AE38EA"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tory and essential at the same time.</w:t>
      </w:r>
    </w:p>
    <w:p w14:paraId="47CA544E"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aim of these criteria is to identify and reject incomplete offers and substantially not compliant with the con-</w:t>
      </w:r>
    </w:p>
    <w:p w14:paraId="3811125F" w14:textId="77777777" w:rsidR="001C28B1" w:rsidRPr="005C70E0" w:rsidRDefault="005B2254">
      <w:pPr>
        <w:widowControl w:val="0"/>
        <w:spacing w:line="276" w:lineRule="auto"/>
        <w:jc w:val="both"/>
        <w:rPr>
          <w:lang w:val="en-GB"/>
        </w:rPr>
      </w:pPr>
      <w:proofErr w:type="spellStart"/>
      <w:r w:rsidRPr="005C70E0">
        <w:rPr>
          <w:rFonts w:ascii="Arial" w:hAnsi="Arial" w:cs="Arial"/>
          <w:color w:val="000000"/>
          <w:lang w:val="en-GB"/>
        </w:rPr>
        <w:t>ditions</w:t>
      </w:r>
      <w:proofErr w:type="spellEnd"/>
      <w:r w:rsidRPr="005C70E0">
        <w:rPr>
          <w:rFonts w:ascii="Arial" w:hAnsi="Arial" w:cs="Arial"/>
          <w:color w:val="000000"/>
          <w:lang w:val="en-GB"/>
        </w:rPr>
        <w:t xml:space="preserve"> laid down in the Tender File, especially with regard to the admissibility of administrative documents, the</w:t>
      </w:r>
    </w:p>
    <w:p w14:paraId="01FA9EC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compliance if the technical offer with the Tender File technical specifications and with the qualification of ten-</w:t>
      </w:r>
    </w:p>
    <w:p w14:paraId="06AA1116" w14:textId="77777777" w:rsidR="001C28B1" w:rsidRPr="005C70E0" w:rsidRDefault="005B2254">
      <w:pPr>
        <w:widowControl w:val="0"/>
        <w:spacing w:line="276" w:lineRule="auto"/>
        <w:jc w:val="both"/>
        <w:rPr>
          <w:lang w:val="en-GB"/>
        </w:rPr>
      </w:pPr>
      <w:proofErr w:type="spellStart"/>
      <w:r w:rsidRPr="005C70E0">
        <w:rPr>
          <w:rFonts w:ascii="Arial" w:hAnsi="Arial" w:cs="Arial"/>
          <w:color w:val="000000"/>
          <w:lang w:val="en-GB"/>
        </w:rPr>
        <w:t>derers</w:t>
      </w:r>
      <w:proofErr w:type="spellEnd"/>
      <w:r w:rsidRPr="005C70E0">
        <w:rPr>
          <w:rFonts w:ascii="Arial" w:hAnsi="Arial" w:cs="Arial"/>
          <w:color w:val="000000"/>
          <w:lang w:val="en-GB"/>
        </w:rPr>
        <w:t>.</w:t>
      </w:r>
    </w:p>
    <w:p w14:paraId="455E35D6"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15.1 Eliminatory criteria</w:t>
      </w:r>
    </w:p>
    <w:p w14:paraId="4A44301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eliminatory criteria set the minimum conditions to be fulfilled in order to be admitted to evaluation following</w:t>
      </w:r>
    </w:p>
    <w:p w14:paraId="34F5DFB6"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essential criteria. They should not be the subject of notation. The failure to comply with these criteria shall</w:t>
      </w:r>
    </w:p>
    <w:p w14:paraId="57941E8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lead to the rejection of the bidder’s offer.</w:t>
      </w:r>
    </w:p>
    <w:p w14:paraId="68644A4E"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eliminatory criteria include:</w:t>
      </w:r>
    </w:p>
    <w:p w14:paraId="6A8378B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bid bond at the opening of bids;</w:t>
      </w:r>
    </w:p>
    <w:p w14:paraId="50B9D66C"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Failure to submit, beyond the 48(forty-eight) hours deadline after the opening of bids, a document of the administrative file deemed non-compliant or absent (except the bid bond);</w:t>
      </w:r>
    </w:p>
    <w:p w14:paraId="0463C8F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False declarations, fraudulent schemes or forged documents;</w:t>
      </w:r>
    </w:p>
    <w:p w14:paraId="0320D25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Failure to comply with X essential criteria (X referring to the qualification threshold of technical bids)</w:t>
      </w:r>
    </w:p>
    <w:p w14:paraId="1D32391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the sworn statement for not having abandoned contracts during the last three years;</w:t>
      </w:r>
    </w:p>
    <w:p w14:paraId="2AC3CC0B"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Failure to comply with bids file format;</w:t>
      </w:r>
    </w:p>
    <w:p w14:paraId="3477997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a quantified unit price in the financial offer;</w:t>
      </w:r>
    </w:p>
    <w:p w14:paraId="6B46368D"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prospectus accompanied by manufacture’s technical sheet produced (where applicable)</w:t>
      </w:r>
    </w:p>
    <w:p w14:paraId="7FA7A964"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approval or authorisation of manufacturer, if applicable;</w:t>
      </w:r>
    </w:p>
    <w:p w14:paraId="5E1A705D"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own or hired minimum equipment (to be specified by the Project Owner);</w:t>
      </w:r>
    </w:p>
    <w:p w14:paraId="3755968C"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grading(categorisation) certificate if applicable;</w:t>
      </w:r>
    </w:p>
    <w:p w14:paraId="697D4EE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an element in the financial offer (submission, BPU, DQE);</w:t>
      </w:r>
    </w:p>
    <w:p w14:paraId="0747D54C"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integrity charter dated and signed</w:t>
      </w:r>
    </w:p>
    <w:p w14:paraId="69CE89FE"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Absence of the dated and signed commitment statement to comply with environmental and social clauses.</w:t>
      </w:r>
    </w:p>
    <w:p w14:paraId="3390B6C2" w14:textId="77777777" w:rsidR="001C28B1" w:rsidRPr="005C70E0" w:rsidRDefault="005B2254">
      <w:pPr>
        <w:widowControl w:val="0"/>
        <w:spacing w:line="276" w:lineRule="auto"/>
        <w:jc w:val="both"/>
        <w:rPr>
          <w:lang w:val="en-GB"/>
        </w:rPr>
      </w:pPr>
      <w:r w:rsidRPr="005C70E0">
        <w:rPr>
          <w:rFonts w:ascii="Arial" w:hAnsi="Arial" w:cs="Arial"/>
          <w:color w:val="000000"/>
          <w:lang w:val="en-GB"/>
        </w:rPr>
        <w:t>NB: Depending on the specificity of the service, other relevant criteria may be added when drafting the Tender File</w:t>
      </w:r>
    </w:p>
    <w:p w14:paraId="51BFF004" w14:textId="77777777" w:rsidR="001C28B1" w:rsidRPr="005C70E0" w:rsidRDefault="001C28B1">
      <w:pPr>
        <w:widowControl w:val="0"/>
        <w:spacing w:line="276" w:lineRule="auto"/>
        <w:jc w:val="both"/>
        <w:rPr>
          <w:rFonts w:ascii="Arial" w:hAnsi="Arial"/>
          <w:lang w:val="en-GB"/>
        </w:rPr>
      </w:pPr>
    </w:p>
    <w:p w14:paraId="4B67A47E"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15.2 Essential criteria</w:t>
      </w:r>
    </w:p>
    <w:p w14:paraId="621E43D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3E1DC00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It is necessary to clearly specify the modalities for validating a criterion from the number of sub-criteria to be respected</w:t>
      </w:r>
    </w:p>
    <w:p w14:paraId="165C0750" w14:textId="77777777" w:rsidR="001C28B1" w:rsidRPr="005C70E0" w:rsidRDefault="001C28B1">
      <w:pPr>
        <w:widowControl w:val="0"/>
        <w:spacing w:line="276" w:lineRule="auto"/>
        <w:jc w:val="both"/>
        <w:rPr>
          <w:rFonts w:ascii="Arial" w:hAnsi="Arial"/>
          <w:lang w:val="en-GB"/>
        </w:rPr>
      </w:pPr>
    </w:p>
    <w:p w14:paraId="639141D5"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essential criteria for the qualification of bidders shall focus especially on:</w:t>
      </w:r>
    </w:p>
    <w:p w14:paraId="569763F1"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Presentation of bid;</w:t>
      </w:r>
    </w:p>
    <w:p w14:paraId="08E1ED0B"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Bidder’s references;</w:t>
      </w:r>
    </w:p>
    <w:p w14:paraId="5E4F8654"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 After-sales </w:t>
      </w:r>
      <w:proofErr w:type="gramStart"/>
      <w:r w:rsidRPr="005C70E0">
        <w:rPr>
          <w:rFonts w:ascii="Arial" w:hAnsi="Arial" w:cs="Arial"/>
          <w:color w:val="000000"/>
          <w:lang w:val="en-GB"/>
        </w:rPr>
        <w:t>service(</w:t>
      </w:r>
      <w:proofErr w:type="gramEnd"/>
      <w:r w:rsidRPr="005C70E0">
        <w:rPr>
          <w:rFonts w:ascii="Arial" w:hAnsi="Arial" w:cs="Arial"/>
          <w:color w:val="000000"/>
          <w:lang w:val="en-GB"/>
        </w:rPr>
        <w:t>availability of spare parts, repair workshop, technical personnel) if applicable;</w:t>
      </w:r>
    </w:p>
    <w:p w14:paraId="2BE11B5C"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Financial capacity; (Access to a line of credit or other financial resources, turnover, attestation of financial solvency);</w:t>
      </w:r>
    </w:p>
    <w:p w14:paraId="75E35FE7" w14:textId="77777777" w:rsidR="001C28B1" w:rsidRPr="005C70E0" w:rsidRDefault="005B2254">
      <w:pPr>
        <w:widowControl w:val="0"/>
        <w:spacing w:line="276" w:lineRule="auto"/>
        <w:jc w:val="both"/>
        <w:rPr>
          <w:lang w:val="en-GB"/>
        </w:rPr>
      </w:pPr>
      <w:r w:rsidRPr="005C70E0">
        <w:rPr>
          <w:rFonts w:ascii="Arial" w:hAnsi="Arial" w:cs="Arial"/>
          <w:color w:val="000000"/>
          <w:lang w:val="en-GB"/>
        </w:rPr>
        <w:t>22▪</w:t>
      </w:r>
    </w:p>
    <w:p w14:paraId="2EE305B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Personnel qualification and experience;</w:t>
      </w:r>
    </w:p>
    <w:p w14:paraId="565E6357"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xml:space="preserve">  . Logistic means,</w:t>
      </w:r>
    </w:p>
    <w:p w14:paraId="7E15ED1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 Methodology.</w:t>
      </w:r>
    </w:p>
    <w:p w14:paraId="2A35D8E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NB</w:t>
      </w:r>
      <w:proofErr w:type="gramStart"/>
      <w:r w:rsidRPr="005C70E0">
        <w:rPr>
          <w:rFonts w:ascii="Arial" w:hAnsi="Arial" w:cs="Arial"/>
          <w:color w:val="000000"/>
          <w:lang w:val="en-GB"/>
        </w:rPr>
        <w:t>: .</w:t>
      </w:r>
      <w:proofErr w:type="gramEnd"/>
      <w:r w:rsidRPr="005C70E0">
        <w:rPr>
          <w:rFonts w:ascii="Arial" w:hAnsi="Arial" w:cs="Arial"/>
          <w:color w:val="000000"/>
          <w:lang w:val="en-GB"/>
        </w:rPr>
        <w:t xml:space="preserve"> [Indicate the main qualification criteria which show that the bidder has the required technical capacities and resources to successfully execute the contract]. [These criteria will be detailed in Article 6.1 of the RPAO]</w:t>
      </w:r>
    </w:p>
    <w:p w14:paraId="6ECE393B"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notation system of bids by giving points (marks) shall be prohibited to give way to the binary mode (Yes</w:t>
      </w:r>
    </w:p>
    <w:p w14:paraId="7876722F" w14:textId="77777777" w:rsidR="001C28B1" w:rsidRPr="005C70E0" w:rsidRDefault="005B2254">
      <w:pPr>
        <w:widowControl w:val="0"/>
        <w:spacing w:line="276" w:lineRule="auto"/>
        <w:jc w:val="both"/>
        <w:rPr>
          <w:lang w:val="en-GB"/>
        </w:rPr>
      </w:pPr>
      <w:proofErr w:type="gramStart"/>
      <w:r w:rsidRPr="005C70E0">
        <w:rPr>
          <w:rFonts w:ascii="Arial" w:hAnsi="Arial" w:cs="Arial"/>
          <w:color w:val="000000"/>
          <w:lang w:val="en-GB"/>
        </w:rPr>
        <w:t>or</w:t>
      </w:r>
      <w:proofErr w:type="gramEnd"/>
      <w:r w:rsidRPr="005C70E0">
        <w:rPr>
          <w:rFonts w:ascii="Arial" w:hAnsi="Arial" w:cs="Arial"/>
          <w:color w:val="000000"/>
          <w:lang w:val="en-GB"/>
        </w:rPr>
        <w:t xml:space="preserve"> No)]</w:t>
      </w:r>
    </w:p>
    <w:p w14:paraId="730768B0" w14:textId="77777777" w:rsidR="001C28B1" w:rsidRPr="005C70E0" w:rsidRDefault="001C28B1">
      <w:pPr>
        <w:widowControl w:val="0"/>
        <w:spacing w:line="276" w:lineRule="auto"/>
        <w:jc w:val="both"/>
        <w:rPr>
          <w:rFonts w:ascii="Arial" w:hAnsi="Arial"/>
          <w:lang w:val="en-GB"/>
        </w:rPr>
      </w:pPr>
    </w:p>
    <w:p w14:paraId="7E480C4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16. Award of contract</w:t>
      </w:r>
    </w:p>
    <w:p w14:paraId="2D0B6EF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14:paraId="2AABA5C3" w14:textId="77777777" w:rsidR="001C28B1" w:rsidRPr="005C70E0" w:rsidRDefault="001C28B1">
      <w:pPr>
        <w:widowControl w:val="0"/>
        <w:spacing w:line="276" w:lineRule="auto"/>
        <w:jc w:val="both"/>
        <w:rPr>
          <w:rFonts w:ascii="Arial" w:hAnsi="Arial"/>
          <w:lang w:val="en-GB"/>
        </w:rPr>
      </w:pPr>
    </w:p>
    <w:p w14:paraId="1602E2A3"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17. Maximum number of lots:</w:t>
      </w:r>
    </w:p>
    <w:p w14:paraId="07BD54EB" w14:textId="77777777" w:rsidR="001C28B1" w:rsidRPr="005C70E0" w:rsidRDefault="005B2254">
      <w:pPr>
        <w:widowControl w:val="0"/>
        <w:spacing w:line="276" w:lineRule="auto"/>
        <w:jc w:val="both"/>
        <w:rPr>
          <w:lang w:val="en-GB"/>
        </w:rPr>
      </w:pPr>
      <w:r w:rsidRPr="005C70E0">
        <w:rPr>
          <w:rFonts w:ascii="Arial" w:hAnsi="Arial" w:cs="Arial"/>
          <w:color w:val="000000"/>
          <w:lang w:val="en-GB"/>
        </w:rPr>
        <w:t>A candidate may tender for several lots, and can be awarded all of the lots.</w:t>
      </w:r>
    </w:p>
    <w:p w14:paraId="056F7CB6" w14:textId="77777777" w:rsidR="001C28B1" w:rsidRPr="005C70E0" w:rsidRDefault="001C28B1">
      <w:pPr>
        <w:widowControl w:val="0"/>
        <w:spacing w:line="276" w:lineRule="auto"/>
        <w:jc w:val="both"/>
        <w:rPr>
          <w:rFonts w:ascii="Arial" w:hAnsi="Arial"/>
          <w:lang w:val="en-GB"/>
        </w:rPr>
      </w:pPr>
    </w:p>
    <w:p w14:paraId="21101495"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18. Duration of validity of bids</w:t>
      </w:r>
    </w:p>
    <w:p w14:paraId="00F25008" w14:textId="77777777" w:rsidR="001C28B1" w:rsidRPr="005C70E0" w:rsidRDefault="005B2254">
      <w:pPr>
        <w:widowControl w:val="0"/>
        <w:spacing w:line="276" w:lineRule="auto"/>
        <w:jc w:val="both"/>
        <w:rPr>
          <w:lang w:val="en-GB"/>
        </w:rPr>
      </w:pPr>
      <w:r w:rsidRPr="005C70E0">
        <w:rPr>
          <w:rFonts w:ascii="Arial" w:hAnsi="Arial" w:cs="Arial"/>
          <w:color w:val="000000"/>
          <w:lang w:val="en-GB"/>
        </w:rPr>
        <w:t>Bidders shall remain committed to their bids for [Indicate the duration of 90 days from the initial deadline set for the submission of bids.</w:t>
      </w:r>
    </w:p>
    <w:p w14:paraId="6AF4E359" w14:textId="77777777" w:rsidR="001C28B1" w:rsidRPr="005C70E0" w:rsidRDefault="001C28B1">
      <w:pPr>
        <w:widowControl w:val="0"/>
        <w:spacing w:line="276" w:lineRule="auto"/>
        <w:jc w:val="both"/>
        <w:rPr>
          <w:rFonts w:ascii="Arial" w:hAnsi="Arial"/>
          <w:lang w:val="en-GB"/>
        </w:rPr>
      </w:pPr>
    </w:p>
    <w:p w14:paraId="4FC2C01F" w14:textId="77777777" w:rsidR="001C28B1" w:rsidRPr="005C70E0" w:rsidRDefault="005B2254">
      <w:pPr>
        <w:widowControl w:val="0"/>
        <w:spacing w:line="276" w:lineRule="auto"/>
        <w:jc w:val="both"/>
        <w:rPr>
          <w:lang w:val="en-GB"/>
        </w:rPr>
      </w:pPr>
      <w:r w:rsidRPr="005C70E0">
        <w:rPr>
          <w:rFonts w:ascii="Arial" w:hAnsi="Arial" w:cs="Arial"/>
          <w:color w:val="000000"/>
          <w:lang w:val="en-GB"/>
        </w:rPr>
        <w:t>19. Further information</w:t>
      </w:r>
    </w:p>
    <w:p w14:paraId="7D51552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Additional information may be obtained during working hours from SIGAMP service, door number, P.O Box,</w:t>
      </w:r>
    </w:p>
    <w:p w14:paraId="343BB41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telephone, fax, e-mail] or online on the COLEPS platform via http://www.marchespublics.cm and http://www.publiccontracts.cm, or any other electronic communication means indicated by the Project Owner.</w:t>
      </w:r>
    </w:p>
    <w:p w14:paraId="7178E624" w14:textId="77777777" w:rsidR="001C28B1" w:rsidRPr="005C70E0" w:rsidRDefault="001C28B1">
      <w:pPr>
        <w:widowControl w:val="0"/>
        <w:spacing w:line="276" w:lineRule="auto"/>
        <w:jc w:val="both"/>
        <w:rPr>
          <w:rFonts w:ascii="Arial" w:hAnsi="Arial"/>
          <w:lang w:val="en-GB"/>
        </w:rPr>
      </w:pPr>
    </w:p>
    <w:p w14:paraId="4621E2B9" w14:textId="77777777" w:rsidR="001C28B1" w:rsidRPr="005C70E0" w:rsidRDefault="005B2254">
      <w:pPr>
        <w:widowControl w:val="0"/>
        <w:spacing w:line="276" w:lineRule="auto"/>
        <w:jc w:val="both"/>
        <w:rPr>
          <w:lang w:val="en-GB"/>
        </w:rPr>
      </w:pPr>
      <w:r w:rsidRPr="005C70E0">
        <w:rPr>
          <w:rFonts w:ascii="Arial" w:hAnsi="Arial" w:cs="Arial"/>
          <w:color w:val="000000"/>
          <w:lang w:val="en-GB"/>
        </w:rPr>
        <w:t>20. Fight against corruption and malpractices</w:t>
      </w:r>
    </w:p>
    <w:p w14:paraId="1D039F90" w14:textId="77777777" w:rsidR="001C28B1" w:rsidRPr="005C70E0" w:rsidRDefault="005B2254">
      <w:pPr>
        <w:widowControl w:val="0"/>
        <w:spacing w:line="276" w:lineRule="auto"/>
        <w:jc w:val="both"/>
        <w:rPr>
          <w:lang w:val="en-GB"/>
        </w:rPr>
      </w:pPr>
      <w:r w:rsidRPr="005C70E0">
        <w:rPr>
          <w:rFonts w:ascii="Arial" w:hAnsi="Arial" w:cs="Arial"/>
          <w:color w:val="000000"/>
          <w:lang w:val="en-GB"/>
        </w:rPr>
        <w:t>For any denunciation of corruption attempt practices, facts or acts, please call the National Anti-Corruption Commission (NACC) on 1517, the Authority in charge of Public Contracts (MINMAP) (SMS or call) on (+237) 673 20 57 25 and 699 37 07 48.</w:t>
      </w:r>
    </w:p>
    <w:p w14:paraId="2F0D0E50" w14:textId="77777777" w:rsidR="001C28B1" w:rsidRPr="005C70E0" w:rsidRDefault="001C28B1">
      <w:pPr>
        <w:widowControl w:val="0"/>
        <w:spacing w:line="276" w:lineRule="auto"/>
        <w:jc w:val="both"/>
        <w:rPr>
          <w:rFonts w:ascii="Arial" w:hAnsi="Arial"/>
          <w:lang w:val="en-GB"/>
        </w:rPr>
      </w:pPr>
    </w:p>
    <w:p w14:paraId="22EAD2FA" w14:textId="77777777" w:rsidR="001C28B1" w:rsidRPr="005C70E0" w:rsidRDefault="001C28B1">
      <w:pPr>
        <w:widowControl w:val="0"/>
        <w:spacing w:line="276" w:lineRule="auto"/>
        <w:jc w:val="both"/>
        <w:rPr>
          <w:rFonts w:ascii="Arial" w:hAnsi="Arial"/>
          <w:b/>
          <w:lang w:val="en-GB"/>
        </w:rPr>
      </w:pPr>
    </w:p>
    <w:p w14:paraId="25AC9857" w14:textId="77777777" w:rsidR="001C28B1" w:rsidRPr="005C70E0" w:rsidRDefault="005B2254">
      <w:pPr>
        <w:ind w:left="114" w:right="172"/>
        <w:jc w:val="right"/>
        <w:rPr>
          <w:rFonts w:ascii="Arial Narrow" w:hAnsi="Arial Narrow" w:cs="Arial"/>
          <w:color w:val="000000"/>
          <w:u w:val="single"/>
          <w:lang w:val="en-GB"/>
        </w:rPr>
      </w:pPr>
      <w:r w:rsidRPr="005C70E0">
        <w:rPr>
          <w:rFonts w:ascii="Arial Narrow" w:hAnsi="Arial Narrow" w:cs="Arial"/>
          <w:color w:val="000000"/>
          <w:lang w:val="en-GB"/>
        </w:rPr>
        <w:t>EBOLOWA, on _________________</w:t>
      </w:r>
      <w:r w:rsidRPr="005C70E0">
        <w:rPr>
          <w:rFonts w:ascii="Arial Narrow" w:hAnsi="Arial Narrow" w:cs="Arial"/>
          <w:color w:val="000000"/>
          <w:u w:val="single"/>
          <w:lang w:val="en-GB"/>
        </w:rPr>
        <w:t xml:space="preserve"> </w:t>
      </w:r>
    </w:p>
    <w:p w14:paraId="695CFB13" w14:textId="77777777" w:rsidR="001C28B1" w:rsidRPr="005C70E0" w:rsidRDefault="005B2254">
      <w:pPr>
        <w:ind w:left="114" w:right="172"/>
        <w:jc w:val="both"/>
        <w:rPr>
          <w:rFonts w:ascii="Arial Narrow" w:hAnsi="Arial Narrow" w:cs="Arial"/>
          <w:color w:val="000000"/>
          <w:lang w:val="en-GB"/>
        </w:rPr>
      </w:pPr>
      <w:r w:rsidRPr="005C70E0">
        <w:rPr>
          <w:rFonts w:ascii="Arial Narrow" w:hAnsi="Arial Narrow" w:cs="Arial"/>
          <w:color w:val="000000"/>
          <w:lang w:val="en-GB"/>
        </w:rPr>
        <w:t xml:space="preserve">                  </w:t>
      </w:r>
    </w:p>
    <w:p w14:paraId="2F18EDF5" w14:textId="77777777" w:rsidR="001C28B1" w:rsidRPr="005C70E0" w:rsidRDefault="005B2254">
      <w:pPr>
        <w:ind w:left="114" w:right="172"/>
        <w:jc w:val="both"/>
        <w:rPr>
          <w:rFonts w:ascii="Arial Narrow" w:hAnsi="Arial Narrow" w:cs="Arial"/>
          <w:color w:val="000000"/>
          <w:lang w:val="en-GB"/>
        </w:rPr>
      </w:pPr>
      <w:r w:rsidRPr="005C70E0">
        <w:rPr>
          <w:rFonts w:ascii="Arial Narrow" w:hAnsi="Arial Narrow" w:cs="Arial"/>
          <w:color w:val="000000"/>
          <w:lang w:val="en-GB"/>
        </w:rPr>
        <w:t xml:space="preserve">                                                                                                                                               </w:t>
      </w:r>
      <w:r w:rsidRPr="005C70E0">
        <w:rPr>
          <w:rFonts w:ascii="Arial Narrow" w:hAnsi="Arial Narrow" w:cs="Arial"/>
          <w:color w:val="000000"/>
          <w:u w:val="single"/>
          <w:lang w:val="en-GB"/>
        </w:rPr>
        <w:t>THE MAYOR</w:t>
      </w:r>
      <w:r w:rsidRPr="005C70E0">
        <w:rPr>
          <w:rFonts w:ascii="Arial Narrow" w:hAnsi="Arial Narrow" w:cs="Arial"/>
          <w:color w:val="000000"/>
          <w:lang w:val="en-GB"/>
        </w:rPr>
        <w:t>,</w:t>
      </w:r>
    </w:p>
    <w:p w14:paraId="6A6D929D" w14:textId="77777777" w:rsidR="001C28B1" w:rsidRPr="005C70E0" w:rsidRDefault="001C28B1">
      <w:pPr>
        <w:ind w:left="114" w:right="172"/>
        <w:jc w:val="both"/>
        <w:rPr>
          <w:rFonts w:ascii="Arial Narrow" w:hAnsi="Arial Narrow" w:cs="Arial"/>
          <w:color w:val="000000"/>
          <w:lang w:val="en-GB"/>
        </w:rPr>
      </w:pPr>
    </w:p>
    <w:p w14:paraId="089E7D3C" w14:textId="77777777" w:rsidR="001C28B1" w:rsidRPr="005C70E0" w:rsidRDefault="005B2254">
      <w:pPr>
        <w:ind w:left="114" w:right="172"/>
        <w:jc w:val="both"/>
        <w:rPr>
          <w:rFonts w:ascii="Arial Narrow" w:hAnsi="Arial Narrow" w:cs="Arial"/>
          <w:color w:val="000000"/>
          <w:lang w:val="en-GB"/>
        </w:rPr>
      </w:pPr>
      <w:r w:rsidRPr="005C70E0">
        <w:rPr>
          <w:rFonts w:ascii="Arial Narrow" w:hAnsi="Arial Narrow" w:cs="Arial"/>
          <w:color w:val="000000"/>
          <w:u w:val="single"/>
          <w:lang w:val="en-GB"/>
        </w:rPr>
        <w:t>Extensions:</w:t>
      </w:r>
      <w:r w:rsidRPr="005C70E0">
        <w:rPr>
          <w:rFonts w:ascii="Arial Narrow" w:hAnsi="Arial Narrow" w:cs="Arial"/>
          <w:color w:val="000000"/>
          <w:lang w:val="en-GB"/>
        </w:rPr>
        <w:tab/>
        <w:t xml:space="preserve">                                                                                                       (CONTRACTING AUTHORITY)</w:t>
      </w:r>
    </w:p>
    <w:p w14:paraId="4337255D" w14:textId="77777777" w:rsidR="001C28B1" w:rsidRDefault="005B2254">
      <w:pPr>
        <w:numPr>
          <w:ilvl w:val="0"/>
          <w:numId w:val="48"/>
        </w:numPr>
        <w:ind w:right="172"/>
        <w:jc w:val="both"/>
        <w:rPr>
          <w:rFonts w:ascii="Arial Narrow" w:hAnsi="Arial Narrow" w:cs="Arial"/>
          <w:color w:val="000000"/>
        </w:rPr>
      </w:pPr>
      <w:r>
        <w:rPr>
          <w:rFonts w:ascii="Arial Narrow" w:hAnsi="Arial Narrow" w:cs="Arial"/>
          <w:color w:val="000000"/>
        </w:rPr>
        <w:t>MINMAP/MVILA</w:t>
      </w:r>
    </w:p>
    <w:p w14:paraId="35A12DF6" w14:textId="77777777" w:rsidR="001C28B1" w:rsidRDefault="005B2254">
      <w:pPr>
        <w:numPr>
          <w:ilvl w:val="0"/>
          <w:numId w:val="48"/>
        </w:numPr>
        <w:ind w:right="172"/>
        <w:jc w:val="both"/>
        <w:rPr>
          <w:rFonts w:ascii="Arial Narrow" w:hAnsi="Arial Narrow" w:cs="Arial"/>
          <w:color w:val="000000"/>
        </w:rPr>
      </w:pPr>
      <w:r>
        <w:rPr>
          <w:rFonts w:ascii="Arial Narrow" w:hAnsi="Arial Narrow" w:cs="Arial"/>
          <w:color w:val="000000"/>
        </w:rPr>
        <w:t>ARMP/SUD</w:t>
      </w:r>
    </w:p>
    <w:p w14:paraId="036D13A8" w14:textId="77777777" w:rsidR="001C28B1" w:rsidRDefault="005B2254">
      <w:pPr>
        <w:numPr>
          <w:ilvl w:val="0"/>
          <w:numId w:val="48"/>
        </w:numPr>
        <w:ind w:right="172"/>
        <w:jc w:val="both"/>
        <w:rPr>
          <w:rFonts w:ascii="Arial Narrow" w:hAnsi="Arial Narrow" w:cs="Arial"/>
          <w:color w:val="000000"/>
        </w:rPr>
      </w:pPr>
      <w:r>
        <w:rPr>
          <w:rFonts w:ascii="Arial Narrow" w:hAnsi="Arial Narrow" w:cs="Arial"/>
          <w:color w:val="000000"/>
        </w:rPr>
        <w:t>CIPM</w:t>
      </w:r>
    </w:p>
    <w:p w14:paraId="0A97CCFB" w14:textId="77777777" w:rsidR="001C28B1" w:rsidRDefault="005B2254">
      <w:pPr>
        <w:numPr>
          <w:ilvl w:val="0"/>
          <w:numId w:val="48"/>
        </w:numPr>
        <w:ind w:right="172"/>
        <w:jc w:val="both"/>
        <w:rPr>
          <w:rFonts w:ascii="Arial Narrow" w:hAnsi="Arial Narrow" w:cs="Arial"/>
          <w:color w:val="000000"/>
        </w:rPr>
      </w:pPr>
      <w:r>
        <w:rPr>
          <w:rFonts w:ascii="Arial Narrow" w:hAnsi="Arial Narrow" w:cs="Arial"/>
          <w:color w:val="000000"/>
        </w:rPr>
        <w:t>Display</w:t>
      </w:r>
    </w:p>
    <w:p w14:paraId="7C9F6E74" w14:textId="77777777" w:rsidR="001C28B1" w:rsidRDefault="005B2254">
      <w:pPr>
        <w:numPr>
          <w:ilvl w:val="0"/>
          <w:numId w:val="48"/>
        </w:numPr>
        <w:ind w:right="172"/>
        <w:jc w:val="both"/>
        <w:rPr>
          <w:rFonts w:ascii="Arial Narrow" w:hAnsi="Arial Narrow" w:cs="Arial"/>
          <w:color w:val="000000"/>
        </w:rPr>
      </w:pPr>
      <w:r>
        <w:rPr>
          <w:rFonts w:ascii="Arial Narrow" w:hAnsi="Arial Narrow" w:cs="Arial"/>
          <w:color w:val="000000"/>
        </w:rPr>
        <w:t>Chrono</w:t>
      </w:r>
    </w:p>
    <w:p w14:paraId="0B5D5DF7" w14:textId="77777777" w:rsidR="001C28B1" w:rsidRDefault="005B2254">
      <w:pPr>
        <w:numPr>
          <w:ilvl w:val="0"/>
          <w:numId w:val="48"/>
        </w:numPr>
        <w:ind w:right="172"/>
        <w:jc w:val="both"/>
        <w:rPr>
          <w:rFonts w:ascii="Arial Narrow" w:hAnsi="Arial Narrow" w:cs="Arial"/>
          <w:color w:val="000000"/>
        </w:rPr>
      </w:pPr>
      <w:r>
        <w:rPr>
          <w:rFonts w:ascii="Arial Narrow" w:hAnsi="Arial Narrow" w:cs="Arial"/>
          <w:color w:val="000000"/>
        </w:rPr>
        <w:t xml:space="preserve">Notice </w:t>
      </w:r>
      <w:proofErr w:type="spellStart"/>
      <w:r>
        <w:rPr>
          <w:rFonts w:ascii="Arial Narrow" w:hAnsi="Arial Narrow" w:cs="Arial"/>
          <w:color w:val="000000"/>
        </w:rPr>
        <w:t>board</w:t>
      </w:r>
      <w:proofErr w:type="spellEnd"/>
      <w:r>
        <w:rPr>
          <w:rFonts w:ascii="Arial Narrow" w:hAnsi="Arial Narrow" w:cs="Arial"/>
          <w:color w:val="000000"/>
        </w:rPr>
        <w:t>/file</w:t>
      </w:r>
    </w:p>
    <w:p w14:paraId="17EA9018" w14:textId="77777777" w:rsidR="001C28B1" w:rsidRDefault="001C28B1">
      <w:pPr>
        <w:ind w:left="114" w:right="172"/>
        <w:jc w:val="both"/>
        <w:rPr>
          <w:rFonts w:ascii="Arial Narrow" w:hAnsi="Arial Narrow" w:cs="Arial"/>
          <w:color w:val="000000"/>
        </w:rPr>
      </w:pPr>
    </w:p>
    <w:p w14:paraId="1CA6A783" w14:textId="77777777" w:rsidR="001C28B1" w:rsidRDefault="001C28B1">
      <w:pPr>
        <w:ind w:left="114" w:right="172"/>
        <w:jc w:val="both"/>
        <w:rPr>
          <w:rFonts w:ascii="Arial Narrow" w:hAnsi="Arial Narrow" w:cs="Arial"/>
          <w:color w:val="000000"/>
        </w:rPr>
      </w:pPr>
    </w:p>
    <w:p w14:paraId="4075084F" w14:textId="77777777" w:rsidR="001C28B1" w:rsidRDefault="001C28B1">
      <w:pPr>
        <w:ind w:left="114" w:right="172"/>
        <w:jc w:val="both"/>
        <w:rPr>
          <w:rFonts w:ascii="Arial Narrow" w:hAnsi="Arial Narrow" w:cs="Arial"/>
          <w:color w:val="000000"/>
        </w:rPr>
      </w:pPr>
    </w:p>
    <w:p w14:paraId="64CC8F9F" w14:textId="77777777" w:rsidR="001C28B1" w:rsidRDefault="001C28B1">
      <w:pPr>
        <w:ind w:left="114" w:right="172"/>
        <w:jc w:val="both"/>
        <w:rPr>
          <w:rFonts w:ascii="Arial Narrow" w:hAnsi="Arial Narrow" w:cs="Arial"/>
          <w:color w:val="000000"/>
        </w:rPr>
      </w:pPr>
    </w:p>
    <w:p w14:paraId="16AEA733" w14:textId="77777777" w:rsidR="001C28B1" w:rsidRDefault="001C28B1">
      <w:pPr>
        <w:ind w:left="114" w:right="172"/>
        <w:jc w:val="both"/>
        <w:rPr>
          <w:rFonts w:ascii="Arial Narrow" w:hAnsi="Arial Narrow" w:cs="Arial"/>
          <w:color w:val="000000"/>
        </w:rPr>
      </w:pPr>
    </w:p>
    <w:p w14:paraId="4550FA3D" w14:textId="77777777" w:rsidR="001C28B1" w:rsidRDefault="001C28B1">
      <w:pPr>
        <w:ind w:left="114" w:right="172"/>
        <w:jc w:val="both"/>
        <w:rPr>
          <w:rFonts w:ascii="Arial Narrow" w:hAnsi="Arial Narrow" w:cs="Arial"/>
          <w:color w:val="000000"/>
        </w:rPr>
      </w:pPr>
    </w:p>
    <w:p w14:paraId="4E9CBE2A" w14:textId="77777777" w:rsidR="001C28B1" w:rsidRDefault="001C28B1">
      <w:pPr>
        <w:ind w:left="114" w:right="172"/>
        <w:jc w:val="both"/>
        <w:rPr>
          <w:rFonts w:ascii="Arial Narrow" w:hAnsi="Arial Narrow" w:cs="Arial"/>
          <w:color w:val="000000"/>
        </w:rPr>
      </w:pPr>
    </w:p>
    <w:p w14:paraId="6E384073" w14:textId="77777777" w:rsidR="001C28B1" w:rsidRDefault="001C28B1">
      <w:pPr>
        <w:ind w:right="172"/>
        <w:jc w:val="both"/>
        <w:rPr>
          <w:rFonts w:ascii="Arial Narrow" w:hAnsi="Arial Narrow" w:cs="Arial"/>
          <w:color w:val="000000"/>
        </w:rPr>
      </w:pPr>
    </w:p>
    <w:p w14:paraId="7F0D6AE4" w14:textId="77777777" w:rsidR="001C28B1" w:rsidRDefault="001C28B1">
      <w:pPr>
        <w:ind w:right="172"/>
        <w:jc w:val="both"/>
        <w:rPr>
          <w:rFonts w:ascii="Arial Narrow" w:hAnsi="Arial Narrow" w:cs="Arial"/>
          <w:color w:val="000000"/>
        </w:rPr>
      </w:pPr>
    </w:p>
    <w:p w14:paraId="40CABB6B" w14:textId="77777777" w:rsidR="001C28B1" w:rsidRDefault="001C28B1">
      <w:pPr>
        <w:ind w:right="172"/>
        <w:jc w:val="both"/>
        <w:rPr>
          <w:rFonts w:ascii="Arial Narrow" w:hAnsi="Arial Narrow" w:cs="Arial"/>
          <w:color w:val="000000"/>
        </w:rPr>
      </w:pPr>
    </w:p>
    <w:p w14:paraId="3C84C4D3" w14:textId="77777777" w:rsidR="001C28B1" w:rsidRDefault="001C28B1">
      <w:pPr>
        <w:ind w:right="172"/>
        <w:jc w:val="both"/>
        <w:rPr>
          <w:rFonts w:ascii="Arial Narrow" w:hAnsi="Arial Narrow" w:cs="Arial"/>
          <w:color w:val="000000"/>
        </w:rPr>
      </w:pPr>
    </w:p>
    <w:p w14:paraId="4C7F9B08" w14:textId="77777777" w:rsidR="001C28B1" w:rsidRDefault="001C28B1">
      <w:pPr>
        <w:ind w:right="172"/>
        <w:jc w:val="both"/>
        <w:rPr>
          <w:rFonts w:ascii="Arial Narrow" w:hAnsi="Arial Narrow" w:cs="Arial"/>
          <w:color w:val="000000"/>
        </w:rPr>
      </w:pPr>
    </w:p>
    <w:p w14:paraId="566B6D94" w14:textId="77777777" w:rsidR="001C28B1" w:rsidRDefault="001C28B1">
      <w:pPr>
        <w:ind w:right="172"/>
        <w:jc w:val="both"/>
        <w:rPr>
          <w:rFonts w:ascii="Arial Narrow" w:hAnsi="Arial Narrow" w:cs="Arial"/>
          <w:color w:val="000000"/>
        </w:rPr>
      </w:pPr>
    </w:p>
    <w:p w14:paraId="7257A147" w14:textId="77777777" w:rsidR="001C28B1" w:rsidRDefault="001C28B1">
      <w:pPr>
        <w:ind w:right="172"/>
        <w:jc w:val="both"/>
        <w:rPr>
          <w:rFonts w:ascii="Arial Narrow" w:hAnsi="Arial Narrow" w:cs="Arial"/>
          <w:color w:val="000000"/>
        </w:rPr>
      </w:pPr>
    </w:p>
    <w:p w14:paraId="26D30AD2" w14:textId="77777777" w:rsidR="001C28B1" w:rsidRDefault="001C28B1">
      <w:pPr>
        <w:ind w:right="172"/>
        <w:jc w:val="both"/>
        <w:rPr>
          <w:rFonts w:ascii="Arial Narrow" w:hAnsi="Arial Narrow" w:cs="Arial"/>
          <w:color w:val="000000"/>
        </w:rPr>
      </w:pPr>
    </w:p>
    <w:p w14:paraId="0952CEAB" w14:textId="77777777" w:rsidR="001C28B1" w:rsidRDefault="001C28B1">
      <w:pPr>
        <w:ind w:right="172"/>
        <w:jc w:val="both"/>
        <w:rPr>
          <w:rFonts w:ascii="Arial Narrow" w:hAnsi="Arial Narrow" w:cs="Arial"/>
          <w:color w:val="000000"/>
        </w:rPr>
      </w:pPr>
    </w:p>
    <w:p w14:paraId="48CF2853" w14:textId="77777777" w:rsidR="001C28B1" w:rsidRDefault="001C28B1">
      <w:pPr>
        <w:ind w:right="172"/>
        <w:jc w:val="both"/>
        <w:rPr>
          <w:rFonts w:ascii="Arial Narrow" w:hAnsi="Arial Narrow" w:cs="Arial"/>
          <w:color w:val="000000"/>
        </w:rPr>
      </w:pPr>
    </w:p>
    <w:p w14:paraId="4E4AC674" w14:textId="77777777" w:rsidR="001C28B1" w:rsidRDefault="001C28B1">
      <w:pPr>
        <w:ind w:right="172"/>
        <w:jc w:val="both"/>
        <w:rPr>
          <w:rFonts w:ascii="Arial Narrow" w:hAnsi="Arial Narrow" w:cs="Arial"/>
          <w:color w:val="000000"/>
        </w:rPr>
      </w:pPr>
    </w:p>
    <w:p w14:paraId="25AC22DD" w14:textId="77777777" w:rsidR="001C28B1" w:rsidRDefault="001C28B1">
      <w:pPr>
        <w:ind w:right="172"/>
        <w:jc w:val="both"/>
        <w:rPr>
          <w:rFonts w:ascii="Arial Narrow" w:hAnsi="Arial Narrow" w:cs="Arial"/>
          <w:color w:val="000000"/>
        </w:rPr>
      </w:pPr>
    </w:p>
    <w:p w14:paraId="57C24024" w14:textId="77777777" w:rsidR="001C28B1" w:rsidRDefault="001C28B1">
      <w:pPr>
        <w:ind w:right="172"/>
        <w:jc w:val="both"/>
        <w:rPr>
          <w:rFonts w:ascii="Arial Narrow" w:hAnsi="Arial Narrow" w:cs="Arial"/>
          <w:color w:val="000000"/>
        </w:rPr>
      </w:pPr>
    </w:p>
    <w:p w14:paraId="52238656" w14:textId="77777777" w:rsidR="001C28B1" w:rsidRDefault="001C28B1">
      <w:pPr>
        <w:ind w:right="172"/>
        <w:jc w:val="both"/>
        <w:rPr>
          <w:rFonts w:ascii="Arial Narrow" w:hAnsi="Arial Narrow" w:cs="Arial"/>
          <w:color w:val="000000"/>
        </w:rPr>
      </w:pPr>
    </w:p>
    <w:p w14:paraId="37E5623E" w14:textId="77777777" w:rsidR="001C28B1" w:rsidRDefault="001C28B1">
      <w:pPr>
        <w:ind w:right="172"/>
        <w:jc w:val="both"/>
        <w:rPr>
          <w:rFonts w:ascii="Arial Narrow" w:hAnsi="Arial Narrow" w:cs="Arial"/>
          <w:color w:val="000000"/>
        </w:rPr>
      </w:pPr>
    </w:p>
    <w:p w14:paraId="75F6A58F" w14:textId="77777777" w:rsidR="001C28B1" w:rsidRDefault="001C28B1">
      <w:pPr>
        <w:ind w:right="172"/>
        <w:jc w:val="both"/>
        <w:rPr>
          <w:rFonts w:ascii="Arial Narrow" w:hAnsi="Arial Narrow" w:cs="Arial"/>
          <w:color w:val="000000"/>
        </w:rPr>
      </w:pPr>
    </w:p>
    <w:p w14:paraId="123A5244" w14:textId="77777777" w:rsidR="001C28B1" w:rsidRDefault="001C28B1">
      <w:pPr>
        <w:ind w:right="172"/>
        <w:jc w:val="both"/>
        <w:rPr>
          <w:rFonts w:ascii="Arial Narrow" w:hAnsi="Arial Narrow" w:cs="Arial"/>
          <w:color w:val="000000"/>
        </w:rPr>
      </w:pPr>
    </w:p>
    <w:p w14:paraId="6272C328" w14:textId="77777777" w:rsidR="001C28B1" w:rsidRDefault="001C28B1">
      <w:pPr>
        <w:ind w:right="172"/>
        <w:jc w:val="both"/>
        <w:rPr>
          <w:rFonts w:ascii="Arial Narrow" w:hAnsi="Arial Narrow" w:cs="Arial"/>
          <w:color w:val="000000"/>
        </w:rPr>
      </w:pPr>
    </w:p>
    <w:p w14:paraId="67B5C82B" w14:textId="77777777" w:rsidR="001C28B1" w:rsidRDefault="001C28B1">
      <w:pPr>
        <w:ind w:right="172"/>
        <w:jc w:val="both"/>
        <w:rPr>
          <w:rFonts w:ascii="Arial Narrow" w:hAnsi="Arial Narrow" w:cs="Arial"/>
          <w:color w:val="000000"/>
        </w:rPr>
      </w:pPr>
    </w:p>
    <w:p w14:paraId="43CD1660" w14:textId="77777777" w:rsidR="001C28B1" w:rsidRDefault="001C28B1">
      <w:pPr>
        <w:ind w:right="172"/>
        <w:jc w:val="both"/>
        <w:rPr>
          <w:rFonts w:ascii="Arial Narrow" w:hAnsi="Arial Narrow" w:cs="Arial"/>
          <w:color w:val="000000"/>
        </w:rPr>
      </w:pPr>
    </w:p>
    <w:p w14:paraId="2DE04B46" w14:textId="77777777" w:rsidR="001C28B1" w:rsidRDefault="001C28B1">
      <w:pPr>
        <w:ind w:right="172"/>
        <w:jc w:val="both"/>
        <w:rPr>
          <w:rFonts w:ascii="Arial Narrow" w:hAnsi="Arial Narrow" w:cs="Arial"/>
          <w:color w:val="000000"/>
        </w:rPr>
      </w:pPr>
    </w:p>
    <w:p w14:paraId="10B49393" w14:textId="77777777" w:rsidR="001C28B1" w:rsidRDefault="001C28B1">
      <w:pPr>
        <w:ind w:right="172"/>
        <w:jc w:val="both"/>
        <w:rPr>
          <w:rFonts w:ascii="Arial Narrow" w:hAnsi="Arial Narrow" w:cs="Arial"/>
          <w:color w:val="000000"/>
        </w:rPr>
      </w:pPr>
    </w:p>
    <w:p w14:paraId="7A8E2B64" w14:textId="77777777" w:rsidR="001C28B1" w:rsidRDefault="001C28B1">
      <w:pPr>
        <w:ind w:right="172"/>
        <w:jc w:val="both"/>
        <w:rPr>
          <w:rFonts w:ascii="Arial Narrow" w:hAnsi="Arial Narrow" w:cs="Arial"/>
          <w:color w:val="000000"/>
        </w:rPr>
      </w:pPr>
    </w:p>
    <w:p w14:paraId="3B2395FD" w14:textId="77777777" w:rsidR="001C28B1" w:rsidRDefault="001C28B1">
      <w:pPr>
        <w:ind w:right="172"/>
        <w:jc w:val="both"/>
        <w:rPr>
          <w:rFonts w:ascii="Arial Narrow" w:hAnsi="Arial Narrow" w:cs="Arial"/>
          <w:color w:val="000000"/>
        </w:rPr>
      </w:pPr>
    </w:p>
    <w:p w14:paraId="5F3DCBB9" w14:textId="77777777" w:rsidR="001C28B1" w:rsidRDefault="001C28B1">
      <w:pPr>
        <w:ind w:right="172"/>
        <w:jc w:val="both"/>
        <w:rPr>
          <w:rFonts w:ascii="Arial Narrow" w:hAnsi="Arial Narrow" w:cs="Arial"/>
          <w:color w:val="000000"/>
        </w:rPr>
      </w:pPr>
    </w:p>
    <w:p w14:paraId="60BD569D" w14:textId="77777777" w:rsidR="001C28B1" w:rsidRDefault="001C28B1">
      <w:pPr>
        <w:ind w:right="172"/>
        <w:jc w:val="both"/>
        <w:rPr>
          <w:rFonts w:ascii="Arial Narrow" w:hAnsi="Arial Narrow" w:cs="Arial"/>
          <w:color w:val="000000"/>
        </w:rPr>
      </w:pPr>
    </w:p>
    <w:p w14:paraId="5AB0C024" w14:textId="77777777" w:rsidR="001C28B1" w:rsidRDefault="001C28B1">
      <w:pPr>
        <w:ind w:right="172"/>
        <w:jc w:val="both"/>
        <w:rPr>
          <w:rFonts w:ascii="Arial Narrow" w:hAnsi="Arial Narrow" w:cs="Arial"/>
          <w:color w:val="000000"/>
        </w:rPr>
      </w:pPr>
    </w:p>
    <w:p w14:paraId="49C80FA0" w14:textId="77777777" w:rsidR="001C28B1" w:rsidRDefault="001C28B1">
      <w:pPr>
        <w:ind w:right="172"/>
        <w:jc w:val="both"/>
        <w:rPr>
          <w:rFonts w:ascii="Arial Narrow" w:hAnsi="Arial Narrow" w:cs="Arial"/>
          <w:color w:val="000000"/>
        </w:rPr>
      </w:pPr>
    </w:p>
    <w:p w14:paraId="1B0C5235" w14:textId="77777777" w:rsidR="001C28B1" w:rsidRDefault="001C28B1">
      <w:pPr>
        <w:ind w:right="172"/>
        <w:jc w:val="both"/>
        <w:rPr>
          <w:rFonts w:ascii="Arial Narrow" w:hAnsi="Arial Narrow" w:cs="Arial"/>
          <w:color w:val="000000"/>
        </w:rPr>
      </w:pPr>
    </w:p>
    <w:p w14:paraId="42BA7001" w14:textId="77777777" w:rsidR="001C28B1" w:rsidRDefault="001C28B1">
      <w:pPr>
        <w:ind w:right="172"/>
        <w:jc w:val="both"/>
        <w:rPr>
          <w:rFonts w:ascii="Arial Narrow" w:hAnsi="Arial Narrow" w:cs="Arial"/>
          <w:color w:val="000000"/>
        </w:rPr>
      </w:pPr>
    </w:p>
    <w:p w14:paraId="0567AB69" w14:textId="77777777" w:rsidR="001C28B1" w:rsidRDefault="001C28B1">
      <w:pPr>
        <w:ind w:right="172"/>
        <w:jc w:val="both"/>
        <w:rPr>
          <w:rFonts w:ascii="Arial Narrow" w:hAnsi="Arial Narrow" w:cs="Arial"/>
          <w:color w:val="000000"/>
        </w:rPr>
      </w:pPr>
    </w:p>
    <w:p w14:paraId="752794D6" w14:textId="77777777" w:rsidR="001C28B1" w:rsidRDefault="001C28B1">
      <w:pPr>
        <w:ind w:right="172"/>
        <w:jc w:val="both"/>
        <w:rPr>
          <w:rFonts w:ascii="Arial Narrow" w:hAnsi="Arial Narrow" w:cs="Arial"/>
          <w:color w:val="000000"/>
        </w:rPr>
      </w:pPr>
    </w:p>
    <w:p w14:paraId="0A85D0B4" w14:textId="77777777" w:rsidR="001C28B1" w:rsidRDefault="001C28B1">
      <w:pPr>
        <w:ind w:right="172"/>
        <w:jc w:val="both"/>
        <w:rPr>
          <w:rFonts w:ascii="Arial Narrow" w:hAnsi="Arial Narrow" w:cs="Arial"/>
          <w:color w:val="000000"/>
        </w:rPr>
      </w:pPr>
    </w:p>
    <w:p w14:paraId="4AA43FB7" w14:textId="77777777" w:rsidR="001C28B1" w:rsidRDefault="001C28B1">
      <w:pPr>
        <w:ind w:right="172"/>
        <w:jc w:val="both"/>
        <w:rPr>
          <w:rFonts w:ascii="Arial Narrow" w:hAnsi="Arial Narrow" w:cs="Arial"/>
          <w:color w:val="000000"/>
        </w:rPr>
      </w:pPr>
    </w:p>
    <w:p w14:paraId="1A2D1D69" w14:textId="77777777" w:rsidR="001C28B1" w:rsidRDefault="001C28B1">
      <w:pPr>
        <w:ind w:right="172"/>
        <w:jc w:val="both"/>
        <w:rPr>
          <w:rFonts w:ascii="Arial Narrow" w:hAnsi="Arial Narrow" w:cs="Arial"/>
          <w:color w:val="000000"/>
        </w:rPr>
      </w:pPr>
    </w:p>
    <w:p w14:paraId="4FCDF506" w14:textId="77777777" w:rsidR="001C28B1" w:rsidRDefault="001C28B1">
      <w:pPr>
        <w:ind w:right="172"/>
        <w:jc w:val="both"/>
        <w:rPr>
          <w:rFonts w:ascii="Arial Narrow" w:hAnsi="Arial Narrow" w:cs="Arial"/>
          <w:color w:val="000000"/>
        </w:rPr>
      </w:pPr>
    </w:p>
    <w:p w14:paraId="2B3DC3A5" w14:textId="77777777" w:rsidR="001C28B1" w:rsidRDefault="001C28B1">
      <w:pPr>
        <w:ind w:right="172"/>
        <w:jc w:val="both"/>
        <w:rPr>
          <w:rFonts w:ascii="Arial Narrow" w:hAnsi="Arial Narrow" w:cs="Arial"/>
          <w:color w:val="000000"/>
        </w:rPr>
      </w:pPr>
    </w:p>
    <w:p w14:paraId="7B8749F5" w14:textId="77777777" w:rsidR="001C28B1" w:rsidRDefault="001C28B1">
      <w:pPr>
        <w:ind w:left="114" w:right="172"/>
        <w:jc w:val="both"/>
        <w:rPr>
          <w:rFonts w:ascii="Arial Narrow" w:hAnsi="Arial Narrow" w:cs="Arial"/>
          <w:color w:val="000000"/>
        </w:rPr>
      </w:pPr>
    </w:p>
    <w:p w14:paraId="102D44FA" w14:textId="77777777" w:rsidR="001C28B1" w:rsidRDefault="001C28B1">
      <w:pPr>
        <w:ind w:left="114" w:right="172"/>
        <w:jc w:val="both"/>
        <w:rPr>
          <w:rFonts w:ascii="Arial Narrow" w:hAnsi="Arial Narrow" w:cs="Arial"/>
          <w:color w:val="000000"/>
        </w:rPr>
      </w:pPr>
    </w:p>
    <w:p w14:paraId="33BBDFCC" w14:textId="77777777" w:rsidR="001C28B1" w:rsidRDefault="001C28B1">
      <w:pPr>
        <w:ind w:left="114" w:right="172"/>
        <w:jc w:val="both"/>
        <w:rPr>
          <w:rFonts w:ascii="Arial Narrow" w:hAnsi="Arial Narrow" w:cs="Arial"/>
          <w:color w:val="000000"/>
        </w:rPr>
      </w:pPr>
    </w:p>
    <w:p w14:paraId="498558B2" w14:textId="77777777" w:rsidR="001C28B1" w:rsidRDefault="001C28B1">
      <w:pPr>
        <w:ind w:right="172"/>
        <w:jc w:val="both"/>
        <w:rPr>
          <w:rFonts w:ascii="Arial Narrow" w:hAnsi="Arial Narrow" w:cs="Arial"/>
          <w:color w:val="000000"/>
        </w:rPr>
      </w:pPr>
    </w:p>
    <w:p w14:paraId="1BA8785D" w14:textId="77777777" w:rsidR="001C28B1" w:rsidRDefault="001C28B1">
      <w:pPr>
        <w:ind w:left="114" w:right="172"/>
        <w:jc w:val="both"/>
        <w:rPr>
          <w:rFonts w:ascii="Arial Narrow" w:hAnsi="Arial Narrow" w:cs="Arial"/>
          <w:color w:val="000000"/>
        </w:rPr>
      </w:pPr>
    </w:p>
    <w:p w14:paraId="291E3724"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4</w:t>
      </w:r>
    </w:p>
    <w:p w14:paraId="07363221" w14:textId="77777777" w:rsidR="001C28B1" w:rsidRDefault="001C28B1">
      <w:pPr>
        <w:ind w:left="114" w:right="172"/>
        <w:jc w:val="both"/>
        <w:rPr>
          <w:rFonts w:ascii="Arial Narrow" w:hAnsi="Arial Narrow" w:cs="Arial"/>
          <w:color w:val="000000"/>
        </w:rPr>
      </w:pPr>
    </w:p>
    <w:p w14:paraId="452DCB7E" w14:textId="77777777" w:rsidR="001C28B1" w:rsidRDefault="001C28B1">
      <w:pPr>
        <w:ind w:right="172"/>
        <w:jc w:val="both"/>
        <w:rPr>
          <w:rFonts w:ascii="Arial Narrow" w:hAnsi="Arial Narrow" w:cs="Arial"/>
          <w:color w:val="000000"/>
        </w:rPr>
      </w:pPr>
    </w:p>
    <w:p w14:paraId="08E480C3" w14:textId="77777777" w:rsidR="001C28B1" w:rsidRDefault="001C28B1">
      <w:pPr>
        <w:ind w:left="114" w:right="172"/>
        <w:jc w:val="both"/>
        <w:rPr>
          <w:rFonts w:ascii="Arial Narrow" w:hAnsi="Arial Narrow" w:cs="Arial"/>
          <w:color w:val="000000"/>
        </w:rPr>
      </w:pPr>
    </w:p>
    <w:p w14:paraId="412C601A" w14:textId="77777777" w:rsidR="001C28B1" w:rsidRDefault="001C28B1">
      <w:pPr>
        <w:pBdr>
          <w:top w:val="double" w:sz="6" w:space="1" w:color="000000"/>
          <w:left w:val="double" w:sz="6" w:space="1" w:color="000000"/>
          <w:bottom w:val="double" w:sz="6" w:space="1" w:color="000000"/>
          <w:right w:val="double" w:sz="6" w:space="1" w:color="000000"/>
        </w:pBdr>
        <w:shd w:val="pct10" w:color="auto" w:fill="auto"/>
        <w:jc w:val="both"/>
        <w:rPr>
          <w:rFonts w:ascii="Arial Narrow" w:hAnsi="Arial Narrow"/>
          <w:b/>
          <w:color w:val="000000"/>
        </w:rPr>
      </w:pPr>
    </w:p>
    <w:p w14:paraId="5E6FA62D" w14:textId="77777777" w:rsidR="001C28B1" w:rsidRDefault="005B2254">
      <w:pPr>
        <w:pBdr>
          <w:top w:val="double" w:sz="6" w:space="1" w:color="000000"/>
          <w:left w:val="double" w:sz="6" w:space="1" w:color="000000"/>
          <w:bottom w:val="double" w:sz="6" w:space="1" w:color="000000"/>
          <w:right w:val="double" w:sz="6" w:space="1" w:color="000000"/>
        </w:pBdr>
        <w:shd w:val="pct10" w:color="auto" w:fill="auto"/>
        <w:jc w:val="both"/>
        <w:rPr>
          <w:rFonts w:ascii="Arial Narrow" w:hAnsi="Arial Narrow"/>
          <w:b/>
          <w:bCs/>
          <w:i/>
          <w:iCs/>
          <w:sz w:val="32"/>
          <w:szCs w:val="32"/>
        </w:rPr>
      </w:pPr>
      <w:r>
        <w:rPr>
          <w:rFonts w:ascii="Arial Narrow" w:hAnsi="Arial Narrow"/>
          <w:b/>
          <w:bCs/>
          <w:i/>
          <w:iCs/>
          <w:sz w:val="32"/>
          <w:szCs w:val="32"/>
        </w:rPr>
        <w:t xml:space="preserve">                                REGLEMENT GENERAL DE L'APPEL D'OFFRES</w:t>
      </w:r>
    </w:p>
    <w:p w14:paraId="7C46F94A" w14:textId="77777777" w:rsidR="001C28B1" w:rsidRDefault="001C28B1">
      <w:pPr>
        <w:pBdr>
          <w:top w:val="double" w:sz="6" w:space="1" w:color="000000"/>
          <w:left w:val="double" w:sz="6" w:space="1" w:color="000000"/>
          <w:bottom w:val="double" w:sz="6" w:space="1" w:color="000000"/>
          <w:right w:val="double" w:sz="6" w:space="1" w:color="000000"/>
        </w:pBdr>
        <w:shd w:val="pct10" w:color="auto" w:fill="auto"/>
        <w:jc w:val="both"/>
        <w:rPr>
          <w:rFonts w:ascii="Arial Narrow" w:hAnsi="Arial Narrow"/>
          <w:color w:val="000000"/>
          <w:sz w:val="36"/>
        </w:rPr>
      </w:pPr>
    </w:p>
    <w:p w14:paraId="49D69022" w14:textId="77777777" w:rsidR="001C28B1" w:rsidRDefault="001C28B1">
      <w:pPr>
        <w:jc w:val="both"/>
        <w:rPr>
          <w:rFonts w:ascii="Arial Narrow" w:hAnsi="Arial Narrow"/>
          <w:color w:val="000000"/>
        </w:rPr>
      </w:pPr>
    </w:p>
    <w:p w14:paraId="476432C1" w14:textId="77777777" w:rsidR="001C28B1" w:rsidRDefault="001C28B1">
      <w:pPr>
        <w:jc w:val="both"/>
        <w:rPr>
          <w:rFonts w:ascii="Arial Narrow" w:hAnsi="Arial Narrow"/>
          <w:color w:val="000000"/>
        </w:rPr>
      </w:pPr>
    </w:p>
    <w:p w14:paraId="69FBFE1D" w14:textId="77777777" w:rsidR="001C28B1" w:rsidRDefault="001C28B1">
      <w:pPr>
        <w:ind w:left="114" w:right="172"/>
        <w:jc w:val="both"/>
        <w:rPr>
          <w:rFonts w:ascii="Arial Narrow" w:hAnsi="Arial Narrow" w:cs="Arial"/>
          <w:color w:val="000000"/>
        </w:rPr>
      </w:pPr>
    </w:p>
    <w:p w14:paraId="03507CE0" w14:textId="77777777" w:rsidR="001C28B1" w:rsidRDefault="001C28B1">
      <w:pPr>
        <w:ind w:left="114" w:right="172"/>
        <w:jc w:val="both"/>
        <w:rPr>
          <w:rFonts w:ascii="Arial Narrow" w:hAnsi="Arial Narrow" w:cs="Arial"/>
          <w:color w:val="000000"/>
        </w:rPr>
      </w:pPr>
    </w:p>
    <w:p w14:paraId="41D344CA" w14:textId="77777777" w:rsidR="001C28B1" w:rsidRDefault="001C28B1">
      <w:pPr>
        <w:ind w:left="114" w:right="172"/>
        <w:jc w:val="both"/>
        <w:rPr>
          <w:rFonts w:ascii="Arial Narrow" w:hAnsi="Arial Narrow" w:cs="Arial"/>
          <w:color w:val="000000"/>
        </w:rPr>
      </w:pPr>
    </w:p>
    <w:p w14:paraId="6102C1B0" w14:textId="77777777" w:rsidR="001C28B1" w:rsidRDefault="001C28B1">
      <w:pPr>
        <w:pStyle w:val="Titre"/>
        <w:ind w:left="114" w:right="172"/>
        <w:jc w:val="both"/>
        <w:rPr>
          <w:rFonts w:ascii="Arial Narrow" w:hAnsi="Arial Narrow" w:cs="Arial"/>
          <w:b w:val="0"/>
          <w:bCs w:val="0"/>
          <w:color w:val="000000"/>
        </w:rPr>
      </w:pPr>
    </w:p>
    <w:p w14:paraId="41CD78A5" w14:textId="77777777" w:rsidR="001C28B1" w:rsidRDefault="001C28B1">
      <w:pPr>
        <w:pStyle w:val="Titre"/>
        <w:ind w:left="114" w:right="172"/>
        <w:jc w:val="both"/>
        <w:rPr>
          <w:rFonts w:ascii="Arial Narrow" w:hAnsi="Arial Narrow" w:cs="Arial"/>
          <w:b w:val="0"/>
          <w:bCs w:val="0"/>
          <w:color w:val="000000"/>
        </w:rPr>
      </w:pPr>
    </w:p>
    <w:p w14:paraId="029A2783" w14:textId="77777777" w:rsidR="001C28B1" w:rsidRDefault="005B2254">
      <w:pPr>
        <w:pStyle w:val="Titre"/>
        <w:ind w:left="114" w:right="172"/>
        <w:jc w:val="both"/>
        <w:rPr>
          <w:rFonts w:ascii="Arial Narrow" w:hAnsi="Arial Narrow" w:cs="Arial"/>
          <w:b w:val="0"/>
          <w:bCs w:val="0"/>
          <w:color w:val="000000"/>
        </w:rPr>
      </w:pPr>
      <w:r>
        <w:br w:type="page"/>
      </w:r>
    </w:p>
    <w:p w14:paraId="6EEA90B2" w14:textId="77777777" w:rsidR="001C28B1" w:rsidRDefault="001C28B1">
      <w:pPr>
        <w:pStyle w:val="Titre"/>
        <w:ind w:left="114" w:right="172"/>
        <w:jc w:val="both"/>
        <w:rPr>
          <w:rFonts w:ascii="Arial Narrow" w:hAnsi="Arial Narrow" w:cs="Arial"/>
          <w:b w:val="0"/>
          <w:bCs w:val="0"/>
          <w:color w:val="000000"/>
        </w:rPr>
      </w:pPr>
    </w:p>
    <w:p w14:paraId="37BE0124" w14:textId="77777777" w:rsidR="001C28B1" w:rsidRDefault="005B2254">
      <w:pPr>
        <w:pStyle w:val="Titre"/>
        <w:ind w:left="114" w:right="172"/>
        <w:jc w:val="both"/>
        <w:rPr>
          <w:rFonts w:ascii="Arial Narrow" w:hAnsi="Arial Narrow" w:cs="Arial"/>
          <w:b w:val="0"/>
          <w:bCs w:val="0"/>
          <w:color w:val="000000"/>
        </w:rPr>
      </w:pPr>
      <w:r>
        <w:rPr>
          <w:rFonts w:ascii="Arial Narrow" w:hAnsi="Arial Narrow" w:cs="Arial"/>
          <w:b w:val="0"/>
          <w:bCs w:val="0"/>
          <w:color w:val="000000"/>
        </w:rPr>
        <w:t>SOMMAIRE DU RGAO</w:t>
      </w:r>
    </w:p>
    <w:p w14:paraId="0F3E9208" w14:textId="77777777" w:rsidR="001C28B1" w:rsidRDefault="001C28B1">
      <w:pPr>
        <w:tabs>
          <w:tab w:val="left" w:pos="3000"/>
        </w:tabs>
        <w:jc w:val="both"/>
        <w:rPr>
          <w:rFonts w:ascii="Arial Narrow" w:hAnsi="Arial Narrow" w:cs="Arial"/>
        </w:rPr>
      </w:pPr>
    </w:p>
    <w:p w14:paraId="6E74E91D" w14:textId="77777777" w:rsidR="001C28B1" w:rsidRDefault="005B2254">
      <w:pPr>
        <w:tabs>
          <w:tab w:val="left" w:pos="3000"/>
        </w:tabs>
        <w:jc w:val="both"/>
        <w:rPr>
          <w:rFonts w:ascii="Arial Narrow" w:hAnsi="Arial Narrow" w:cs="Arial"/>
        </w:rPr>
      </w:pPr>
      <w:r>
        <w:rPr>
          <w:rFonts w:ascii="Arial Narrow" w:hAnsi="Arial Narrow" w:cs="Arial"/>
        </w:rPr>
        <w:t>A. Généralités ...............................................................................................................28</w:t>
      </w:r>
    </w:p>
    <w:p w14:paraId="161FDDD2" w14:textId="77777777" w:rsidR="001C28B1" w:rsidRDefault="005B2254">
      <w:pPr>
        <w:tabs>
          <w:tab w:val="left" w:pos="3000"/>
        </w:tabs>
        <w:jc w:val="both"/>
        <w:rPr>
          <w:rFonts w:ascii="Arial Narrow" w:hAnsi="Arial Narrow" w:cs="Arial"/>
        </w:rPr>
      </w:pPr>
      <w:r>
        <w:rPr>
          <w:rFonts w:ascii="Arial Narrow" w:hAnsi="Arial Narrow" w:cs="Arial"/>
        </w:rPr>
        <w:t>Article 1. Objet de la consultation ..............................................................................28</w:t>
      </w:r>
    </w:p>
    <w:p w14:paraId="5F8D8480" w14:textId="77777777" w:rsidR="001C28B1" w:rsidRDefault="005B2254">
      <w:pPr>
        <w:tabs>
          <w:tab w:val="left" w:pos="3000"/>
        </w:tabs>
        <w:jc w:val="both"/>
        <w:rPr>
          <w:rFonts w:ascii="Arial Narrow" w:hAnsi="Arial Narrow" w:cs="Arial"/>
        </w:rPr>
      </w:pPr>
      <w:r>
        <w:rPr>
          <w:rFonts w:ascii="Arial Narrow" w:hAnsi="Arial Narrow" w:cs="Arial"/>
        </w:rPr>
        <w:t>Article 2. Financement ...............................................................................................28</w:t>
      </w:r>
    </w:p>
    <w:p w14:paraId="5320F9B7" w14:textId="77777777" w:rsidR="001C28B1" w:rsidRDefault="005B2254">
      <w:pPr>
        <w:tabs>
          <w:tab w:val="left" w:pos="3000"/>
        </w:tabs>
        <w:jc w:val="both"/>
        <w:rPr>
          <w:rFonts w:ascii="Arial Narrow" w:hAnsi="Arial Narrow" w:cs="Arial"/>
        </w:rPr>
      </w:pPr>
      <w:r>
        <w:rPr>
          <w:rFonts w:ascii="Arial Narrow" w:hAnsi="Arial Narrow" w:cs="Arial"/>
        </w:rPr>
        <w:t>Article 3. Principes éthiques.......................................................................................28</w:t>
      </w:r>
    </w:p>
    <w:p w14:paraId="3318CBCE" w14:textId="77777777" w:rsidR="001C28B1" w:rsidRDefault="005B2254">
      <w:pPr>
        <w:tabs>
          <w:tab w:val="left" w:pos="3000"/>
        </w:tabs>
        <w:jc w:val="both"/>
        <w:rPr>
          <w:rFonts w:ascii="Arial Narrow" w:hAnsi="Arial Narrow" w:cs="Arial"/>
        </w:rPr>
      </w:pPr>
      <w:r>
        <w:rPr>
          <w:rFonts w:ascii="Arial Narrow" w:hAnsi="Arial Narrow" w:cs="Arial"/>
        </w:rPr>
        <w:t>Article 4. Candidats admis à concourir ......................................................................30</w:t>
      </w:r>
    </w:p>
    <w:p w14:paraId="594F6E02" w14:textId="77777777" w:rsidR="001C28B1" w:rsidRDefault="005B2254">
      <w:pPr>
        <w:tabs>
          <w:tab w:val="left" w:pos="3000"/>
        </w:tabs>
        <w:jc w:val="both"/>
        <w:rPr>
          <w:rFonts w:ascii="Arial Narrow" w:hAnsi="Arial Narrow" w:cs="Arial"/>
        </w:rPr>
      </w:pPr>
      <w:r>
        <w:rPr>
          <w:rFonts w:ascii="Arial Narrow" w:hAnsi="Arial Narrow" w:cs="Arial"/>
        </w:rPr>
        <w:t>Article 5. Matériaux, matériels, fournitures, équipements et services autorisés.........31</w:t>
      </w:r>
    </w:p>
    <w:p w14:paraId="573C2A34" w14:textId="77777777" w:rsidR="001C28B1" w:rsidRDefault="005B2254">
      <w:pPr>
        <w:tabs>
          <w:tab w:val="left" w:pos="3000"/>
        </w:tabs>
        <w:jc w:val="both"/>
        <w:rPr>
          <w:rFonts w:ascii="Arial Narrow" w:hAnsi="Arial Narrow" w:cs="Arial"/>
        </w:rPr>
      </w:pPr>
      <w:r>
        <w:rPr>
          <w:rFonts w:ascii="Arial Narrow" w:hAnsi="Arial Narrow" w:cs="Arial"/>
        </w:rPr>
        <w:t>Article 6. Documents établissant la qualification du Soumissionnaire........................31</w:t>
      </w:r>
    </w:p>
    <w:p w14:paraId="3A2BE0D0" w14:textId="77777777" w:rsidR="001C28B1" w:rsidRDefault="005B2254">
      <w:pPr>
        <w:tabs>
          <w:tab w:val="left" w:pos="3000"/>
        </w:tabs>
        <w:jc w:val="both"/>
        <w:rPr>
          <w:rFonts w:ascii="Arial Narrow" w:hAnsi="Arial Narrow" w:cs="Arial"/>
        </w:rPr>
      </w:pPr>
      <w:r>
        <w:rPr>
          <w:rFonts w:ascii="Arial Narrow" w:hAnsi="Arial Narrow" w:cs="Arial"/>
        </w:rPr>
        <w:t>Article 7. Visite du site des travaux ............................................................................32</w:t>
      </w:r>
    </w:p>
    <w:p w14:paraId="405C4FD3" w14:textId="77777777" w:rsidR="001C28B1" w:rsidRDefault="005B2254">
      <w:pPr>
        <w:tabs>
          <w:tab w:val="left" w:pos="3000"/>
        </w:tabs>
        <w:jc w:val="both"/>
        <w:rPr>
          <w:rFonts w:ascii="Arial Narrow" w:hAnsi="Arial Narrow" w:cs="Arial"/>
        </w:rPr>
      </w:pPr>
      <w:r>
        <w:rPr>
          <w:rFonts w:ascii="Arial Narrow" w:hAnsi="Arial Narrow" w:cs="Arial"/>
        </w:rPr>
        <w:t>B. Dossier d’Appel d’Offres.........................................................................................33</w:t>
      </w:r>
    </w:p>
    <w:p w14:paraId="306F1756" w14:textId="77777777" w:rsidR="001C28B1" w:rsidRDefault="005B2254">
      <w:pPr>
        <w:tabs>
          <w:tab w:val="left" w:pos="3000"/>
        </w:tabs>
        <w:jc w:val="both"/>
        <w:rPr>
          <w:rFonts w:ascii="Arial Narrow" w:hAnsi="Arial Narrow" w:cs="Arial"/>
        </w:rPr>
      </w:pPr>
      <w:r>
        <w:rPr>
          <w:rFonts w:ascii="Arial Narrow" w:hAnsi="Arial Narrow" w:cs="Arial"/>
        </w:rPr>
        <w:t>Article 8. Contenu du Dossier d’Appel d’Offres..........................................................33</w:t>
      </w:r>
    </w:p>
    <w:p w14:paraId="30DF153C" w14:textId="77777777" w:rsidR="001C28B1" w:rsidRDefault="005B2254">
      <w:pPr>
        <w:tabs>
          <w:tab w:val="left" w:pos="3000"/>
        </w:tabs>
        <w:jc w:val="both"/>
        <w:rPr>
          <w:rFonts w:ascii="Arial Narrow" w:hAnsi="Arial Narrow" w:cs="Arial"/>
        </w:rPr>
      </w:pPr>
      <w:r>
        <w:rPr>
          <w:rFonts w:ascii="Arial Narrow" w:hAnsi="Arial Narrow" w:cs="Arial"/>
        </w:rPr>
        <w:t>Article 9. Éclaircissements apportés au Dossier d’Appel d’Offres et Recours ...........34</w:t>
      </w:r>
    </w:p>
    <w:p w14:paraId="793E7436" w14:textId="77777777" w:rsidR="001C28B1" w:rsidRDefault="005B2254">
      <w:pPr>
        <w:tabs>
          <w:tab w:val="left" w:pos="3000"/>
        </w:tabs>
        <w:jc w:val="both"/>
        <w:rPr>
          <w:rFonts w:ascii="Arial Narrow" w:hAnsi="Arial Narrow" w:cs="Arial"/>
        </w:rPr>
      </w:pPr>
      <w:r>
        <w:rPr>
          <w:rFonts w:ascii="Arial Narrow" w:hAnsi="Arial Narrow" w:cs="Arial"/>
        </w:rPr>
        <w:t>Article 10. Modification du Dossier d’Appel d’Offres ....................................................35</w:t>
      </w:r>
    </w:p>
    <w:p w14:paraId="6BFD3E84" w14:textId="77777777" w:rsidR="001C28B1" w:rsidRDefault="005B2254">
      <w:pPr>
        <w:tabs>
          <w:tab w:val="left" w:pos="3000"/>
        </w:tabs>
        <w:jc w:val="both"/>
        <w:rPr>
          <w:rFonts w:ascii="Arial Narrow" w:hAnsi="Arial Narrow" w:cs="Arial"/>
        </w:rPr>
      </w:pPr>
      <w:r>
        <w:rPr>
          <w:rFonts w:ascii="Arial Narrow" w:hAnsi="Arial Narrow" w:cs="Arial"/>
        </w:rPr>
        <w:t>C. Préparation des offres...............................................................................................35</w:t>
      </w:r>
    </w:p>
    <w:p w14:paraId="6D543461" w14:textId="77777777" w:rsidR="001C28B1" w:rsidRDefault="005B2254">
      <w:pPr>
        <w:tabs>
          <w:tab w:val="left" w:pos="3000"/>
        </w:tabs>
        <w:jc w:val="both"/>
        <w:rPr>
          <w:rFonts w:ascii="Arial Narrow" w:hAnsi="Arial Narrow" w:cs="Arial"/>
        </w:rPr>
      </w:pPr>
      <w:r>
        <w:rPr>
          <w:rFonts w:ascii="Arial Narrow" w:hAnsi="Arial Narrow" w:cs="Arial"/>
        </w:rPr>
        <w:t>Article 11. Frais de soumission....................................................................................35</w:t>
      </w:r>
    </w:p>
    <w:p w14:paraId="526A52C4" w14:textId="77777777" w:rsidR="001C28B1" w:rsidRDefault="005B2254">
      <w:pPr>
        <w:tabs>
          <w:tab w:val="left" w:pos="3000"/>
        </w:tabs>
        <w:jc w:val="both"/>
        <w:rPr>
          <w:rFonts w:ascii="Arial Narrow" w:hAnsi="Arial Narrow" w:cs="Arial"/>
        </w:rPr>
      </w:pPr>
      <w:r>
        <w:rPr>
          <w:rFonts w:ascii="Arial Narrow" w:hAnsi="Arial Narrow" w:cs="Arial"/>
        </w:rPr>
        <w:t>Article 12. Langue de l’offre .........................................................................................36</w:t>
      </w:r>
    </w:p>
    <w:p w14:paraId="53F607D6" w14:textId="77777777" w:rsidR="001C28B1" w:rsidRDefault="005B2254">
      <w:pPr>
        <w:tabs>
          <w:tab w:val="left" w:pos="3000"/>
        </w:tabs>
        <w:jc w:val="both"/>
        <w:rPr>
          <w:rFonts w:ascii="Arial Narrow" w:hAnsi="Arial Narrow" w:cs="Arial"/>
        </w:rPr>
      </w:pPr>
      <w:r>
        <w:rPr>
          <w:rFonts w:ascii="Arial Narrow" w:hAnsi="Arial Narrow" w:cs="Arial"/>
        </w:rPr>
        <w:t>Article 13. Documents constituant l’offre......................................................................36</w:t>
      </w:r>
    </w:p>
    <w:p w14:paraId="20978665" w14:textId="77777777" w:rsidR="001C28B1" w:rsidRDefault="005B2254">
      <w:pPr>
        <w:tabs>
          <w:tab w:val="left" w:pos="3000"/>
        </w:tabs>
        <w:jc w:val="both"/>
        <w:rPr>
          <w:rFonts w:ascii="Arial Narrow" w:hAnsi="Arial Narrow" w:cs="Arial"/>
        </w:rPr>
      </w:pPr>
      <w:r>
        <w:rPr>
          <w:rFonts w:ascii="Arial Narrow" w:hAnsi="Arial Narrow" w:cs="Arial"/>
        </w:rPr>
        <w:t>Article 14. Montant de l’offre ........................................................................................38</w:t>
      </w:r>
    </w:p>
    <w:p w14:paraId="700B8883" w14:textId="77777777" w:rsidR="001C28B1" w:rsidRDefault="005B2254">
      <w:pPr>
        <w:tabs>
          <w:tab w:val="left" w:pos="3000"/>
        </w:tabs>
        <w:jc w:val="both"/>
        <w:rPr>
          <w:rFonts w:ascii="Arial Narrow" w:hAnsi="Arial Narrow" w:cs="Arial"/>
        </w:rPr>
      </w:pPr>
      <w:r>
        <w:rPr>
          <w:rFonts w:ascii="Arial Narrow" w:hAnsi="Arial Narrow" w:cs="Arial"/>
        </w:rPr>
        <w:t>Article 15. Monnaies de soumission et de règlement...................................................38</w:t>
      </w:r>
    </w:p>
    <w:p w14:paraId="0580EFCC" w14:textId="77777777" w:rsidR="001C28B1" w:rsidRDefault="005B2254">
      <w:pPr>
        <w:tabs>
          <w:tab w:val="left" w:pos="3000"/>
        </w:tabs>
        <w:jc w:val="both"/>
        <w:rPr>
          <w:rFonts w:ascii="Arial Narrow" w:hAnsi="Arial Narrow" w:cs="Arial"/>
        </w:rPr>
      </w:pPr>
      <w:r>
        <w:rPr>
          <w:rFonts w:ascii="Arial Narrow" w:hAnsi="Arial Narrow" w:cs="Arial"/>
        </w:rPr>
        <w:t>Article 16. Validité des offres .......................................................................................39</w:t>
      </w:r>
    </w:p>
    <w:p w14:paraId="3E7C0F4B" w14:textId="77777777" w:rsidR="001C28B1" w:rsidRDefault="005B2254">
      <w:pPr>
        <w:tabs>
          <w:tab w:val="left" w:pos="3000"/>
        </w:tabs>
        <w:jc w:val="both"/>
        <w:rPr>
          <w:rFonts w:ascii="Arial Narrow" w:hAnsi="Arial Narrow" w:cs="Arial"/>
        </w:rPr>
      </w:pPr>
      <w:r>
        <w:rPr>
          <w:rFonts w:ascii="Arial Narrow" w:hAnsi="Arial Narrow" w:cs="Arial"/>
        </w:rPr>
        <w:t>Article 17. Cautionnement de soumission....................................................................40</w:t>
      </w:r>
    </w:p>
    <w:p w14:paraId="38639434" w14:textId="77777777" w:rsidR="001C28B1" w:rsidRDefault="005B2254">
      <w:pPr>
        <w:tabs>
          <w:tab w:val="left" w:pos="3000"/>
        </w:tabs>
        <w:jc w:val="both"/>
        <w:rPr>
          <w:rFonts w:ascii="Arial Narrow" w:hAnsi="Arial Narrow" w:cs="Arial"/>
        </w:rPr>
      </w:pPr>
      <w:r>
        <w:rPr>
          <w:rFonts w:ascii="Arial Narrow" w:hAnsi="Arial Narrow" w:cs="Arial"/>
        </w:rPr>
        <w:t>Article 18. Propositions variantes des soumissionnaires .............................................41</w:t>
      </w:r>
    </w:p>
    <w:p w14:paraId="5F394E34" w14:textId="77777777" w:rsidR="001C28B1" w:rsidRDefault="005B2254">
      <w:pPr>
        <w:tabs>
          <w:tab w:val="left" w:pos="3000"/>
        </w:tabs>
        <w:jc w:val="both"/>
        <w:rPr>
          <w:rFonts w:ascii="Arial Narrow" w:hAnsi="Arial Narrow" w:cs="Arial"/>
        </w:rPr>
      </w:pPr>
      <w:r>
        <w:rPr>
          <w:rFonts w:ascii="Arial Narrow" w:hAnsi="Arial Narrow" w:cs="Arial"/>
        </w:rPr>
        <w:t>Article 19. Réunion préparatoire à l’établissement des offres ......................................41</w:t>
      </w:r>
    </w:p>
    <w:p w14:paraId="347A0D63" w14:textId="77777777" w:rsidR="001C28B1" w:rsidRDefault="005B2254">
      <w:pPr>
        <w:tabs>
          <w:tab w:val="left" w:pos="3000"/>
        </w:tabs>
        <w:jc w:val="both"/>
        <w:rPr>
          <w:rFonts w:ascii="Arial Narrow" w:hAnsi="Arial Narrow" w:cs="Arial"/>
        </w:rPr>
      </w:pPr>
      <w:r>
        <w:rPr>
          <w:rFonts w:ascii="Arial Narrow" w:hAnsi="Arial Narrow" w:cs="Arial"/>
        </w:rPr>
        <w:t>Article 20. Forme, Format et signature de l’offre..........................................................42</w:t>
      </w:r>
    </w:p>
    <w:p w14:paraId="49606967" w14:textId="77777777" w:rsidR="001C28B1" w:rsidRDefault="005B2254">
      <w:pPr>
        <w:tabs>
          <w:tab w:val="left" w:pos="3000"/>
        </w:tabs>
        <w:jc w:val="both"/>
        <w:rPr>
          <w:rFonts w:ascii="Arial Narrow" w:hAnsi="Arial Narrow" w:cs="Arial"/>
        </w:rPr>
      </w:pPr>
      <w:r>
        <w:rPr>
          <w:rFonts w:ascii="Arial Narrow" w:hAnsi="Arial Narrow" w:cs="Arial"/>
        </w:rPr>
        <w:t>D. Dépôt des offres.......................................................................................................43</w:t>
      </w:r>
    </w:p>
    <w:p w14:paraId="12B8777A" w14:textId="77777777" w:rsidR="001C28B1" w:rsidRDefault="005B2254">
      <w:pPr>
        <w:tabs>
          <w:tab w:val="left" w:pos="3000"/>
        </w:tabs>
        <w:jc w:val="both"/>
        <w:rPr>
          <w:rFonts w:ascii="Arial Narrow" w:hAnsi="Arial Narrow" w:cs="Arial"/>
        </w:rPr>
      </w:pPr>
      <w:r>
        <w:rPr>
          <w:rFonts w:ascii="Arial Narrow" w:hAnsi="Arial Narrow" w:cs="Arial"/>
        </w:rPr>
        <w:t>Article 21. Cachetage et marquage des offres.............................................................43</w:t>
      </w:r>
    </w:p>
    <w:p w14:paraId="49CC3BBE" w14:textId="77777777" w:rsidR="001C28B1" w:rsidRDefault="005B2254">
      <w:pPr>
        <w:tabs>
          <w:tab w:val="left" w:pos="3000"/>
        </w:tabs>
        <w:jc w:val="both"/>
        <w:rPr>
          <w:rFonts w:ascii="Arial Narrow" w:hAnsi="Arial Narrow" w:cs="Arial"/>
        </w:rPr>
      </w:pPr>
      <w:r>
        <w:rPr>
          <w:rFonts w:ascii="Arial Narrow" w:hAnsi="Arial Narrow" w:cs="Arial"/>
        </w:rPr>
        <w:t>Article 22. Date, heure limites de dépôt des offres et Mode de soumission.................44</w:t>
      </w:r>
    </w:p>
    <w:p w14:paraId="3B1CB93F" w14:textId="77777777" w:rsidR="001C28B1" w:rsidRDefault="005B2254">
      <w:pPr>
        <w:tabs>
          <w:tab w:val="left" w:pos="3000"/>
        </w:tabs>
        <w:jc w:val="both"/>
        <w:rPr>
          <w:rFonts w:ascii="Arial Narrow" w:hAnsi="Arial Narrow" w:cs="Arial"/>
        </w:rPr>
      </w:pPr>
      <w:r>
        <w:rPr>
          <w:rFonts w:ascii="Arial Narrow" w:hAnsi="Arial Narrow" w:cs="Arial"/>
        </w:rPr>
        <w:t>Article 23. Offres hors délai..........................................................................................45</w:t>
      </w:r>
    </w:p>
    <w:p w14:paraId="57FB7BD4" w14:textId="77777777" w:rsidR="001C28B1" w:rsidRDefault="005B2254">
      <w:pPr>
        <w:tabs>
          <w:tab w:val="left" w:pos="3000"/>
        </w:tabs>
        <w:jc w:val="both"/>
        <w:rPr>
          <w:rFonts w:ascii="Arial Narrow" w:hAnsi="Arial Narrow" w:cs="Arial"/>
        </w:rPr>
      </w:pPr>
      <w:r>
        <w:rPr>
          <w:rFonts w:ascii="Arial Narrow" w:hAnsi="Arial Narrow" w:cs="Arial"/>
        </w:rPr>
        <w:t>Article 24. Modification, substitution et retrait des offres..............................................45</w:t>
      </w:r>
    </w:p>
    <w:p w14:paraId="65CA5AF7" w14:textId="77777777" w:rsidR="001C28B1" w:rsidRDefault="005B2254">
      <w:pPr>
        <w:tabs>
          <w:tab w:val="left" w:pos="3000"/>
        </w:tabs>
        <w:jc w:val="both"/>
        <w:rPr>
          <w:rFonts w:ascii="Arial Narrow" w:hAnsi="Arial Narrow" w:cs="Arial"/>
        </w:rPr>
      </w:pPr>
      <w:r>
        <w:rPr>
          <w:rFonts w:ascii="Arial Narrow" w:hAnsi="Arial Narrow" w:cs="Arial"/>
        </w:rPr>
        <w:t>E. Ouverture des plis et évaluation des offres..............................................................46</w:t>
      </w:r>
    </w:p>
    <w:p w14:paraId="1F10A59A" w14:textId="77777777" w:rsidR="001C28B1" w:rsidRDefault="005B2254">
      <w:pPr>
        <w:tabs>
          <w:tab w:val="left" w:pos="3000"/>
        </w:tabs>
        <w:jc w:val="both"/>
        <w:rPr>
          <w:rFonts w:ascii="Arial Narrow" w:hAnsi="Arial Narrow" w:cs="Arial"/>
        </w:rPr>
      </w:pPr>
      <w:r>
        <w:rPr>
          <w:rFonts w:ascii="Arial Narrow" w:hAnsi="Arial Narrow" w:cs="Arial"/>
        </w:rPr>
        <w:t>Article 25. Ouverture des plis et recours......................................................................46</w:t>
      </w:r>
    </w:p>
    <w:p w14:paraId="5CADBFB0" w14:textId="77777777" w:rsidR="001C28B1" w:rsidRDefault="005B2254">
      <w:pPr>
        <w:tabs>
          <w:tab w:val="left" w:pos="3000"/>
        </w:tabs>
        <w:jc w:val="both"/>
        <w:rPr>
          <w:rFonts w:ascii="Arial Narrow" w:hAnsi="Arial Narrow" w:cs="Arial"/>
        </w:rPr>
      </w:pPr>
      <w:r>
        <w:rPr>
          <w:rFonts w:ascii="Arial Narrow" w:hAnsi="Arial Narrow" w:cs="Arial"/>
        </w:rPr>
        <w:t>Article 26. Caractère confidentiel de la procédure .......................................................47</w:t>
      </w:r>
    </w:p>
    <w:p w14:paraId="109FAC5D" w14:textId="77777777" w:rsidR="001C28B1" w:rsidRDefault="005B2254">
      <w:pPr>
        <w:tabs>
          <w:tab w:val="left" w:pos="3000"/>
        </w:tabs>
        <w:jc w:val="both"/>
        <w:rPr>
          <w:rFonts w:ascii="Arial Narrow" w:hAnsi="Arial Narrow" w:cs="Arial"/>
        </w:rPr>
      </w:pPr>
      <w:r>
        <w:rPr>
          <w:rFonts w:ascii="Arial Narrow" w:hAnsi="Arial Narrow" w:cs="Arial"/>
        </w:rPr>
        <w:t xml:space="preserve">Article 27. Éclaircissements sur les offres et contacts avec le Maître d’Ouvrage ou le </w:t>
      </w:r>
    </w:p>
    <w:p w14:paraId="58A43510" w14:textId="77777777" w:rsidR="001C28B1" w:rsidRDefault="005B2254">
      <w:pPr>
        <w:tabs>
          <w:tab w:val="left" w:pos="3000"/>
        </w:tabs>
        <w:jc w:val="both"/>
        <w:rPr>
          <w:rFonts w:ascii="Arial Narrow" w:hAnsi="Arial Narrow" w:cs="Arial"/>
        </w:rPr>
      </w:pPr>
      <w:r>
        <w:rPr>
          <w:rFonts w:ascii="Arial Narrow" w:hAnsi="Arial Narrow" w:cs="Arial"/>
        </w:rPr>
        <w:t>Maître d’Ouvrage Délégué..........................................................................48</w:t>
      </w:r>
    </w:p>
    <w:p w14:paraId="2E949961" w14:textId="77777777" w:rsidR="001C28B1" w:rsidRDefault="005B2254">
      <w:pPr>
        <w:tabs>
          <w:tab w:val="left" w:pos="3000"/>
        </w:tabs>
        <w:jc w:val="both"/>
        <w:rPr>
          <w:rFonts w:ascii="Arial Narrow" w:hAnsi="Arial Narrow" w:cs="Arial"/>
        </w:rPr>
      </w:pPr>
      <w:r>
        <w:rPr>
          <w:rFonts w:ascii="Arial Narrow" w:hAnsi="Arial Narrow" w:cs="Arial"/>
        </w:rPr>
        <w:t>Article 28. Détermination de la conformité des offres et évaluation au plan technique 49</w:t>
      </w:r>
    </w:p>
    <w:p w14:paraId="15CCEDAA" w14:textId="77777777" w:rsidR="001C28B1" w:rsidRDefault="005B2254">
      <w:pPr>
        <w:tabs>
          <w:tab w:val="left" w:pos="3000"/>
        </w:tabs>
        <w:jc w:val="both"/>
        <w:rPr>
          <w:rFonts w:ascii="Arial Narrow" w:hAnsi="Arial Narrow" w:cs="Arial"/>
        </w:rPr>
      </w:pPr>
      <w:r>
        <w:rPr>
          <w:rFonts w:ascii="Arial Narrow" w:hAnsi="Arial Narrow" w:cs="Arial"/>
        </w:rPr>
        <w:t>Article 29. Critères d’évaluation et de qualification du soumissionnaire.......................49</w:t>
      </w:r>
    </w:p>
    <w:p w14:paraId="71C65AE9" w14:textId="77777777" w:rsidR="001C28B1" w:rsidRDefault="005B2254">
      <w:pPr>
        <w:tabs>
          <w:tab w:val="left" w:pos="3000"/>
        </w:tabs>
        <w:jc w:val="both"/>
        <w:rPr>
          <w:rFonts w:ascii="Arial Narrow" w:hAnsi="Arial Narrow" w:cs="Arial"/>
        </w:rPr>
      </w:pPr>
      <w:r>
        <w:rPr>
          <w:rFonts w:ascii="Arial Narrow" w:hAnsi="Arial Narrow" w:cs="Arial"/>
        </w:rPr>
        <w:t>Article 30. Correction des erreurs ................................................................................50</w:t>
      </w:r>
    </w:p>
    <w:p w14:paraId="619A99C6" w14:textId="77777777" w:rsidR="001C28B1" w:rsidRDefault="005B2254">
      <w:pPr>
        <w:tabs>
          <w:tab w:val="left" w:pos="3000"/>
        </w:tabs>
        <w:jc w:val="both"/>
        <w:rPr>
          <w:rFonts w:ascii="Arial Narrow" w:hAnsi="Arial Narrow" w:cs="Arial"/>
        </w:rPr>
      </w:pPr>
      <w:r>
        <w:rPr>
          <w:rFonts w:ascii="Arial Narrow" w:hAnsi="Arial Narrow" w:cs="Arial"/>
        </w:rPr>
        <w:t>Article 31. Conversion en une seule monnaie..............................................................50</w:t>
      </w:r>
    </w:p>
    <w:p w14:paraId="030A27F6" w14:textId="77777777" w:rsidR="001C28B1" w:rsidRDefault="005B2254">
      <w:pPr>
        <w:tabs>
          <w:tab w:val="left" w:pos="3000"/>
        </w:tabs>
        <w:jc w:val="both"/>
        <w:rPr>
          <w:rFonts w:ascii="Arial Narrow" w:hAnsi="Arial Narrow" w:cs="Arial"/>
        </w:rPr>
      </w:pPr>
      <w:r>
        <w:rPr>
          <w:rFonts w:ascii="Arial Narrow" w:hAnsi="Arial Narrow" w:cs="Arial"/>
        </w:rPr>
        <w:t>Article 32. Évaluation et comparaison des offres au plan financier..............................50</w:t>
      </w:r>
    </w:p>
    <w:p w14:paraId="37ABB27A" w14:textId="77777777" w:rsidR="001C28B1" w:rsidRDefault="005B2254">
      <w:pPr>
        <w:tabs>
          <w:tab w:val="left" w:pos="3000"/>
        </w:tabs>
        <w:jc w:val="both"/>
        <w:rPr>
          <w:rFonts w:ascii="Arial Narrow" w:hAnsi="Arial Narrow" w:cs="Arial"/>
        </w:rPr>
      </w:pPr>
      <w:r>
        <w:rPr>
          <w:rFonts w:ascii="Arial Narrow" w:hAnsi="Arial Narrow" w:cs="Arial"/>
        </w:rPr>
        <w:t>Article 33. Préférence accordée aux soumissionnaires nationaux...............................52</w:t>
      </w:r>
    </w:p>
    <w:p w14:paraId="50EACF4F" w14:textId="77777777" w:rsidR="001C28B1" w:rsidRDefault="005B2254">
      <w:pPr>
        <w:tabs>
          <w:tab w:val="left" w:pos="3000"/>
        </w:tabs>
        <w:jc w:val="both"/>
        <w:rPr>
          <w:rFonts w:ascii="Arial Narrow" w:hAnsi="Arial Narrow" w:cs="Arial"/>
        </w:rPr>
      </w:pPr>
      <w:r>
        <w:rPr>
          <w:rFonts w:ascii="Arial Narrow" w:hAnsi="Arial Narrow" w:cs="Arial"/>
        </w:rPr>
        <w:t>F. Attribution................................................................................................................52</w:t>
      </w:r>
    </w:p>
    <w:p w14:paraId="5B1FE423" w14:textId="77777777" w:rsidR="001C28B1" w:rsidRDefault="005B2254">
      <w:pPr>
        <w:tabs>
          <w:tab w:val="left" w:pos="3000"/>
        </w:tabs>
        <w:jc w:val="both"/>
        <w:rPr>
          <w:rFonts w:ascii="Arial Narrow" w:hAnsi="Arial Narrow" w:cs="Arial"/>
        </w:rPr>
      </w:pPr>
      <w:r>
        <w:rPr>
          <w:rFonts w:ascii="Arial Narrow" w:hAnsi="Arial Narrow" w:cs="Arial"/>
        </w:rPr>
        <w:t>Article 34. Attribution....................................................................................................52</w:t>
      </w:r>
    </w:p>
    <w:p w14:paraId="717FF5C4" w14:textId="77777777" w:rsidR="001C28B1" w:rsidRDefault="005B2254">
      <w:pPr>
        <w:tabs>
          <w:tab w:val="left" w:pos="3000"/>
        </w:tabs>
        <w:jc w:val="both"/>
        <w:rPr>
          <w:rFonts w:ascii="Arial Narrow" w:hAnsi="Arial Narrow" w:cs="Arial"/>
        </w:rPr>
      </w:pPr>
      <w:r>
        <w:rPr>
          <w:rFonts w:ascii="Arial Narrow" w:hAnsi="Arial Narrow" w:cs="Arial"/>
        </w:rPr>
        <w:t xml:space="preserve">Article 35. Droit du Maître d’Ouvrage ou du Maître d’Ouvrage Délégué de déclarer un </w:t>
      </w:r>
    </w:p>
    <w:p w14:paraId="5504655A" w14:textId="77777777" w:rsidR="001C28B1" w:rsidRDefault="005B2254">
      <w:pPr>
        <w:tabs>
          <w:tab w:val="left" w:pos="3000"/>
        </w:tabs>
        <w:jc w:val="both"/>
        <w:rPr>
          <w:rFonts w:ascii="Arial Narrow" w:hAnsi="Arial Narrow" w:cs="Arial"/>
        </w:rPr>
      </w:pPr>
      <w:r>
        <w:rPr>
          <w:rFonts w:ascii="Arial Narrow" w:hAnsi="Arial Narrow" w:cs="Arial"/>
        </w:rPr>
        <w:t>Appel d’Offres infructueux ou d’annuler une procédure..............................53</w:t>
      </w:r>
    </w:p>
    <w:p w14:paraId="24B0FEFF" w14:textId="77777777" w:rsidR="001C28B1" w:rsidRDefault="005B2254">
      <w:pPr>
        <w:tabs>
          <w:tab w:val="left" w:pos="3000"/>
        </w:tabs>
        <w:jc w:val="both"/>
        <w:rPr>
          <w:rFonts w:ascii="Arial Narrow" w:hAnsi="Arial Narrow" w:cs="Arial"/>
        </w:rPr>
      </w:pPr>
      <w:r>
        <w:rPr>
          <w:rFonts w:ascii="Arial Narrow" w:hAnsi="Arial Narrow" w:cs="Arial"/>
        </w:rPr>
        <w:t>Article 36. Notification de l’attribution du marché.........................................................53</w:t>
      </w:r>
    </w:p>
    <w:p w14:paraId="3533332F" w14:textId="77777777" w:rsidR="001C28B1" w:rsidRDefault="005B2254">
      <w:pPr>
        <w:tabs>
          <w:tab w:val="left" w:pos="3000"/>
        </w:tabs>
        <w:jc w:val="both"/>
        <w:rPr>
          <w:rFonts w:ascii="Arial Narrow" w:hAnsi="Arial Narrow" w:cs="Arial"/>
        </w:rPr>
      </w:pPr>
      <w:r>
        <w:rPr>
          <w:rFonts w:ascii="Arial Narrow" w:hAnsi="Arial Narrow" w:cs="Arial"/>
        </w:rPr>
        <w:t>Article 37. Publication des résultats d’attribution du marché et recours.......................53</w:t>
      </w:r>
    </w:p>
    <w:p w14:paraId="083F74E9" w14:textId="77777777" w:rsidR="001C28B1" w:rsidRDefault="005B2254">
      <w:pPr>
        <w:tabs>
          <w:tab w:val="left" w:pos="3000"/>
        </w:tabs>
        <w:jc w:val="both"/>
        <w:rPr>
          <w:rFonts w:ascii="Arial Narrow" w:hAnsi="Arial Narrow" w:cs="Arial"/>
        </w:rPr>
      </w:pPr>
      <w:r>
        <w:rPr>
          <w:rFonts w:ascii="Arial Narrow" w:hAnsi="Arial Narrow" w:cs="Arial"/>
        </w:rPr>
        <w:t>Article 38. Signature du marché...................................................................................54</w:t>
      </w:r>
    </w:p>
    <w:p w14:paraId="0574B22A" w14:textId="77777777" w:rsidR="001C28B1" w:rsidRDefault="005B2254">
      <w:pPr>
        <w:tabs>
          <w:tab w:val="left" w:pos="3000"/>
        </w:tabs>
        <w:jc w:val="both"/>
        <w:rPr>
          <w:rFonts w:ascii="Arial Narrow" w:hAnsi="Arial Narrow" w:cs="Arial"/>
        </w:rPr>
      </w:pPr>
      <w:r>
        <w:rPr>
          <w:rFonts w:ascii="Arial Narrow" w:hAnsi="Arial Narrow" w:cs="Arial"/>
        </w:rPr>
        <w:t>Article 39. Cautionnement définitif ...............................................................................55</w:t>
      </w:r>
    </w:p>
    <w:p w14:paraId="68E3AC7A" w14:textId="77777777" w:rsidR="001C28B1" w:rsidRDefault="001C28B1">
      <w:pPr>
        <w:tabs>
          <w:tab w:val="left" w:pos="3000"/>
        </w:tabs>
        <w:jc w:val="both"/>
        <w:rPr>
          <w:rFonts w:ascii="Arial Narrow" w:hAnsi="Arial Narrow" w:cs="Arial"/>
        </w:rPr>
      </w:pPr>
    </w:p>
    <w:p w14:paraId="015CBF82" w14:textId="77777777" w:rsidR="001C28B1" w:rsidRDefault="001C28B1">
      <w:pPr>
        <w:tabs>
          <w:tab w:val="left" w:pos="3000"/>
        </w:tabs>
        <w:jc w:val="both"/>
        <w:rPr>
          <w:rFonts w:ascii="Arial Narrow" w:hAnsi="Arial Narrow" w:cs="Arial"/>
        </w:rPr>
      </w:pPr>
    </w:p>
    <w:p w14:paraId="5E2B8304" w14:textId="77777777" w:rsidR="001C28B1" w:rsidRDefault="001C28B1">
      <w:pPr>
        <w:tabs>
          <w:tab w:val="left" w:pos="3000"/>
        </w:tabs>
        <w:jc w:val="both"/>
        <w:rPr>
          <w:rFonts w:ascii="Arial Narrow" w:hAnsi="Arial Narrow" w:cs="Arial"/>
        </w:rPr>
      </w:pPr>
    </w:p>
    <w:p w14:paraId="464E1169" w14:textId="77777777" w:rsidR="001C28B1" w:rsidRDefault="001C28B1">
      <w:pPr>
        <w:tabs>
          <w:tab w:val="left" w:pos="3000"/>
        </w:tabs>
        <w:jc w:val="both"/>
        <w:rPr>
          <w:rFonts w:ascii="Arial Narrow" w:hAnsi="Arial Narrow" w:cs="Arial"/>
        </w:rPr>
      </w:pPr>
    </w:p>
    <w:p w14:paraId="3BFED019" w14:textId="77777777" w:rsidR="001C28B1" w:rsidRDefault="001C28B1">
      <w:pPr>
        <w:tabs>
          <w:tab w:val="left" w:pos="3000"/>
        </w:tabs>
        <w:jc w:val="both"/>
        <w:rPr>
          <w:rFonts w:ascii="Arial Narrow" w:hAnsi="Arial Narrow" w:cs="Arial"/>
        </w:rPr>
      </w:pPr>
    </w:p>
    <w:p w14:paraId="39821896" w14:textId="77777777" w:rsidR="001C28B1" w:rsidRDefault="001C28B1">
      <w:pPr>
        <w:pStyle w:val="Titre"/>
        <w:ind w:left="114" w:right="172"/>
        <w:jc w:val="both"/>
        <w:rPr>
          <w:rFonts w:ascii="Arial Narrow" w:hAnsi="Arial Narrow" w:cs="Arial"/>
          <w:b w:val="0"/>
          <w:bCs w:val="0"/>
          <w:color w:val="000000"/>
          <w:sz w:val="10"/>
          <w:szCs w:val="10"/>
        </w:rPr>
      </w:pPr>
    </w:p>
    <w:p w14:paraId="4EF61399" w14:textId="77777777" w:rsidR="001C28B1" w:rsidRPr="000979B6" w:rsidRDefault="005B2254">
      <w:pPr>
        <w:tabs>
          <w:tab w:val="left" w:pos="3000"/>
        </w:tabs>
        <w:jc w:val="both"/>
        <w:rPr>
          <w:rFonts w:ascii="Arial Narrow" w:hAnsi="Arial Narrow" w:cs="Arial"/>
          <w:b/>
          <w:lang w:val="en-GB"/>
        </w:rPr>
      </w:pPr>
      <w:r w:rsidRPr="000979B6">
        <w:rPr>
          <w:rFonts w:ascii="Arial Narrow" w:hAnsi="Arial Narrow" w:cs="Arial"/>
          <w:b/>
          <w:lang w:val="en-GB"/>
        </w:rPr>
        <w:t xml:space="preserve">R E G L E M E N T G E N E R A </w:t>
      </w:r>
      <w:proofErr w:type="gramStart"/>
      <w:r w:rsidRPr="000979B6">
        <w:rPr>
          <w:rFonts w:ascii="Arial Narrow" w:hAnsi="Arial Narrow" w:cs="Arial"/>
          <w:b/>
          <w:lang w:val="en-GB"/>
        </w:rPr>
        <w:t>L  D</w:t>
      </w:r>
      <w:proofErr w:type="gramEnd"/>
      <w:r w:rsidRPr="000979B6">
        <w:rPr>
          <w:rFonts w:ascii="Arial Narrow" w:hAnsi="Arial Narrow" w:cs="Arial"/>
          <w:b/>
          <w:lang w:val="en-GB"/>
        </w:rPr>
        <w:t xml:space="preserve"> E  L ' A P </w:t>
      </w:r>
      <w:proofErr w:type="spellStart"/>
      <w:r w:rsidRPr="000979B6">
        <w:rPr>
          <w:rFonts w:ascii="Arial Narrow" w:hAnsi="Arial Narrow" w:cs="Arial"/>
          <w:b/>
          <w:lang w:val="en-GB"/>
        </w:rPr>
        <w:t>P</w:t>
      </w:r>
      <w:proofErr w:type="spellEnd"/>
      <w:r w:rsidRPr="000979B6">
        <w:rPr>
          <w:rFonts w:ascii="Arial Narrow" w:hAnsi="Arial Narrow" w:cs="Arial"/>
          <w:b/>
          <w:lang w:val="en-GB"/>
        </w:rPr>
        <w:t xml:space="preserve"> E L  D ' O F </w:t>
      </w:r>
      <w:proofErr w:type="spellStart"/>
      <w:r w:rsidRPr="000979B6">
        <w:rPr>
          <w:rFonts w:ascii="Arial Narrow" w:hAnsi="Arial Narrow" w:cs="Arial"/>
          <w:b/>
          <w:lang w:val="en-GB"/>
        </w:rPr>
        <w:t>F</w:t>
      </w:r>
      <w:proofErr w:type="spellEnd"/>
      <w:r w:rsidRPr="000979B6">
        <w:rPr>
          <w:rFonts w:ascii="Arial Narrow" w:hAnsi="Arial Narrow" w:cs="Arial"/>
          <w:b/>
          <w:lang w:val="en-GB"/>
        </w:rPr>
        <w:t xml:space="preserve"> R E S</w:t>
      </w:r>
    </w:p>
    <w:p w14:paraId="515ABE01" w14:textId="77777777" w:rsidR="001C28B1" w:rsidRPr="000979B6" w:rsidRDefault="001C28B1">
      <w:pPr>
        <w:tabs>
          <w:tab w:val="left" w:pos="3000"/>
        </w:tabs>
        <w:jc w:val="both"/>
        <w:rPr>
          <w:rFonts w:ascii="Arial Narrow" w:hAnsi="Arial Narrow" w:cs="Arial"/>
          <w:b/>
          <w:lang w:val="en-GB"/>
        </w:rPr>
      </w:pPr>
    </w:p>
    <w:p w14:paraId="21381C02" w14:textId="77777777" w:rsidR="001C28B1" w:rsidRDefault="005B2254">
      <w:pPr>
        <w:tabs>
          <w:tab w:val="left" w:pos="3000"/>
        </w:tabs>
        <w:jc w:val="both"/>
        <w:rPr>
          <w:rFonts w:ascii="Arial Narrow" w:hAnsi="Arial Narrow" w:cs="Arial"/>
        </w:rPr>
      </w:pPr>
      <w:r>
        <w:rPr>
          <w:rFonts w:ascii="Arial Narrow" w:hAnsi="Arial Narrow" w:cs="Arial"/>
        </w:rPr>
        <w:t>A. GENERALITES</w:t>
      </w:r>
    </w:p>
    <w:p w14:paraId="009744EF" w14:textId="77777777" w:rsidR="001C28B1" w:rsidRDefault="005B2254">
      <w:pPr>
        <w:tabs>
          <w:tab w:val="left" w:pos="3000"/>
        </w:tabs>
        <w:spacing w:line="360" w:lineRule="auto"/>
        <w:jc w:val="both"/>
        <w:rPr>
          <w:rFonts w:ascii="Arial Narrow" w:hAnsi="Arial Narrow" w:cs="Arial"/>
          <w:b/>
        </w:rPr>
      </w:pPr>
      <w:r>
        <w:rPr>
          <w:rFonts w:ascii="Arial Narrow" w:hAnsi="Arial Narrow" w:cs="Arial"/>
          <w:b/>
        </w:rPr>
        <w:t xml:space="preserve">Article 1. Objet de la consultation </w:t>
      </w:r>
    </w:p>
    <w:p w14:paraId="463C2DE3"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14:paraId="0DB925A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Le nom, le numéro d’identification et le nombre de lots faisant l’objet de l’appel d’offres figurent dans le RPAO.</w:t>
      </w:r>
    </w:p>
    <w:p w14:paraId="12E526F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1.2. Le Soumissionnaire retenu, ou attributaire, doit achever les travaux dans le délai prévisionnel indiqué dans le RPAO, et qui court sauf stipulation contraire du CCAP, à compter de la date de notification de l’ordre de service de commencer les travaux.</w:t>
      </w:r>
    </w:p>
    <w:p w14:paraId="7C15BD2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1.3. Dans le présent Dossier d’Appel d’Offres, le terme “jour” désigne un jour ouvrable, à l’exception des jours calendaires expressément spécifiés dans le code des marchés publics.</w:t>
      </w:r>
    </w:p>
    <w:p w14:paraId="6905998A" w14:textId="77777777" w:rsidR="001C28B1" w:rsidRDefault="005B2254">
      <w:pPr>
        <w:tabs>
          <w:tab w:val="left" w:pos="3000"/>
        </w:tabs>
        <w:spacing w:line="360" w:lineRule="auto"/>
        <w:ind w:right="-181"/>
        <w:jc w:val="both"/>
        <w:rPr>
          <w:rFonts w:ascii="Arial Narrow" w:hAnsi="Arial Narrow" w:cs="Arial"/>
          <w:b/>
        </w:rPr>
      </w:pPr>
      <w:r>
        <w:rPr>
          <w:rFonts w:ascii="Arial Narrow" w:hAnsi="Arial Narrow" w:cs="Arial"/>
          <w:b/>
        </w:rPr>
        <w:t>Article 2. Financement</w:t>
      </w:r>
    </w:p>
    <w:p w14:paraId="16E03B65"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La source de financement des travaux, objet du présent appel d’offres est précisée dans le RPAO.</w:t>
      </w:r>
    </w:p>
    <w:p w14:paraId="335359A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3. Principes éthiques</w:t>
      </w:r>
    </w:p>
    <w:p w14:paraId="1FA210F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277286C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cet égard, ils souscrivent la charte d’intégrité dont le modèle est joint en annexe du présent Dossier d’Appel d’Offres (pièce 10).</w:t>
      </w:r>
    </w:p>
    <w:p w14:paraId="6FA9B4CB"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En vertu de ces principes, le Maître d’ouvrage ou le Maître d’Ouvrage Délégué :</w:t>
      </w:r>
    </w:p>
    <w:p w14:paraId="5C89BF8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défini, aux fins de cette clause, les expressions de la manière suivante :</w:t>
      </w:r>
    </w:p>
    <w:p w14:paraId="2B85EB46"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14:paraId="4B9FA39C"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ii. Se livre à des "manœuvres frauduleuses " quiconque déforme ou dénature des faits afin d'influencer l'attribution ou l'exécution d'un marché ;</w:t>
      </w:r>
    </w:p>
    <w:p w14:paraId="465486F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14:paraId="33C99B47"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14:paraId="5856B075"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10BC6527"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vii. La complicité s’entend de :</w:t>
      </w:r>
    </w:p>
    <w:p w14:paraId="26814B2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lastRenderedPageBreak/>
        <w:t>- L’omission ou la négligence d’effectuer les contrôles ou de donner les avis techniques prescrits ;</w:t>
      </w:r>
    </w:p>
    <w:p w14:paraId="492DFE86"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L’abstention volontaire de porter à la connaissance du Maître d’ouvrage ou de l’autorité compétente, les irrégularités constatées lors de la réalisation de ses missions.</w:t>
      </w:r>
    </w:p>
    <w:p w14:paraId="048A3A3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45E81A2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744069F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662EF99B"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14:paraId="332AA253"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4. Candidats admis à concourir</w:t>
      </w:r>
    </w:p>
    <w:p w14:paraId="05A21D07"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74044F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14:paraId="37A2DD7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7E173CB3"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5C80A5B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ii. est dans le cadre d’un même appel d’offres, représentant légal d’un autre soumissionnaire ;</w:t>
      </w:r>
    </w:p>
    <w:p w14:paraId="4E63810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A58DD6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lastRenderedPageBreak/>
        <w:t>iv. Est affilié à un groupe ou entité que le Maître d’Ouvrage ou le Maître d’Ouvrage Délégué a recruté ou envisage de recruter pour participer au contrôle ;</w:t>
      </w:r>
    </w:p>
    <w:p w14:paraId="1E33852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v. Le Maître d’Ouvrage ou le Maître d’Ouvrage Délégué participe au capital du soumissionnaire de nature à compromettre la transparence des procédures de passation des marchés publics ;</w:t>
      </w:r>
    </w:p>
    <w:p w14:paraId="3988DC6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c. Une personne morale de droit public si elle démontre qu’elle est (i) juridiquement et financièrement autonome, </w:t>
      </w:r>
    </w:p>
    <w:p w14:paraId="527B1E3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14:paraId="58435842"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14:paraId="2A9DB6D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directs et indirects concourant à la formation du prix de la prestation objet du contrat </w:t>
      </w:r>
      <w:proofErr w:type="gramStart"/>
      <w:r>
        <w:rPr>
          <w:rFonts w:ascii="Arial Narrow" w:hAnsi="Arial Narrow" w:cs="Arial"/>
        </w:rPr>
        <w:t>et(</w:t>
      </w:r>
      <w:proofErr w:type="gramEnd"/>
      <w:r>
        <w:rPr>
          <w:rFonts w:ascii="Arial Narrow" w:hAnsi="Arial Narrow" w:cs="Arial"/>
        </w:rPr>
        <w:t>ii) qu’ils n’ont pas bénéficié, dans la détermination de ce prix, des avantages découlant des ressources qui leurs sont attribuées au titre de leurs missions de service public.</w:t>
      </w:r>
    </w:p>
    <w:p w14:paraId="7F7D22C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4.2. L’appel d’offres est ouvert ou restreint selon les spécifications du RPAO à tous les candidats qui remplissent les conditions ci-après :</w:t>
      </w:r>
    </w:p>
    <w:p w14:paraId="7EAC657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ne pas être en état de liquidation judiciaire ou en faillite ;</w:t>
      </w:r>
    </w:p>
    <w:p w14:paraId="36BC739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b.ne pas être frappé de l’une des interdictions ou d’échéances prévues par les lois et règlements en</w:t>
      </w:r>
    </w:p>
    <w:p w14:paraId="76AB7C6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vigueur, aussi bien au plan national qu’international;</w:t>
      </w:r>
    </w:p>
    <w:p w14:paraId="2BD1B5F2"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c. souscrire aux déclarations prévues par les lois et règlements en vigueur.</w:t>
      </w:r>
    </w:p>
    <w:p w14:paraId="273DD61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0A49F2C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4.4. Si l’appel d’offres est restreint, la consultation s’adresse à tous les candidats retenus à l’issue de la procédure de pré qualification et/ou à ceux retenus dans le cadre de la catégorisation préalablement indiquée dans l’avis d’appel d’offres et rappelée dans le RPAO.</w:t>
      </w:r>
    </w:p>
    <w:p w14:paraId="51F3F417"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5. Matériaux, matériels, fournitures, équipements et services autorisés</w:t>
      </w:r>
    </w:p>
    <w:p w14:paraId="16E805D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14:paraId="5E353A76"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RPAO. </w:t>
      </w:r>
    </w:p>
    <w:p w14:paraId="3B10988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5.2. En vertu de l’article 5.1 ci-dessus, le terme “provenir” désigne le lieu où les biens et services poussent, sont extraits, cultivés, produits ou fabriqués, transformés, assemblés ou importés.</w:t>
      </w:r>
    </w:p>
    <w:p w14:paraId="06B8872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6. Documents établissant la qualification du Soumissionnaire</w:t>
      </w:r>
    </w:p>
    <w:p w14:paraId="7026A72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6.1. Les soumissionnaires doivent, comme partie intégrante de leur offre :</w:t>
      </w:r>
    </w:p>
    <w:p w14:paraId="15E79342"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produire un pouvoir habilitant le signataire de la soumission à engager le soumissionnaire ;</w:t>
      </w:r>
    </w:p>
    <w:p w14:paraId="700909D7"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 pré qualification) qui leur sont demandées dans le RPAO.</w:t>
      </w:r>
    </w:p>
    <w:p w14:paraId="25CB662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lastRenderedPageBreak/>
        <w:t>Les informations relatives aux points suivants sont exigées le cas échéant :</w:t>
      </w:r>
    </w:p>
    <w:p w14:paraId="071AD97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 La production de l’extrait des bilans faisant ressortir le chiffre d’affaires et les résultats ;</w:t>
      </w:r>
    </w:p>
    <w:p w14:paraId="2C16326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ii. l’accès à une ligne de crédit ou d’autres ressources financières ;</w:t>
      </w:r>
    </w:p>
    <w:p w14:paraId="6A996B44"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iii. Les marchés exécutés ; </w:t>
      </w:r>
    </w:p>
    <w:p w14:paraId="1AB51095"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iv. la liste du personnel clé ;</w:t>
      </w:r>
    </w:p>
    <w:p w14:paraId="2F49E7C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v. La disponibilité du matériel indispensable ;</w:t>
      </w:r>
    </w:p>
    <w:p w14:paraId="414E0B0C"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vi Le certificat de catégorisation pour les prestataires de BTP, le cas échéant.</w:t>
      </w:r>
    </w:p>
    <w:p w14:paraId="6A0A9CF4"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6.2. Les soumissions présentées par deux ou plusieurs entrepreneurs groupés (co-traitance) doivent satisfaire aux conditions suivantes :</w:t>
      </w:r>
    </w:p>
    <w:p w14:paraId="3434356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14:paraId="51F268F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b. L’offre et le marché doivent être signés de façon à obliger tous les membres du groupement ;</w:t>
      </w:r>
    </w:p>
    <w:p w14:paraId="5BB0D74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c. La nature du groupement (conjoint ou solidaire tel que requis dans le RPAO) doit être précisée </w:t>
      </w:r>
      <w:proofErr w:type="spellStart"/>
      <w:r>
        <w:rPr>
          <w:rFonts w:ascii="Arial Narrow" w:hAnsi="Arial Narrow" w:cs="Arial"/>
        </w:rPr>
        <w:t>etjustifiée</w:t>
      </w:r>
      <w:proofErr w:type="spellEnd"/>
      <w:r>
        <w:rPr>
          <w:rFonts w:ascii="Arial Narrow" w:hAnsi="Arial Narrow" w:cs="Arial"/>
        </w:rPr>
        <w:t xml:space="preserve"> par la production d’une copie de l’accord de groupement en bonne et due forme ;</w:t>
      </w:r>
    </w:p>
    <w:p w14:paraId="2A4027B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d. Le membre du groupement désigné comme mandataire, représentera l’ensemble des entreprises </w:t>
      </w:r>
      <w:proofErr w:type="spellStart"/>
      <w:r>
        <w:rPr>
          <w:rFonts w:ascii="Arial Narrow" w:hAnsi="Arial Narrow" w:cs="Arial"/>
        </w:rPr>
        <w:t>visà</w:t>
      </w:r>
      <w:proofErr w:type="spellEnd"/>
      <w:r>
        <w:rPr>
          <w:rFonts w:ascii="Arial Narrow" w:hAnsi="Arial Narrow" w:cs="Arial"/>
        </w:rPr>
        <w:t xml:space="preserve"> vis du Maître d’Ouvrage ou du Maître d’Ouvrage Délégué pour l’exécution du marché ;</w:t>
      </w:r>
    </w:p>
    <w:p w14:paraId="7A419982"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1AB093C"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14:paraId="598E2A1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14:paraId="3DF2D39C"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7. Visite du site des travaux</w:t>
      </w:r>
    </w:p>
    <w:p w14:paraId="27ACD42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2C54874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41D6B33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Le soumissionnaire demeure responsable des accidents mortels ou corporels, des pertes ou dommages matériels, coûts et frais encourus du fait de cette visite.</w:t>
      </w:r>
    </w:p>
    <w:p w14:paraId="64A5371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lastRenderedPageBreak/>
        <w:t>7.3. Le Maître d’Ouvrage ou le Maître d’Ouvrage Délégué peut organiser une visite du site des travaux au moment de la réunion préparatoire à l’établissement des offres mentionnées à l’article 19 du RGAO.</w:t>
      </w:r>
    </w:p>
    <w:p w14:paraId="313E5FF8" w14:textId="77777777" w:rsidR="001C28B1" w:rsidRDefault="005B2254">
      <w:pPr>
        <w:tabs>
          <w:tab w:val="left" w:pos="3000"/>
        </w:tabs>
        <w:ind w:right="-181"/>
        <w:jc w:val="both"/>
        <w:rPr>
          <w:rFonts w:ascii="Arial Narrow" w:hAnsi="Arial Narrow" w:cs="Arial"/>
        </w:rPr>
      </w:pPr>
      <w:r>
        <w:rPr>
          <w:rFonts w:ascii="Arial Narrow" w:hAnsi="Arial Narrow" w:cs="Arial"/>
        </w:rPr>
        <w:t>B. DOSSIER D’APPEL D’OFFRES</w:t>
      </w:r>
    </w:p>
    <w:p w14:paraId="40F469F0" w14:textId="77777777" w:rsidR="001C28B1" w:rsidRDefault="005B2254">
      <w:pPr>
        <w:tabs>
          <w:tab w:val="left" w:pos="3000"/>
        </w:tabs>
        <w:ind w:right="-181"/>
        <w:jc w:val="both"/>
        <w:rPr>
          <w:rFonts w:ascii="Arial Narrow" w:hAnsi="Arial Narrow" w:cs="Arial"/>
          <w:b/>
        </w:rPr>
      </w:pPr>
      <w:r>
        <w:rPr>
          <w:rFonts w:ascii="Arial Narrow" w:hAnsi="Arial Narrow" w:cs="Arial"/>
          <w:b/>
        </w:rPr>
        <w:t>Article 8. Contenu du Dossier d’Appel d’Offres</w:t>
      </w:r>
    </w:p>
    <w:p w14:paraId="7B90E28B"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14:paraId="004FDDD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1 : L’Avis d’Appel d’Offres rédigé en français et en anglais (AAO) ;</w:t>
      </w:r>
    </w:p>
    <w:p w14:paraId="12FE57F3"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2 : Le Règlement Général de l’Appel d’Offres (RGAO) ;</w:t>
      </w:r>
    </w:p>
    <w:p w14:paraId="4280CCC3"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3 : Le Règlement Particulier de l’Appel d’Offres (RPAO) ;</w:t>
      </w:r>
    </w:p>
    <w:p w14:paraId="623C219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4 : Le Cahier des Clauses Administratives Particulières (CCAP) ;</w:t>
      </w:r>
    </w:p>
    <w:p w14:paraId="37E2B97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5 : Le Cahier des Clauses Techniques Particulières (CCTP) ;</w:t>
      </w:r>
    </w:p>
    <w:p w14:paraId="0FF0CE04"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6 : Le Cadre du Bordereau des prix unitaires ;</w:t>
      </w:r>
    </w:p>
    <w:p w14:paraId="241C1824"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7 : Le Cadre du Détail quantitatif et estimatif ;</w:t>
      </w:r>
    </w:p>
    <w:p w14:paraId="64D6E8C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n°8 : Le Cadre du Sous-Détail des Prix Unitaires ou de la décomposition des prix, le cas échéant ;</w:t>
      </w:r>
    </w:p>
    <w:p w14:paraId="23AC1F7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n°09 : Le modèle de marché ;</w:t>
      </w:r>
    </w:p>
    <w:p w14:paraId="1D40BD0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10 : Les Modèles ou formulaires types à utiliser par les Soumissionnaires notamment :</w:t>
      </w:r>
    </w:p>
    <w:p w14:paraId="57A16FD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 Annexe n° 1: Modèle de Déclaration d’intention de soumissionner</w:t>
      </w:r>
    </w:p>
    <w:p w14:paraId="674D70D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 Annexe n° 2: Modèle de soumission</w:t>
      </w:r>
    </w:p>
    <w:p w14:paraId="20EDBB4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3: Modèle de caution de soumission</w:t>
      </w:r>
    </w:p>
    <w:p w14:paraId="5B35380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4: Modèle de cautionnement définitif</w:t>
      </w:r>
    </w:p>
    <w:p w14:paraId="23B2493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5: Modèle de caution d'avance de démarrage</w:t>
      </w:r>
    </w:p>
    <w:p w14:paraId="09AFAE6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n°6 : Modèle de caution de bonne exécution (retenue de garantie)</w:t>
      </w:r>
    </w:p>
    <w:p w14:paraId="33C37792"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7: Modèle de Lettre de soumission de la proposition technique</w:t>
      </w:r>
    </w:p>
    <w:p w14:paraId="6CCEEC0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8: Modèle de Cadre du planning</w:t>
      </w:r>
    </w:p>
    <w:p w14:paraId="5942FB5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9: Modèle de liste de personnels à mobiliser</w:t>
      </w:r>
    </w:p>
    <w:p w14:paraId="79B187E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10: Modèle de fiches de prestations susceptibles d'être sous traitées</w:t>
      </w:r>
    </w:p>
    <w:p w14:paraId="2AB8A64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Annexe n° 11: Modèle de CV de personnels à mobiliser</w:t>
      </w:r>
    </w:p>
    <w:p w14:paraId="08D0C71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11 : Le formulaire de la charte d’intégrité.</w:t>
      </w:r>
    </w:p>
    <w:p w14:paraId="4C72A58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12 : Le formulaire de déclaration d’engagement au respect des clauses sociales et environnementales.</w:t>
      </w:r>
    </w:p>
    <w:p w14:paraId="65443222"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14:paraId="04442E4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Pièce n° 14 : La liste des établissements bancaires et organismes financiers habilités par le Ministre en charge des à émettre des cautions, dans le cadre des marchés publics.</w:t>
      </w:r>
    </w:p>
    <w:p w14:paraId="46AF164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45F78BF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9. Eclaircissements apportés au Dossier d’Appel d’Offres et Recours</w:t>
      </w:r>
    </w:p>
    <w:p w14:paraId="44C2916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lastRenderedPageBreak/>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7751C9A0"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14:paraId="17B106D3"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9. 2. Tout soumissionnaire qui s’estime lésé peut introduire une requête auprès du Maître d’ouvrage ou du Maître d’ouvrage Délégué.</w:t>
      </w:r>
    </w:p>
    <w:p w14:paraId="7D5F7E54"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En cas d’appel d’offres restreint, le recours doit :</w:t>
      </w:r>
    </w:p>
    <w:p w14:paraId="537E46C3"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à la phase de pré qualification, doit porter sur des demandes de réexamen des conditions de sollicitation, de pré qualification ou sur des demandes de réexamen des décisions ou actes pris et publiés par le Maître d’Ouvrage ou le Maître d’Ouvrage Délégué lors de la procédure de pré qualification.</w:t>
      </w:r>
    </w:p>
    <w:p w14:paraId="2E6D968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b) Les candidats disposent de cinq (05) jours ouvrables avant la date de dépôt des candidatures et cinq (05) jours ouvrables après la publication des résultats de la pré qualification pour introduire leur recours auprès du Maître d’Ouvrage ou du Maître d’Ouvrage Délégué, avec copie à l’Autorité chargée des marchés publics et à l’organisme chargé de la régulation des marchés publics.</w:t>
      </w:r>
    </w:p>
    <w:p w14:paraId="3D35BF1F" w14:textId="77777777" w:rsidR="001C28B1" w:rsidRDefault="005B2254">
      <w:pPr>
        <w:tabs>
          <w:tab w:val="left" w:pos="3000"/>
        </w:tabs>
        <w:spacing w:line="360" w:lineRule="auto"/>
        <w:jc w:val="both"/>
        <w:rPr>
          <w:rFonts w:ascii="Arial Narrow" w:hAnsi="Arial Narrow" w:cs="Arial"/>
        </w:rPr>
      </w:pPr>
      <w:r>
        <w:rPr>
          <w:rFonts w:ascii="Arial Narrow" w:hAnsi="Arial Narrow" w:cs="Arial"/>
        </w:rPr>
        <w:t>c) Ce recours n’est pas suspensif.</w:t>
      </w:r>
    </w:p>
    <w:p w14:paraId="51F1D390" w14:textId="77777777" w:rsidR="001C28B1" w:rsidRDefault="005B2254">
      <w:pPr>
        <w:tabs>
          <w:tab w:val="left" w:pos="3000"/>
        </w:tabs>
        <w:spacing w:line="360" w:lineRule="auto"/>
        <w:jc w:val="both"/>
        <w:rPr>
          <w:rFonts w:ascii="Arial Narrow" w:hAnsi="Arial Narrow" w:cs="Arial"/>
        </w:rPr>
      </w:pPr>
      <w:r>
        <w:rPr>
          <w:rFonts w:ascii="Arial Narrow" w:hAnsi="Arial Narrow" w:cs="Arial"/>
        </w:rPr>
        <w:t xml:space="preserve">9.3. Lorsque l’appel d’offres est la procédure retenue, le recours doit être adressé, entre la publication de l’Avis </w:t>
      </w:r>
    </w:p>
    <w:p w14:paraId="454E2A35" w14:textId="77777777" w:rsidR="001C28B1" w:rsidRDefault="005B2254">
      <w:pPr>
        <w:tabs>
          <w:tab w:val="left" w:pos="3000"/>
        </w:tabs>
        <w:spacing w:line="360" w:lineRule="auto"/>
        <w:jc w:val="both"/>
        <w:rPr>
          <w:rFonts w:ascii="Arial Narrow" w:hAnsi="Arial Narrow" w:cs="Arial"/>
        </w:rPr>
      </w:pPr>
      <w:proofErr w:type="gramStart"/>
      <w:r>
        <w:rPr>
          <w:rFonts w:ascii="Arial Narrow" w:hAnsi="Arial Narrow" w:cs="Arial"/>
        </w:rPr>
        <w:t>d’appel</w:t>
      </w:r>
      <w:proofErr w:type="gramEnd"/>
      <w:r>
        <w:rPr>
          <w:rFonts w:ascii="Arial Narrow" w:hAnsi="Arial Narrow" w:cs="Arial"/>
        </w:rPr>
        <w:t xml:space="preserve"> d’offres et l’ouverture des plis : </w:t>
      </w:r>
    </w:p>
    <w:p w14:paraId="62B6067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a) au Maître d’ouvrage ou au Maître d’ouvrage Délégué avec copie à l’Autorité chargée des Marchés </w:t>
      </w:r>
    </w:p>
    <w:p w14:paraId="7C242EC5"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Publics et à l’organisme chargé de la régulation des marchés publics ;</w:t>
      </w:r>
    </w:p>
    <w:p w14:paraId="1323265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b) il doit parvenir au Maître d’ouvrage ou au Maître d’ouvrage Délégué au plus tard quatorze (14) jours </w:t>
      </w:r>
    </w:p>
    <w:p w14:paraId="4682AB4D"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ouvrables</w:t>
      </w:r>
      <w:proofErr w:type="gramEnd"/>
      <w:r>
        <w:rPr>
          <w:rFonts w:ascii="Arial Narrow" w:hAnsi="Arial Narrow" w:cs="Arial"/>
        </w:rPr>
        <w:t xml:space="preserve"> avant la date d’ouverture des offres ;</w:t>
      </w:r>
    </w:p>
    <w:p w14:paraId="1DF27EB1"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c) le Maître d’Ouvrage ou le Maître d’Ouvrage Délégué dispose de cinq (05) jours ouvrables pour réagir. </w:t>
      </w:r>
    </w:p>
    <w:p w14:paraId="7AF31E5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La copie de la réaction est transmise à l’Autorité chargée des Marchés Publics et à l’Organisme Chargé </w:t>
      </w:r>
    </w:p>
    <w:p w14:paraId="5BE01233"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Régulation des Marchés Publics ;</w:t>
      </w:r>
    </w:p>
    <w:p w14:paraId="3E270EA9"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d) en cas de désaccord entre le requérant et le Maître d’ouvrage ou le Maître d’ouvrage Délégué, le </w:t>
      </w:r>
    </w:p>
    <w:p w14:paraId="7B6A44F4"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recours</w:t>
      </w:r>
      <w:proofErr w:type="gramEnd"/>
      <w:r>
        <w:rPr>
          <w:rFonts w:ascii="Arial Narrow" w:hAnsi="Arial Narrow" w:cs="Arial"/>
        </w:rPr>
        <w:t xml:space="preserve"> est porté par le requérant au Comité chargé de l’examen des recours.</w:t>
      </w:r>
    </w:p>
    <w:p w14:paraId="36E4437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e) ce recours n’est pas suspensif.</w:t>
      </w:r>
    </w:p>
    <w:p w14:paraId="6DFE268A" w14:textId="77777777" w:rsidR="001C28B1" w:rsidRDefault="005B2254">
      <w:pPr>
        <w:tabs>
          <w:tab w:val="left" w:pos="3000"/>
        </w:tabs>
        <w:ind w:right="-181"/>
        <w:jc w:val="both"/>
        <w:rPr>
          <w:rFonts w:ascii="Arial Narrow" w:hAnsi="Arial Narrow" w:cs="Arial"/>
          <w:b/>
        </w:rPr>
      </w:pPr>
      <w:r>
        <w:rPr>
          <w:rFonts w:ascii="Arial Narrow" w:hAnsi="Arial Narrow" w:cs="Arial"/>
          <w:b/>
        </w:rPr>
        <w:t>Article 10. Modification du Dossier d’Appel d’Offres</w:t>
      </w:r>
    </w:p>
    <w:p w14:paraId="4A19804E" w14:textId="77777777" w:rsidR="001C28B1" w:rsidRDefault="001C28B1">
      <w:pPr>
        <w:tabs>
          <w:tab w:val="left" w:pos="3000"/>
        </w:tabs>
        <w:ind w:right="-181"/>
        <w:jc w:val="both"/>
        <w:rPr>
          <w:rFonts w:ascii="Arial Narrow" w:hAnsi="Arial Narrow" w:cs="Arial"/>
          <w:sz w:val="16"/>
          <w:szCs w:val="16"/>
        </w:rPr>
      </w:pPr>
    </w:p>
    <w:p w14:paraId="4F5C1A0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10.1. Le Maître d’Ouvrage ou le Maître d’Ouvrage Délégué peut, à tout moment avant la date limite de dépôt </w:t>
      </w:r>
    </w:p>
    <w:p w14:paraId="1B60969B"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offres et pour tout motif, que ce soit à son initiative ou consécutivement à une saisine d’un soumissionnaire,</w:t>
      </w:r>
    </w:p>
    <w:p w14:paraId="637E7406"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modifier</w:t>
      </w:r>
      <w:proofErr w:type="gramEnd"/>
      <w:r>
        <w:rPr>
          <w:rFonts w:ascii="Arial Narrow" w:hAnsi="Arial Narrow" w:cs="Arial"/>
        </w:rPr>
        <w:t xml:space="preserve"> le Dossier d’Appel d’Offres en publiant un additif.</w:t>
      </w:r>
    </w:p>
    <w:p w14:paraId="0536017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10.2. Tout additif ainsi publié fera partie intégrante du Dossier d’Appel d’Offres conformément à l’Article 8.1 du </w:t>
      </w:r>
    </w:p>
    <w:p w14:paraId="03E312AB"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RGAO et doit être communiqué par écrit ou signifié par tout moyen laissant trace écrite à tous les </w:t>
      </w:r>
    </w:p>
    <w:p w14:paraId="394FD4D5"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lastRenderedPageBreak/>
        <w:t>soumissionnaires</w:t>
      </w:r>
      <w:proofErr w:type="gramEnd"/>
      <w:r>
        <w:rPr>
          <w:rFonts w:ascii="Arial Narrow" w:hAnsi="Arial Narrow" w:cs="Arial"/>
        </w:rPr>
        <w:t xml:space="preserve"> ayant acheté le Dossier d’Appel d’Offres ou via COLEPS ou sur tout autre moyen de </w:t>
      </w:r>
    </w:p>
    <w:p w14:paraId="46A4B763"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communication</w:t>
      </w:r>
      <w:proofErr w:type="gramEnd"/>
      <w:r>
        <w:rPr>
          <w:rFonts w:ascii="Arial Narrow" w:hAnsi="Arial Narrow" w:cs="Arial"/>
        </w:rPr>
        <w:t xml:space="preserve"> électronique indiqué par le Maître d’Ouvrage dans le DAO.</w:t>
      </w:r>
    </w:p>
    <w:p w14:paraId="381C19CC"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10.3. Afin de donner aux soumissionnaires suffisamment de temps pour tenir compte de l’additif dans la </w:t>
      </w:r>
    </w:p>
    <w:p w14:paraId="29166FDE"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Préparation de leurs offres, le Maître d’Ouvrage ou le Maître d’Ouvrage Délégué pourra reporter, autant que </w:t>
      </w:r>
    </w:p>
    <w:p w14:paraId="5CCE596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Nécessaire, la date limite de dépôt des offres, conformément aux dispositions de l’Article 22 du RGAO.</w:t>
      </w:r>
    </w:p>
    <w:p w14:paraId="7349E398"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C. PREPARATION DES OFFRES</w:t>
      </w:r>
    </w:p>
    <w:p w14:paraId="74AD2A1D"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11. Frais de soumission</w:t>
      </w:r>
    </w:p>
    <w:p w14:paraId="323589F4"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Le candidat supportera tous les frais afférents à la préparation et à la présentation de son offre. Le Maître </w:t>
      </w:r>
    </w:p>
    <w:p w14:paraId="4AFA3360"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ou le Maître d’Ouvrage Délégué n’est en aucun cas responsable de ces frais, ni tenu de les régler,</w:t>
      </w:r>
    </w:p>
    <w:p w14:paraId="7B91CCA1"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quel</w:t>
      </w:r>
      <w:proofErr w:type="gramEnd"/>
      <w:r>
        <w:rPr>
          <w:rFonts w:ascii="Arial Narrow" w:hAnsi="Arial Narrow" w:cs="Arial"/>
        </w:rPr>
        <w:t xml:space="preserve"> que soit le déroulement ou l’issue de la procédure d’Appel d’Offres.36</w:t>
      </w:r>
    </w:p>
    <w:p w14:paraId="236425C4"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Article 12. Langue de l’offre</w:t>
      </w:r>
    </w:p>
    <w:p w14:paraId="54098B9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L’offre ainsi que toute correspondance et tout document, échangé entre le Soumissionnaire et le Maître </w:t>
      </w:r>
    </w:p>
    <w:p w14:paraId="0D3E2E2D"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ou le Maître d’Ouvrage Délégué seront rédigés en français ou en anglais. Les documents </w:t>
      </w:r>
    </w:p>
    <w:p w14:paraId="257E3EE7"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complémentaires</w:t>
      </w:r>
      <w:proofErr w:type="gramEnd"/>
      <w:r>
        <w:rPr>
          <w:rFonts w:ascii="Arial Narrow" w:hAnsi="Arial Narrow" w:cs="Arial"/>
        </w:rPr>
        <w:t xml:space="preserve"> et les imprimés fournis par le soumissionnaire peuvent être rédigés dans une autre langue à </w:t>
      </w:r>
    </w:p>
    <w:p w14:paraId="773FF37D"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condition</w:t>
      </w:r>
      <w:proofErr w:type="gramEnd"/>
      <w:r>
        <w:rPr>
          <w:rFonts w:ascii="Arial Narrow" w:hAnsi="Arial Narrow" w:cs="Arial"/>
        </w:rPr>
        <w:t xml:space="preserve"> d’être accompagnés d’une traduction précise en français ou en anglais fait par un traducteur agrée; </w:t>
      </w:r>
    </w:p>
    <w:p w14:paraId="6B6CFEDD"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auquel</w:t>
      </w:r>
      <w:proofErr w:type="gramEnd"/>
      <w:r>
        <w:rPr>
          <w:rFonts w:ascii="Arial Narrow" w:hAnsi="Arial Narrow" w:cs="Arial"/>
        </w:rPr>
        <w:t xml:space="preserve"> cas et aux fins d’interprétation de l’offre, la traduction fera foi.</w:t>
      </w:r>
    </w:p>
    <w:p w14:paraId="4F7A593F" w14:textId="77777777" w:rsidR="001C28B1" w:rsidRDefault="005B2254">
      <w:pPr>
        <w:tabs>
          <w:tab w:val="left" w:pos="3000"/>
        </w:tabs>
        <w:spacing w:line="360" w:lineRule="auto"/>
        <w:ind w:right="-181"/>
        <w:jc w:val="both"/>
        <w:rPr>
          <w:rFonts w:ascii="Arial Narrow" w:hAnsi="Arial Narrow" w:cs="Arial"/>
          <w:b/>
        </w:rPr>
      </w:pPr>
      <w:r>
        <w:rPr>
          <w:rFonts w:ascii="Arial Narrow" w:hAnsi="Arial Narrow" w:cs="Arial"/>
          <w:b/>
        </w:rPr>
        <w:t>Article 13. Documents constituant l’offre</w:t>
      </w:r>
    </w:p>
    <w:p w14:paraId="23BEB48F"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 xml:space="preserve">13.1. L’offre présentée par le soumissionnaire comprendra les documents détaillés au RPAO, dûment </w:t>
      </w:r>
    </w:p>
    <w:p w14:paraId="6621904A" w14:textId="77777777" w:rsidR="001C28B1" w:rsidRDefault="005B2254">
      <w:pPr>
        <w:tabs>
          <w:tab w:val="left" w:pos="3000"/>
        </w:tabs>
        <w:spacing w:line="360" w:lineRule="auto"/>
        <w:ind w:right="-181"/>
        <w:jc w:val="both"/>
        <w:rPr>
          <w:rFonts w:ascii="Arial Narrow" w:hAnsi="Arial Narrow" w:cs="Arial"/>
        </w:rPr>
      </w:pPr>
      <w:proofErr w:type="gramStart"/>
      <w:r>
        <w:rPr>
          <w:rFonts w:ascii="Arial Narrow" w:hAnsi="Arial Narrow" w:cs="Arial"/>
        </w:rPr>
        <w:t>remplis</w:t>
      </w:r>
      <w:proofErr w:type="gramEnd"/>
      <w:r>
        <w:rPr>
          <w:rFonts w:ascii="Arial Narrow" w:hAnsi="Arial Narrow" w:cs="Arial"/>
        </w:rPr>
        <w:t xml:space="preserve"> et regroupés en trois volumes :</w:t>
      </w:r>
    </w:p>
    <w:p w14:paraId="30A94585"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a. Volume 1 : Dossier administratif</w:t>
      </w:r>
    </w:p>
    <w:p w14:paraId="68DCC29A" w14:textId="77777777" w:rsidR="001C28B1" w:rsidRDefault="005B2254">
      <w:pPr>
        <w:tabs>
          <w:tab w:val="left" w:pos="3000"/>
        </w:tabs>
        <w:spacing w:line="360" w:lineRule="auto"/>
        <w:ind w:right="-181"/>
        <w:jc w:val="both"/>
        <w:rPr>
          <w:rFonts w:ascii="Arial Narrow" w:hAnsi="Arial Narrow" w:cs="Arial"/>
        </w:rPr>
      </w:pPr>
      <w:r>
        <w:rPr>
          <w:rFonts w:ascii="Arial Narrow" w:hAnsi="Arial Narrow" w:cs="Arial"/>
        </w:rPr>
        <w:t>Il comprend notamment :</w:t>
      </w:r>
    </w:p>
    <w:p w14:paraId="78226C21" w14:textId="77777777" w:rsidR="001C28B1" w:rsidRDefault="005B2254">
      <w:pPr>
        <w:tabs>
          <w:tab w:val="left" w:pos="3000"/>
        </w:tabs>
        <w:ind w:right="-181"/>
        <w:jc w:val="both"/>
        <w:rPr>
          <w:rFonts w:ascii="Arial Narrow" w:hAnsi="Arial Narrow" w:cs="Arial"/>
        </w:rPr>
      </w:pPr>
      <w:r>
        <w:rPr>
          <w:rFonts w:ascii="Arial Narrow" w:hAnsi="Arial Narrow" w:cs="Arial"/>
        </w:rPr>
        <w:t>a.1.Tous les documents attestant que le soumissionnaire :</w:t>
      </w:r>
    </w:p>
    <w:p w14:paraId="5B9B1430" w14:textId="77777777" w:rsidR="001C28B1" w:rsidRDefault="005B2254">
      <w:pPr>
        <w:tabs>
          <w:tab w:val="left" w:pos="3000"/>
        </w:tabs>
        <w:ind w:right="-181"/>
        <w:jc w:val="both"/>
        <w:rPr>
          <w:rFonts w:ascii="Arial Narrow" w:hAnsi="Arial Narrow" w:cs="Arial"/>
        </w:rPr>
      </w:pPr>
      <w:r>
        <w:rPr>
          <w:rFonts w:ascii="Arial Narrow" w:hAnsi="Arial Narrow" w:cs="Arial"/>
        </w:rPr>
        <w:t>- a souscrit les déclarations prévues par les lois et règlements en vigueur ;</w:t>
      </w:r>
    </w:p>
    <w:p w14:paraId="67626C5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 s’est acquitté des droits, taxes, impôts, cotisations, contributions, redevances ou prélèvements de </w:t>
      </w:r>
    </w:p>
    <w:p w14:paraId="45E3764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quelque</w:t>
      </w:r>
      <w:proofErr w:type="gramEnd"/>
      <w:r>
        <w:rPr>
          <w:rFonts w:ascii="Arial Narrow" w:hAnsi="Arial Narrow" w:cs="Arial"/>
        </w:rPr>
        <w:t xml:space="preserve"> nature que ce soit ;</w:t>
      </w:r>
    </w:p>
    <w:p w14:paraId="423DB433" w14:textId="77777777" w:rsidR="001C28B1" w:rsidRDefault="005B2254">
      <w:pPr>
        <w:tabs>
          <w:tab w:val="left" w:pos="3000"/>
        </w:tabs>
        <w:ind w:right="-181"/>
        <w:jc w:val="both"/>
        <w:rPr>
          <w:rFonts w:ascii="Arial Narrow" w:hAnsi="Arial Narrow" w:cs="Arial"/>
        </w:rPr>
      </w:pPr>
      <w:r>
        <w:rPr>
          <w:rFonts w:ascii="Arial Narrow" w:hAnsi="Arial Narrow" w:cs="Arial"/>
        </w:rPr>
        <w:t>- n’est pas en état de liquidation judiciaire ou en faillite ;</w:t>
      </w:r>
    </w:p>
    <w:p w14:paraId="5436CEA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 n’est pas frappé de l’une des interdictions ou </w:t>
      </w:r>
      <w:proofErr w:type="spellStart"/>
      <w:r>
        <w:rPr>
          <w:rFonts w:ascii="Arial Narrow" w:hAnsi="Arial Narrow" w:cs="Arial"/>
        </w:rPr>
        <w:t>déchéances</w:t>
      </w:r>
      <w:proofErr w:type="spellEnd"/>
      <w:r>
        <w:rPr>
          <w:rFonts w:ascii="Arial Narrow" w:hAnsi="Arial Narrow" w:cs="Arial"/>
        </w:rPr>
        <w:t xml:space="preserve"> prévues par les lois et règlements en vigueur, </w:t>
      </w:r>
    </w:p>
    <w:p w14:paraId="55A303D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aussi</w:t>
      </w:r>
      <w:proofErr w:type="gramEnd"/>
      <w:r>
        <w:rPr>
          <w:rFonts w:ascii="Arial Narrow" w:hAnsi="Arial Narrow" w:cs="Arial"/>
        </w:rPr>
        <w:t xml:space="preserve"> bien au plan national qu’international.</w:t>
      </w:r>
    </w:p>
    <w:p w14:paraId="69D6E56F" w14:textId="77777777" w:rsidR="001C28B1" w:rsidRDefault="005B2254">
      <w:pPr>
        <w:tabs>
          <w:tab w:val="left" w:pos="3000"/>
        </w:tabs>
        <w:ind w:right="-181"/>
        <w:jc w:val="both"/>
        <w:rPr>
          <w:rFonts w:ascii="Arial Narrow" w:hAnsi="Arial Narrow" w:cs="Arial"/>
        </w:rPr>
      </w:pPr>
      <w:r>
        <w:rPr>
          <w:rFonts w:ascii="Arial Narrow" w:hAnsi="Arial Narrow" w:cs="Arial"/>
        </w:rPr>
        <w:t>a.2. Le cautionnement de soumission établi conformément aux dispositions de l’article 17 du RGAO ;</w:t>
      </w:r>
    </w:p>
    <w:p w14:paraId="742CB21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a.3.L’acte écrit donnant pouvoir au signataire de l’offre d’engager la personne morale soumissionnaire, le </w:t>
      </w:r>
    </w:p>
    <w:p w14:paraId="71B9AD6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cas</w:t>
      </w:r>
      <w:proofErr w:type="gramEnd"/>
      <w:r>
        <w:rPr>
          <w:rFonts w:ascii="Arial Narrow" w:hAnsi="Arial Narrow" w:cs="Arial"/>
        </w:rPr>
        <w:t xml:space="preserve"> échéant, conformément aux dispositions de l’article 6.1 du RGAO ;</w:t>
      </w:r>
    </w:p>
    <w:p w14:paraId="7B3DD1A2" w14:textId="77777777" w:rsidR="001C28B1" w:rsidRDefault="005B2254">
      <w:pPr>
        <w:tabs>
          <w:tab w:val="left" w:pos="3000"/>
        </w:tabs>
        <w:ind w:right="-181"/>
        <w:jc w:val="both"/>
        <w:rPr>
          <w:rFonts w:ascii="Arial Narrow" w:hAnsi="Arial Narrow" w:cs="Arial"/>
        </w:rPr>
      </w:pPr>
      <w:r>
        <w:rPr>
          <w:rFonts w:ascii="Arial Narrow" w:hAnsi="Arial Narrow" w:cs="Arial"/>
        </w:rPr>
        <w:t>b. Volume 2 : Offre technique</w:t>
      </w:r>
    </w:p>
    <w:p w14:paraId="0DA01AE2" w14:textId="77777777" w:rsidR="001C28B1" w:rsidRDefault="005B2254">
      <w:pPr>
        <w:tabs>
          <w:tab w:val="left" w:pos="3000"/>
        </w:tabs>
        <w:ind w:right="-181"/>
        <w:jc w:val="both"/>
        <w:rPr>
          <w:rFonts w:ascii="Arial Narrow" w:hAnsi="Arial Narrow" w:cs="Arial"/>
        </w:rPr>
      </w:pPr>
      <w:r>
        <w:rPr>
          <w:rFonts w:ascii="Arial Narrow" w:hAnsi="Arial Narrow" w:cs="Arial"/>
        </w:rPr>
        <w:t>Il comprend notamment :</w:t>
      </w:r>
    </w:p>
    <w:p w14:paraId="5233FA49" w14:textId="77777777" w:rsidR="001C28B1" w:rsidRDefault="005B2254">
      <w:pPr>
        <w:tabs>
          <w:tab w:val="left" w:pos="3000"/>
        </w:tabs>
        <w:ind w:right="-181"/>
        <w:jc w:val="both"/>
        <w:rPr>
          <w:rFonts w:ascii="Arial Narrow" w:hAnsi="Arial Narrow" w:cs="Arial"/>
        </w:rPr>
      </w:pPr>
      <w:r>
        <w:rPr>
          <w:rFonts w:ascii="Arial Narrow" w:hAnsi="Arial Narrow" w:cs="Arial"/>
        </w:rPr>
        <w:t>b.1.Les renseignements sur la qualification</w:t>
      </w:r>
    </w:p>
    <w:p w14:paraId="2F15A67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Le RPAO précise la liste des documents à fournir par les soumissionnaires pour justifier les critères de </w:t>
      </w:r>
    </w:p>
    <w:p w14:paraId="6CA055A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qualification</w:t>
      </w:r>
      <w:proofErr w:type="gramEnd"/>
      <w:r>
        <w:rPr>
          <w:rFonts w:ascii="Arial Narrow" w:hAnsi="Arial Narrow" w:cs="Arial"/>
        </w:rPr>
        <w:t xml:space="preserve"> mentionnés à l’article 6.1 du RGAO, notamment les références de l’entreprise, le matériel et la liste </w:t>
      </w:r>
    </w:p>
    <w:p w14:paraId="5E02145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personnel.</w:t>
      </w:r>
    </w:p>
    <w:p w14:paraId="10D374C6" w14:textId="77777777" w:rsidR="001C28B1" w:rsidRDefault="005B2254">
      <w:pPr>
        <w:tabs>
          <w:tab w:val="left" w:pos="3000"/>
        </w:tabs>
        <w:ind w:right="-181"/>
        <w:jc w:val="both"/>
        <w:rPr>
          <w:rFonts w:ascii="Arial Narrow" w:hAnsi="Arial Narrow" w:cs="Arial"/>
        </w:rPr>
      </w:pPr>
      <w:r>
        <w:rPr>
          <w:rFonts w:ascii="Arial Narrow" w:hAnsi="Arial Narrow" w:cs="Arial"/>
        </w:rPr>
        <w:t>b.2. La Méthodologie</w:t>
      </w:r>
    </w:p>
    <w:p w14:paraId="1B338CA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Le RPAO précise les éléments constitutifs de la proposition technique des soumissionnaires, notamment : </w:t>
      </w:r>
    </w:p>
    <w:p w14:paraId="23A68E8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une</w:t>
      </w:r>
      <w:proofErr w:type="gramEnd"/>
      <w:r>
        <w:rPr>
          <w:rFonts w:ascii="Arial Narrow" w:hAnsi="Arial Narrow" w:cs="Arial"/>
        </w:rPr>
        <w:t xml:space="preserve"> note méthodologique portant sur une analyse des travaux et précisant l’organisation et le programme que 37</w:t>
      </w:r>
    </w:p>
    <w:p w14:paraId="47B7621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soumissionnaire compte mettre en place ou en œuvre pour les réaliser (installations, planning, PAQ, </w:t>
      </w:r>
      <w:proofErr w:type="spellStart"/>
      <w:r>
        <w:rPr>
          <w:rFonts w:ascii="Arial Narrow" w:hAnsi="Arial Narrow" w:cs="Arial"/>
        </w:rPr>
        <w:t>soustraitance</w:t>
      </w:r>
      <w:proofErr w:type="spellEnd"/>
      <w:r>
        <w:rPr>
          <w:rFonts w:ascii="Arial Narrow" w:hAnsi="Arial Narrow" w:cs="Arial"/>
        </w:rPr>
        <w:t>, approche HIMO le cas échéant, etc.).</w:t>
      </w:r>
    </w:p>
    <w:p w14:paraId="613A9592" w14:textId="77777777" w:rsidR="001C28B1" w:rsidRDefault="005B2254">
      <w:pPr>
        <w:tabs>
          <w:tab w:val="left" w:pos="3000"/>
        </w:tabs>
        <w:ind w:right="-181"/>
        <w:jc w:val="both"/>
        <w:rPr>
          <w:rFonts w:ascii="Arial Narrow" w:hAnsi="Arial Narrow" w:cs="Arial"/>
        </w:rPr>
      </w:pPr>
      <w:r>
        <w:rPr>
          <w:rFonts w:ascii="Arial Narrow" w:hAnsi="Arial Narrow" w:cs="Arial"/>
        </w:rPr>
        <w:t>b. 3. Les preuves d’acceptation des conditions du marché</w:t>
      </w:r>
    </w:p>
    <w:p w14:paraId="1F88E8F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Le soumissionnaire remettra les copies dûment paraphées, renseignées et signées des documents à caractères </w:t>
      </w:r>
    </w:p>
    <w:p w14:paraId="625F21C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administratif</w:t>
      </w:r>
      <w:proofErr w:type="gramEnd"/>
      <w:r>
        <w:rPr>
          <w:rFonts w:ascii="Arial Narrow" w:hAnsi="Arial Narrow" w:cs="Arial"/>
        </w:rPr>
        <w:t xml:space="preserve"> et technique régissant le marché, à savoir :</w:t>
      </w:r>
    </w:p>
    <w:p w14:paraId="769FB066" w14:textId="77777777" w:rsidR="001C28B1" w:rsidRDefault="005B2254">
      <w:pPr>
        <w:tabs>
          <w:tab w:val="left" w:pos="3000"/>
        </w:tabs>
        <w:ind w:right="-181"/>
        <w:jc w:val="both"/>
        <w:rPr>
          <w:rFonts w:ascii="Arial Narrow" w:hAnsi="Arial Narrow" w:cs="Arial"/>
        </w:rPr>
      </w:pPr>
      <w:r>
        <w:rPr>
          <w:rFonts w:ascii="Arial Narrow" w:hAnsi="Arial Narrow" w:cs="Arial"/>
        </w:rPr>
        <w:lastRenderedPageBreak/>
        <w:t>i. Le Cahier des Clauses Administratives Particulières (CCAP) ;</w:t>
      </w:r>
    </w:p>
    <w:p w14:paraId="673F227A" w14:textId="77777777" w:rsidR="001C28B1" w:rsidRDefault="005B2254">
      <w:pPr>
        <w:tabs>
          <w:tab w:val="left" w:pos="3000"/>
        </w:tabs>
        <w:ind w:right="-181"/>
        <w:jc w:val="both"/>
        <w:rPr>
          <w:rFonts w:ascii="Arial Narrow" w:hAnsi="Arial Narrow" w:cs="Arial"/>
        </w:rPr>
      </w:pPr>
      <w:r>
        <w:rPr>
          <w:rFonts w:ascii="Arial Narrow" w:hAnsi="Arial Narrow" w:cs="Arial"/>
        </w:rPr>
        <w:t>ii. Le Cahier des Clauses Techniques Particulières (CCTP).</w:t>
      </w:r>
    </w:p>
    <w:p w14:paraId="7C1A9209" w14:textId="77777777" w:rsidR="001C28B1" w:rsidRDefault="005B2254">
      <w:pPr>
        <w:tabs>
          <w:tab w:val="left" w:pos="3000"/>
        </w:tabs>
        <w:ind w:right="-181"/>
        <w:jc w:val="both"/>
        <w:rPr>
          <w:rFonts w:ascii="Arial Narrow" w:hAnsi="Arial Narrow" w:cs="Arial"/>
        </w:rPr>
      </w:pPr>
      <w:r>
        <w:rPr>
          <w:rFonts w:ascii="Arial Narrow" w:hAnsi="Arial Narrow" w:cs="Arial"/>
        </w:rPr>
        <w:t>b.4.Commentaires CCAP et CCTP (facultatifs)</w:t>
      </w:r>
    </w:p>
    <w:p w14:paraId="22615CCE" w14:textId="77777777" w:rsidR="001C28B1" w:rsidRDefault="005B2254">
      <w:pPr>
        <w:tabs>
          <w:tab w:val="left" w:pos="3000"/>
        </w:tabs>
        <w:ind w:right="-181"/>
        <w:jc w:val="both"/>
        <w:rPr>
          <w:rFonts w:ascii="Arial Narrow" w:hAnsi="Arial Narrow" w:cs="Arial"/>
        </w:rPr>
      </w:pPr>
      <w:r>
        <w:rPr>
          <w:rFonts w:ascii="Arial Narrow" w:hAnsi="Arial Narrow" w:cs="Arial"/>
        </w:rPr>
        <w:t>Les soumissionnaires formuleront un commentaire sur les choix techniques du projet et d’éventuelles</w:t>
      </w:r>
    </w:p>
    <w:p w14:paraId="0C32164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propositions</w:t>
      </w:r>
      <w:proofErr w:type="gramEnd"/>
      <w:r>
        <w:rPr>
          <w:rFonts w:ascii="Arial Narrow" w:hAnsi="Arial Narrow" w:cs="Arial"/>
        </w:rPr>
        <w:t>.</w:t>
      </w:r>
    </w:p>
    <w:p w14:paraId="788DEB5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b</w:t>
      </w:r>
      <w:proofErr w:type="gramEnd"/>
      <w:r>
        <w:rPr>
          <w:rFonts w:ascii="Arial Narrow" w:hAnsi="Arial Narrow" w:cs="Arial"/>
        </w:rPr>
        <w:t xml:space="preserve"> .5. </w:t>
      </w:r>
      <w:proofErr w:type="gramStart"/>
      <w:r>
        <w:rPr>
          <w:rFonts w:ascii="Arial Narrow" w:hAnsi="Arial Narrow" w:cs="Arial"/>
        </w:rPr>
        <w:t>la</w:t>
      </w:r>
      <w:proofErr w:type="gramEnd"/>
      <w:r>
        <w:rPr>
          <w:rFonts w:ascii="Arial Narrow" w:hAnsi="Arial Narrow" w:cs="Arial"/>
        </w:rPr>
        <w:t xml:space="preserve"> charte d’intégrité </w:t>
      </w:r>
    </w:p>
    <w:p w14:paraId="778AA6B2" w14:textId="77777777" w:rsidR="001C28B1" w:rsidRDefault="005B2254">
      <w:pPr>
        <w:tabs>
          <w:tab w:val="left" w:pos="3000"/>
        </w:tabs>
        <w:ind w:right="-181"/>
        <w:jc w:val="both"/>
        <w:rPr>
          <w:rFonts w:ascii="Arial Narrow" w:hAnsi="Arial Narrow" w:cs="Arial"/>
        </w:rPr>
      </w:pPr>
      <w:r>
        <w:rPr>
          <w:rFonts w:ascii="Arial Narrow" w:hAnsi="Arial Narrow" w:cs="Arial"/>
        </w:rPr>
        <w:t>b-6- la déclaration d’engagement au respect des clauses sociales et environnementales</w:t>
      </w:r>
    </w:p>
    <w:p w14:paraId="1D29F420" w14:textId="77777777" w:rsidR="001C28B1" w:rsidRDefault="005B2254">
      <w:pPr>
        <w:tabs>
          <w:tab w:val="left" w:pos="3000"/>
        </w:tabs>
        <w:ind w:right="-181"/>
        <w:jc w:val="both"/>
        <w:rPr>
          <w:rFonts w:ascii="Arial Narrow" w:hAnsi="Arial Narrow" w:cs="Arial"/>
        </w:rPr>
      </w:pPr>
      <w:r>
        <w:rPr>
          <w:rFonts w:ascii="Arial Narrow" w:hAnsi="Arial Narrow" w:cs="Arial"/>
        </w:rPr>
        <w:t>c. Volume 3 : Offre financière</w:t>
      </w:r>
    </w:p>
    <w:p w14:paraId="6D873408" w14:textId="77777777" w:rsidR="001C28B1" w:rsidRDefault="005B2254">
      <w:pPr>
        <w:tabs>
          <w:tab w:val="left" w:pos="3000"/>
        </w:tabs>
        <w:ind w:right="-181"/>
        <w:jc w:val="both"/>
        <w:rPr>
          <w:rFonts w:ascii="Arial Narrow" w:hAnsi="Arial Narrow" w:cs="Arial"/>
        </w:rPr>
      </w:pPr>
      <w:r>
        <w:rPr>
          <w:rFonts w:ascii="Arial Narrow" w:hAnsi="Arial Narrow" w:cs="Arial"/>
        </w:rPr>
        <w:t>Il comprend les éléments permettant de justifier le coût des travaux, à savoir :</w:t>
      </w:r>
    </w:p>
    <w:p w14:paraId="76E410E3" w14:textId="77777777" w:rsidR="001C28B1" w:rsidRDefault="005B2254">
      <w:pPr>
        <w:tabs>
          <w:tab w:val="left" w:pos="3000"/>
        </w:tabs>
        <w:ind w:right="-181"/>
        <w:jc w:val="both"/>
        <w:rPr>
          <w:rFonts w:ascii="Arial Narrow" w:hAnsi="Arial Narrow" w:cs="Arial"/>
        </w:rPr>
      </w:pPr>
      <w:r>
        <w:rPr>
          <w:rFonts w:ascii="Arial Narrow" w:hAnsi="Arial Narrow" w:cs="Arial"/>
        </w:rPr>
        <w:t>c.1. La soumission proprement dite, en original rédigée selon le modèle ou le formulaire type joint, timbrée au</w:t>
      </w:r>
    </w:p>
    <w:p w14:paraId="2668C99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tarif</w:t>
      </w:r>
      <w:proofErr w:type="gramEnd"/>
      <w:r>
        <w:rPr>
          <w:rFonts w:ascii="Arial Narrow" w:hAnsi="Arial Narrow" w:cs="Arial"/>
        </w:rPr>
        <w:t xml:space="preserve"> en vigueur, signée et datée ;</w:t>
      </w:r>
    </w:p>
    <w:p w14:paraId="1D0A0903" w14:textId="77777777" w:rsidR="001C28B1" w:rsidRDefault="005B2254">
      <w:pPr>
        <w:tabs>
          <w:tab w:val="left" w:pos="3000"/>
        </w:tabs>
        <w:ind w:right="-181"/>
        <w:jc w:val="both"/>
        <w:rPr>
          <w:rFonts w:ascii="Arial Narrow" w:hAnsi="Arial Narrow" w:cs="Arial"/>
        </w:rPr>
      </w:pPr>
      <w:r>
        <w:rPr>
          <w:rFonts w:ascii="Arial Narrow" w:hAnsi="Arial Narrow" w:cs="Arial"/>
        </w:rPr>
        <w:t>c.2. Le bordereau des prix unitaires dûment rempli ;</w:t>
      </w:r>
    </w:p>
    <w:p w14:paraId="25086E31" w14:textId="77777777" w:rsidR="001C28B1" w:rsidRDefault="005B2254">
      <w:pPr>
        <w:tabs>
          <w:tab w:val="left" w:pos="3000"/>
        </w:tabs>
        <w:ind w:right="-181"/>
        <w:jc w:val="both"/>
        <w:rPr>
          <w:rFonts w:ascii="Arial Narrow" w:hAnsi="Arial Narrow" w:cs="Arial"/>
        </w:rPr>
      </w:pPr>
      <w:r>
        <w:rPr>
          <w:rFonts w:ascii="Arial Narrow" w:hAnsi="Arial Narrow" w:cs="Arial"/>
        </w:rPr>
        <w:t>c.3. Le détail quantitatif et estimatif dûment rempli ;</w:t>
      </w:r>
    </w:p>
    <w:p w14:paraId="4F7806D2" w14:textId="77777777" w:rsidR="001C28B1" w:rsidRDefault="005B2254">
      <w:pPr>
        <w:tabs>
          <w:tab w:val="left" w:pos="3000"/>
        </w:tabs>
        <w:ind w:right="-181"/>
        <w:jc w:val="both"/>
        <w:rPr>
          <w:rFonts w:ascii="Arial Narrow" w:hAnsi="Arial Narrow" w:cs="Arial"/>
        </w:rPr>
      </w:pPr>
      <w:r>
        <w:rPr>
          <w:rFonts w:ascii="Arial Narrow" w:hAnsi="Arial Narrow" w:cs="Arial"/>
        </w:rPr>
        <w:t>c.4. Le sous-détail des prix et/ou la décomposition des prix forfaitaires ;</w:t>
      </w:r>
    </w:p>
    <w:p w14:paraId="4AAA88E5" w14:textId="77777777" w:rsidR="001C28B1" w:rsidRDefault="005B2254">
      <w:pPr>
        <w:tabs>
          <w:tab w:val="left" w:pos="3000"/>
        </w:tabs>
        <w:ind w:right="-181"/>
        <w:jc w:val="both"/>
        <w:rPr>
          <w:rFonts w:ascii="Arial Narrow" w:hAnsi="Arial Narrow" w:cs="Arial"/>
        </w:rPr>
      </w:pPr>
      <w:r>
        <w:rPr>
          <w:rFonts w:ascii="Arial Narrow" w:hAnsi="Arial Narrow" w:cs="Arial"/>
        </w:rPr>
        <w:t>c.5. L’échéancier prévisionnel de paiements, le cas échéant.</w:t>
      </w:r>
    </w:p>
    <w:p w14:paraId="0B529488"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Les soumissionnaires utiliseront à cet effet les pièces et modèles ou formulaires types prévus dans le Dossier </w:t>
      </w:r>
    </w:p>
    <w:p w14:paraId="7A18E8F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d’Appel</w:t>
      </w:r>
      <w:proofErr w:type="gramEnd"/>
      <w:r>
        <w:rPr>
          <w:rFonts w:ascii="Arial Narrow" w:hAnsi="Arial Narrow" w:cs="Arial"/>
        </w:rPr>
        <w:t xml:space="preserve"> d’Offres, sous réserve des dispositions de l’article 17.2 du RGAO concernant les autres formes </w:t>
      </w:r>
    </w:p>
    <w:p w14:paraId="28AF2BF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possibles</w:t>
      </w:r>
      <w:proofErr w:type="gramEnd"/>
      <w:r>
        <w:rPr>
          <w:rFonts w:ascii="Arial Narrow" w:hAnsi="Arial Narrow" w:cs="Arial"/>
        </w:rPr>
        <w:t xml:space="preserve"> de Cautionnement de Soumission.</w:t>
      </w:r>
    </w:p>
    <w:p w14:paraId="63369EE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13.2. Le RPAO indique combien de temps les propositions doivent demeurer valides à compter de la date de </w:t>
      </w:r>
    </w:p>
    <w:p w14:paraId="417A437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w:t>
      </w:r>
      <w:proofErr w:type="gramEnd"/>
      <w:r>
        <w:rPr>
          <w:rFonts w:ascii="Arial Narrow" w:hAnsi="Arial Narrow" w:cs="Arial"/>
        </w:rPr>
        <w:t xml:space="preserve">. Pendant cette période, les soumissionnaires doivent garder à disposition le personnel spécialisé </w:t>
      </w:r>
    </w:p>
    <w:p w14:paraId="0A7B976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proposé</w:t>
      </w:r>
      <w:proofErr w:type="gramEnd"/>
      <w:r>
        <w:rPr>
          <w:rFonts w:ascii="Arial Narrow" w:hAnsi="Arial Narrow" w:cs="Arial"/>
        </w:rPr>
        <w:t xml:space="preserve"> pour la mission. Le Maître d’Ouvrage ou le Maître d’Ouvrage Délégué fait tout son possible pour mener </w:t>
      </w:r>
    </w:p>
    <w:p w14:paraId="426D375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à</w:t>
      </w:r>
      <w:proofErr w:type="gramEnd"/>
      <w:r>
        <w:rPr>
          <w:rFonts w:ascii="Arial Narrow" w:hAnsi="Arial Narrow" w:cs="Arial"/>
        </w:rPr>
        <w:t xml:space="preserve"> bien les négociations dans ces délais. Si celui-ci souhaite prolonger la durée de validité des propositions, les </w:t>
      </w:r>
    </w:p>
    <w:p w14:paraId="72F00EE4" w14:textId="77777777" w:rsidR="001C28B1" w:rsidRDefault="005B2254">
      <w:pPr>
        <w:tabs>
          <w:tab w:val="left" w:pos="3000"/>
        </w:tabs>
        <w:ind w:right="-181"/>
        <w:jc w:val="both"/>
        <w:rPr>
          <w:rFonts w:ascii="Arial Narrow" w:hAnsi="Arial Narrow" w:cs="Arial"/>
        </w:rPr>
      </w:pPr>
      <w:r>
        <w:rPr>
          <w:rFonts w:ascii="Arial Narrow" w:hAnsi="Arial Narrow" w:cs="Arial"/>
        </w:rPr>
        <w:t>Candidats qui n’y consentent pas sont en droit de refuser une telle prolongation.38</w:t>
      </w:r>
    </w:p>
    <w:p w14:paraId="7E783351" w14:textId="77777777" w:rsidR="001C28B1" w:rsidRDefault="005B2254">
      <w:pPr>
        <w:tabs>
          <w:tab w:val="left" w:pos="3000"/>
        </w:tabs>
        <w:ind w:right="-181"/>
        <w:jc w:val="both"/>
        <w:rPr>
          <w:rFonts w:ascii="Arial Narrow" w:hAnsi="Arial Narrow" w:cs="Arial"/>
          <w:b/>
        </w:rPr>
      </w:pPr>
      <w:r>
        <w:rPr>
          <w:rFonts w:ascii="Arial Narrow" w:hAnsi="Arial Narrow" w:cs="Arial"/>
          <w:b/>
        </w:rPr>
        <w:t>Article 14. Montant de l’offre</w:t>
      </w:r>
    </w:p>
    <w:p w14:paraId="6455993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14.1. Sauf indication contraire figurant dans le Dossier d’Appel d’Offres, le montant du marché couvrira </w:t>
      </w:r>
    </w:p>
    <w:p w14:paraId="42E4D23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l’ensemble</w:t>
      </w:r>
      <w:proofErr w:type="gramEnd"/>
      <w:r>
        <w:rPr>
          <w:rFonts w:ascii="Arial Narrow" w:hAnsi="Arial Narrow" w:cs="Arial"/>
        </w:rPr>
        <w:t xml:space="preserve"> des travaux décrits à l’article 1.1 du RPAO, sur la base du Bordereau des Prix et du Détail Quantitatif</w:t>
      </w:r>
    </w:p>
    <w:p w14:paraId="5F624B8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et</w:t>
      </w:r>
      <w:proofErr w:type="gramEnd"/>
      <w:r>
        <w:rPr>
          <w:rFonts w:ascii="Arial Narrow" w:hAnsi="Arial Narrow" w:cs="Arial"/>
        </w:rPr>
        <w:t xml:space="preserve"> Estimatif chiffrés, ainsi que du sous-détail des prix unitaires et de la décomposition des prix forfaitaires</w:t>
      </w:r>
    </w:p>
    <w:p w14:paraId="58F8139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présentés</w:t>
      </w:r>
      <w:proofErr w:type="gramEnd"/>
      <w:r>
        <w:rPr>
          <w:rFonts w:ascii="Arial Narrow" w:hAnsi="Arial Narrow" w:cs="Arial"/>
        </w:rPr>
        <w:t xml:space="preserve"> par le soumissionnaire le cas échéant.</w:t>
      </w:r>
    </w:p>
    <w:p w14:paraId="401485BC" w14:textId="77777777" w:rsidR="001C28B1" w:rsidRDefault="005B2254">
      <w:pPr>
        <w:tabs>
          <w:tab w:val="left" w:pos="3000"/>
        </w:tabs>
        <w:ind w:right="-181"/>
        <w:jc w:val="both"/>
        <w:rPr>
          <w:rFonts w:ascii="Arial Narrow" w:hAnsi="Arial Narrow" w:cs="Arial"/>
        </w:rPr>
      </w:pPr>
      <w:r>
        <w:rPr>
          <w:rFonts w:ascii="Arial Narrow" w:hAnsi="Arial Narrow" w:cs="Arial"/>
        </w:rPr>
        <w:t>14.2. Le soumissionnaire remplira les prix unitaires et totaux de tous les postes du bordereau de prix et du Détail</w:t>
      </w:r>
    </w:p>
    <w:p w14:paraId="6E5B5D2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quantitatif</w:t>
      </w:r>
      <w:proofErr w:type="gramEnd"/>
      <w:r>
        <w:rPr>
          <w:rFonts w:ascii="Arial Narrow" w:hAnsi="Arial Narrow" w:cs="Arial"/>
        </w:rPr>
        <w:t xml:space="preserve"> et estimatif.</w:t>
      </w:r>
    </w:p>
    <w:p w14:paraId="4210A10A" w14:textId="77777777" w:rsidR="001C28B1" w:rsidRDefault="005B2254">
      <w:pPr>
        <w:tabs>
          <w:tab w:val="left" w:pos="3000"/>
        </w:tabs>
        <w:ind w:right="-181"/>
        <w:jc w:val="both"/>
        <w:rPr>
          <w:rFonts w:ascii="Arial Narrow" w:hAnsi="Arial Narrow" w:cs="Arial"/>
        </w:rPr>
      </w:pPr>
      <w:r>
        <w:rPr>
          <w:rFonts w:ascii="Arial Narrow" w:hAnsi="Arial Narrow" w:cs="Arial"/>
        </w:rPr>
        <w:t>14.3. Sous réserve des dispositions contraires prévues dans le RPAO et le CCAP, tous les droits, impôts,</w:t>
      </w:r>
    </w:p>
    <w:p w14:paraId="12FEE5C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taxes</w:t>
      </w:r>
      <w:proofErr w:type="gramEnd"/>
      <w:r>
        <w:rPr>
          <w:rFonts w:ascii="Arial Narrow" w:hAnsi="Arial Narrow" w:cs="Arial"/>
        </w:rPr>
        <w:t xml:space="preserve"> et assurances payables par le soumissionnaire au titre du futur Marché, ou à tout autre titre, trente (30)</w:t>
      </w:r>
    </w:p>
    <w:p w14:paraId="57C1173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jours</w:t>
      </w:r>
      <w:proofErr w:type="gramEnd"/>
      <w:r>
        <w:rPr>
          <w:rFonts w:ascii="Arial Narrow" w:hAnsi="Arial Narrow" w:cs="Arial"/>
        </w:rPr>
        <w:t xml:space="preserve"> avant la date limite de dépôt des offres seront inclus dans les prix et dans le montant total de son offre.</w:t>
      </w:r>
    </w:p>
    <w:p w14:paraId="25A5A893" w14:textId="77777777" w:rsidR="001C28B1" w:rsidRDefault="005B2254">
      <w:pPr>
        <w:tabs>
          <w:tab w:val="left" w:pos="3000"/>
        </w:tabs>
        <w:ind w:right="-181"/>
        <w:jc w:val="both"/>
        <w:rPr>
          <w:rFonts w:ascii="Arial Narrow" w:hAnsi="Arial Narrow" w:cs="Arial"/>
        </w:rPr>
      </w:pPr>
      <w:r>
        <w:rPr>
          <w:rFonts w:ascii="Arial Narrow" w:hAnsi="Arial Narrow" w:cs="Arial"/>
        </w:rPr>
        <w:t>14.4. Si les clauses de révision et/ou d’actualisation des prix sont prévues au marché, la date d’établissement</w:t>
      </w:r>
    </w:p>
    <w:p w14:paraId="5F40DD5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prix initiaux, ainsi que les modalités de révision et/ou d’actualisation desdits prix doivent être précisées.</w:t>
      </w:r>
    </w:p>
    <w:p w14:paraId="5677B5C2" w14:textId="77777777" w:rsidR="001C28B1" w:rsidRDefault="005B2254">
      <w:pPr>
        <w:tabs>
          <w:tab w:val="left" w:pos="3000"/>
        </w:tabs>
        <w:ind w:right="-181"/>
        <w:jc w:val="both"/>
        <w:rPr>
          <w:rFonts w:ascii="Arial Narrow" w:hAnsi="Arial Narrow" w:cs="Arial"/>
        </w:rPr>
      </w:pPr>
      <w:r>
        <w:rPr>
          <w:rFonts w:ascii="Arial Narrow" w:hAnsi="Arial Narrow" w:cs="Arial"/>
        </w:rPr>
        <w:t>Tout Marché dont la durée d’exécution est au plus égale à un (1) an ne peut faire l’objet de révision de prix.</w:t>
      </w:r>
    </w:p>
    <w:p w14:paraId="4984AFF0" w14:textId="77777777" w:rsidR="001C28B1" w:rsidRDefault="005B2254">
      <w:pPr>
        <w:tabs>
          <w:tab w:val="left" w:pos="3000"/>
        </w:tabs>
        <w:ind w:right="-181"/>
        <w:jc w:val="both"/>
        <w:rPr>
          <w:rFonts w:ascii="Arial Narrow" w:hAnsi="Arial Narrow" w:cs="Arial"/>
        </w:rPr>
      </w:pPr>
      <w:r>
        <w:rPr>
          <w:rFonts w:ascii="Arial Narrow" w:hAnsi="Arial Narrow" w:cs="Arial"/>
        </w:rPr>
        <w:t>14.5. Tous les prix unitaires assortis des quantités doivent être justifiés par des sous-détails établis</w:t>
      </w:r>
    </w:p>
    <w:p w14:paraId="025E699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conformément</w:t>
      </w:r>
      <w:proofErr w:type="gramEnd"/>
      <w:r>
        <w:rPr>
          <w:rFonts w:ascii="Arial Narrow" w:hAnsi="Arial Narrow" w:cs="Arial"/>
        </w:rPr>
        <w:t xml:space="preserve"> au cadre proposé à la pièce N° 8 du DAO.</w:t>
      </w:r>
    </w:p>
    <w:p w14:paraId="7B04E8A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14.6. Les soumissionnaires indiqueront les rabais consentis dans leurs offres. Par ailleurs, ils préciseront les </w:t>
      </w:r>
    </w:p>
    <w:p w14:paraId="065DDD4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conditions</w:t>
      </w:r>
      <w:proofErr w:type="gramEnd"/>
      <w:r>
        <w:rPr>
          <w:rFonts w:ascii="Arial Narrow" w:hAnsi="Arial Narrow" w:cs="Arial"/>
        </w:rPr>
        <w:t xml:space="preserve"> d’application de ce rabais.</w:t>
      </w:r>
    </w:p>
    <w:p w14:paraId="59FEEDBE" w14:textId="77777777" w:rsidR="001C28B1" w:rsidRDefault="005B2254">
      <w:pPr>
        <w:tabs>
          <w:tab w:val="left" w:pos="3000"/>
        </w:tabs>
        <w:ind w:right="-181"/>
        <w:jc w:val="both"/>
        <w:rPr>
          <w:rFonts w:ascii="Arial Narrow" w:hAnsi="Arial Narrow" w:cs="Arial"/>
        </w:rPr>
      </w:pPr>
      <w:r>
        <w:rPr>
          <w:rFonts w:ascii="Arial Narrow" w:hAnsi="Arial Narrow" w:cs="Arial"/>
        </w:rPr>
        <w:t>Article 15. Monnaies de soumission et de règlement</w:t>
      </w:r>
    </w:p>
    <w:p w14:paraId="23F3830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15.1. En cas d’Appels d’Offres Internationaux, les monnaies de l’offre doivent suivre les dispositions soit de </w:t>
      </w:r>
    </w:p>
    <w:p w14:paraId="4FF606F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l’Option</w:t>
      </w:r>
      <w:proofErr w:type="gramEnd"/>
      <w:r>
        <w:rPr>
          <w:rFonts w:ascii="Arial Narrow" w:hAnsi="Arial Narrow" w:cs="Arial"/>
        </w:rPr>
        <w:t xml:space="preserve"> A ou de l’Option B ci-dessous; l’option applicable étant celle retenue dans le RPAO.</w:t>
      </w:r>
    </w:p>
    <w:p w14:paraId="2C77369C" w14:textId="77777777" w:rsidR="001C28B1" w:rsidRDefault="005B2254">
      <w:pPr>
        <w:tabs>
          <w:tab w:val="left" w:pos="3000"/>
        </w:tabs>
        <w:ind w:right="-181"/>
        <w:jc w:val="both"/>
        <w:rPr>
          <w:rFonts w:ascii="Arial Narrow" w:hAnsi="Arial Narrow" w:cs="Arial"/>
        </w:rPr>
      </w:pPr>
      <w:r>
        <w:rPr>
          <w:rFonts w:ascii="Arial Narrow" w:hAnsi="Arial Narrow" w:cs="Arial"/>
        </w:rPr>
        <w:t>15.2. Option A : le montant de la soumission est libellé entièrement en monnaie nationale</w:t>
      </w:r>
    </w:p>
    <w:p w14:paraId="7476CD92" w14:textId="77777777" w:rsidR="001C28B1" w:rsidRDefault="005B2254">
      <w:pPr>
        <w:tabs>
          <w:tab w:val="left" w:pos="3000"/>
        </w:tabs>
        <w:ind w:right="-181"/>
        <w:jc w:val="both"/>
        <w:rPr>
          <w:rFonts w:ascii="Arial Narrow" w:hAnsi="Arial Narrow" w:cs="Arial"/>
        </w:rPr>
      </w:pPr>
      <w:r>
        <w:rPr>
          <w:rFonts w:ascii="Arial Narrow" w:hAnsi="Arial Narrow" w:cs="Arial"/>
        </w:rPr>
        <w:t>Le montant de la soumission, les prix unitaires du bordereau des prix et les prix du détail quantitatif et estimatif</w:t>
      </w:r>
    </w:p>
    <w:p w14:paraId="0CB93E2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sont</w:t>
      </w:r>
      <w:proofErr w:type="gramEnd"/>
      <w:r>
        <w:rPr>
          <w:rFonts w:ascii="Arial Narrow" w:hAnsi="Arial Narrow" w:cs="Arial"/>
        </w:rPr>
        <w:t xml:space="preserve"> libellés entièrement en francs CFA de la manière suivante:</w:t>
      </w:r>
    </w:p>
    <w:p w14:paraId="3991DEB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a. Les prix seront entièrement libellés dans la monnaie nationale. Le soumissionnaire qui compte </w:t>
      </w:r>
    </w:p>
    <w:p w14:paraId="2C19108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engager</w:t>
      </w:r>
      <w:proofErr w:type="gramEnd"/>
      <w:r>
        <w:rPr>
          <w:rFonts w:ascii="Arial Narrow" w:hAnsi="Arial Narrow" w:cs="Arial"/>
        </w:rPr>
        <w:t xml:space="preserve"> des dépenses dans d’autres monnaies pour la réalisation des Travaux, indiquera en annexe à </w:t>
      </w:r>
    </w:p>
    <w:p w14:paraId="589CF2C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soumission le ou les pourcentages du montant de l’offre nécessaires pour couvrir les besoins en</w:t>
      </w:r>
    </w:p>
    <w:p w14:paraId="181A71F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monnaies</w:t>
      </w:r>
      <w:proofErr w:type="gramEnd"/>
      <w:r>
        <w:rPr>
          <w:rFonts w:ascii="Arial Narrow" w:hAnsi="Arial Narrow" w:cs="Arial"/>
        </w:rPr>
        <w:t xml:space="preserve"> étrangères, sans excéder un maximum de trois monnaies de pays membres de l’institution de</w:t>
      </w:r>
    </w:p>
    <w:p w14:paraId="4992067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financement</w:t>
      </w:r>
      <w:proofErr w:type="gramEnd"/>
      <w:r>
        <w:rPr>
          <w:rFonts w:ascii="Arial Narrow" w:hAnsi="Arial Narrow" w:cs="Arial"/>
        </w:rPr>
        <w:t xml:space="preserve"> du marché.</w:t>
      </w:r>
    </w:p>
    <w:p w14:paraId="020FBE62" w14:textId="77777777" w:rsidR="001C28B1" w:rsidRDefault="005B2254">
      <w:pPr>
        <w:tabs>
          <w:tab w:val="left" w:pos="3000"/>
        </w:tabs>
        <w:ind w:right="-181"/>
        <w:jc w:val="both"/>
        <w:rPr>
          <w:rFonts w:ascii="Arial Narrow" w:hAnsi="Arial Narrow" w:cs="Arial"/>
        </w:rPr>
      </w:pPr>
      <w:r>
        <w:rPr>
          <w:rFonts w:ascii="Arial Narrow" w:hAnsi="Arial Narrow" w:cs="Arial"/>
        </w:rPr>
        <w:t>b. Les taux de change utilisés par le Soumissionnaire pour convertir son offre en monnaie nationale</w:t>
      </w:r>
    </w:p>
    <w:p w14:paraId="3107685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seront</w:t>
      </w:r>
      <w:proofErr w:type="gramEnd"/>
      <w:r>
        <w:rPr>
          <w:rFonts w:ascii="Arial Narrow" w:hAnsi="Arial Narrow" w:cs="Arial"/>
        </w:rPr>
        <w:t xml:space="preserve"> spécifiés par le soumissionnaire en annexe à la soumission conformément aux précisions du </w:t>
      </w:r>
    </w:p>
    <w:p w14:paraId="043A373D" w14:textId="77777777" w:rsidR="001C28B1" w:rsidRDefault="005B2254">
      <w:pPr>
        <w:tabs>
          <w:tab w:val="left" w:pos="3000"/>
        </w:tabs>
        <w:ind w:right="-181"/>
        <w:jc w:val="both"/>
        <w:rPr>
          <w:rFonts w:ascii="Arial Narrow" w:hAnsi="Arial Narrow" w:cs="Arial"/>
        </w:rPr>
      </w:pPr>
      <w:r>
        <w:rPr>
          <w:rFonts w:ascii="Arial Narrow" w:hAnsi="Arial Narrow" w:cs="Arial"/>
        </w:rPr>
        <w:t>RPAO. Ils seront appliqués pour tout paiement au titre du Marché, pour qu’aucun risque de change ne39</w:t>
      </w:r>
    </w:p>
    <w:p w14:paraId="4865C5A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soit</w:t>
      </w:r>
      <w:proofErr w:type="gramEnd"/>
      <w:r>
        <w:rPr>
          <w:rFonts w:ascii="Arial Narrow" w:hAnsi="Arial Narrow" w:cs="Arial"/>
        </w:rPr>
        <w:t xml:space="preserve"> supporté par le Soumissionnaire retenu.</w:t>
      </w:r>
    </w:p>
    <w:p w14:paraId="035D3F44" w14:textId="77777777" w:rsidR="001C28B1" w:rsidRDefault="005B2254">
      <w:pPr>
        <w:tabs>
          <w:tab w:val="left" w:pos="3000"/>
        </w:tabs>
        <w:ind w:right="-181"/>
        <w:jc w:val="both"/>
        <w:rPr>
          <w:rFonts w:ascii="Arial Narrow" w:hAnsi="Arial Narrow" w:cs="Arial"/>
        </w:rPr>
      </w:pPr>
      <w:r>
        <w:rPr>
          <w:rFonts w:ascii="Arial Narrow" w:hAnsi="Arial Narrow" w:cs="Arial"/>
        </w:rPr>
        <w:t>15.3. Option B : Le montant de la soumission est directement libellé en monnaie nationale et étrangère.</w:t>
      </w:r>
    </w:p>
    <w:p w14:paraId="2B50B6C5" w14:textId="77777777" w:rsidR="001C28B1" w:rsidRDefault="005B2254">
      <w:pPr>
        <w:tabs>
          <w:tab w:val="left" w:pos="3000"/>
        </w:tabs>
        <w:ind w:right="-181"/>
        <w:jc w:val="both"/>
        <w:rPr>
          <w:rFonts w:ascii="Arial Narrow" w:hAnsi="Arial Narrow" w:cs="Arial"/>
        </w:rPr>
      </w:pPr>
      <w:r>
        <w:rPr>
          <w:rFonts w:ascii="Arial Narrow" w:hAnsi="Arial Narrow" w:cs="Arial"/>
        </w:rPr>
        <w:lastRenderedPageBreak/>
        <w:t>Le soumissionnaire libellera les prix unitaires du bordereau des prix et les prix du Détail quantitatif et estimatif</w:t>
      </w:r>
    </w:p>
    <w:p w14:paraId="52807DB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manière suivante :</w:t>
      </w:r>
    </w:p>
    <w:p w14:paraId="26634FF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a. Les prix des intrants nécessaires aux travaux que le Soumissionnaire compte se procurer dans le pays </w:t>
      </w:r>
    </w:p>
    <w:p w14:paraId="4AFE731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Maître d’Ouvrage ou du Maître d’Ouvrage Délégué seront libellés en francs CFA tels que spécifié au</w:t>
      </w:r>
    </w:p>
    <w:p w14:paraId="1E922F72" w14:textId="77777777" w:rsidR="001C28B1" w:rsidRDefault="005B2254">
      <w:pPr>
        <w:tabs>
          <w:tab w:val="left" w:pos="3000"/>
        </w:tabs>
        <w:ind w:right="-181"/>
        <w:jc w:val="both"/>
        <w:rPr>
          <w:rFonts w:ascii="Arial Narrow" w:hAnsi="Arial Narrow" w:cs="Arial"/>
        </w:rPr>
      </w:pPr>
      <w:r>
        <w:rPr>
          <w:rFonts w:ascii="Arial Narrow" w:hAnsi="Arial Narrow" w:cs="Arial"/>
        </w:rPr>
        <w:t>RPAO et dénommée “monnaie nationale”.</w:t>
      </w:r>
    </w:p>
    <w:p w14:paraId="6932E61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b. Les prix des intrants nécessaires aux travaux que le soumissionnaire compte se procurer en dehors </w:t>
      </w:r>
    </w:p>
    <w:p w14:paraId="60B179E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pays du Maître d’Ouvrage ou du Maître d’Ouvrage Délégué seront libellés dans la monnaie du pays </w:t>
      </w:r>
    </w:p>
    <w:p w14:paraId="139EC80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soumissionnaire ou de celle d’un pays membre éligible largement utilisée dans le commerce </w:t>
      </w:r>
    </w:p>
    <w:p w14:paraId="4D6C42A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international</w:t>
      </w:r>
      <w:proofErr w:type="gramEnd"/>
      <w:r>
        <w:rPr>
          <w:rFonts w:ascii="Arial Narrow" w:hAnsi="Arial Narrow" w:cs="Arial"/>
        </w:rPr>
        <w:t>.</w:t>
      </w:r>
    </w:p>
    <w:p w14:paraId="4D44FA05"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15.4. Le Maître d’Ouvrage ou le Maître d’Ouvrage Délégué peut demander aux soumissionnaires d’exprimer </w:t>
      </w:r>
    </w:p>
    <w:p w14:paraId="6A38825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leurs</w:t>
      </w:r>
      <w:proofErr w:type="gramEnd"/>
      <w:r>
        <w:rPr>
          <w:rFonts w:ascii="Arial Narrow" w:hAnsi="Arial Narrow" w:cs="Arial"/>
        </w:rPr>
        <w:t xml:space="preserve"> besoins en monnaies nationale et étrangère et de justifier que les montants inclus dans les prix unitaires </w:t>
      </w:r>
    </w:p>
    <w:p w14:paraId="14EDD68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et</w:t>
      </w:r>
      <w:proofErr w:type="gramEnd"/>
      <w:r>
        <w:rPr>
          <w:rFonts w:ascii="Arial Narrow" w:hAnsi="Arial Narrow" w:cs="Arial"/>
        </w:rPr>
        <w:t xml:space="preserve"> totaux, et indiqués en annexe à la soumission, sont raisonnables ; à cette fin, un état détaillé de ses besoins </w:t>
      </w:r>
    </w:p>
    <w:p w14:paraId="034B70A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en</w:t>
      </w:r>
      <w:proofErr w:type="gramEnd"/>
      <w:r>
        <w:rPr>
          <w:rFonts w:ascii="Arial Narrow" w:hAnsi="Arial Narrow" w:cs="Arial"/>
        </w:rPr>
        <w:t xml:space="preserve"> monnaies étrangères sera fourni par le soumissionnaire.</w:t>
      </w:r>
    </w:p>
    <w:p w14:paraId="002D835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15.5. Durant l’exécution des travaux, la plupart des monnaies étrangères restant à payer sur le montant du </w:t>
      </w:r>
    </w:p>
    <w:p w14:paraId="6D13B3A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marché</w:t>
      </w:r>
      <w:proofErr w:type="gramEnd"/>
      <w:r>
        <w:rPr>
          <w:rFonts w:ascii="Arial Narrow" w:hAnsi="Arial Narrow" w:cs="Arial"/>
        </w:rPr>
        <w:t xml:space="preserve"> peut être révisée d’un commun accord par le Maître d’Ouvrage ou le Maître d’Ouvrage Délégué et </w:t>
      </w:r>
    </w:p>
    <w:p w14:paraId="27E0473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l’entreprise</w:t>
      </w:r>
      <w:proofErr w:type="gramEnd"/>
      <w:r>
        <w:rPr>
          <w:rFonts w:ascii="Arial Narrow" w:hAnsi="Arial Narrow" w:cs="Arial"/>
        </w:rPr>
        <w:t xml:space="preserve"> de façon à tenir compte de toute modification survenue dans les besoins en devises au titre du</w:t>
      </w:r>
    </w:p>
    <w:p w14:paraId="6217BC3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marché</w:t>
      </w:r>
      <w:proofErr w:type="gramEnd"/>
      <w:r>
        <w:rPr>
          <w:rFonts w:ascii="Arial Narrow" w:hAnsi="Arial Narrow" w:cs="Arial"/>
        </w:rPr>
        <w:t>.</w:t>
      </w:r>
    </w:p>
    <w:p w14:paraId="439BE078" w14:textId="77777777" w:rsidR="001C28B1" w:rsidRDefault="005B2254">
      <w:pPr>
        <w:tabs>
          <w:tab w:val="left" w:pos="3000"/>
        </w:tabs>
        <w:ind w:right="-181"/>
        <w:jc w:val="both"/>
        <w:rPr>
          <w:rFonts w:ascii="Arial Narrow" w:hAnsi="Arial Narrow" w:cs="Arial"/>
          <w:b/>
        </w:rPr>
      </w:pPr>
      <w:r>
        <w:rPr>
          <w:rFonts w:ascii="Arial Narrow" w:hAnsi="Arial Narrow" w:cs="Arial"/>
          <w:b/>
        </w:rPr>
        <w:t>Article 16. Validité des offres</w:t>
      </w:r>
    </w:p>
    <w:p w14:paraId="4DFF43AB" w14:textId="77777777" w:rsidR="001C28B1" w:rsidRDefault="005B2254">
      <w:pPr>
        <w:tabs>
          <w:tab w:val="left" w:pos="3000"/>
        </w:tabs>
        <w:ind w:right="-181"/>
        <w:jc w:val="both"/>
        <w:rPr>
          <w:rFonts w:ascii="Arial Narrow" w:hAnsi="Arial Narrow" w:cs="Arial"/>
        </w:rPr>
      </w:pPr>
      <w:r>
        <w:rPr>
          <w:rFonts w:ascii="Arial Narrow" w:hAnsi="Arial Narrow" w:cs="Arial"/>
        </w:rPr>
        <w:t>16.1. Les offres doivent demeurer valables pendant la période spécifiée dans le Règlement Particulier de</w:t>
      </w:r>
    </w:p>
    <w:p w14:paraId="54D3DC6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l'Appel</w:t>
      </w:r>
      <w:proofErr w:type="gramEnd"/>
      <w:r>
        <w:rPr>
          <w:rFonts w:ascii="Arial Narrow" w:hAnsi="Arial Narrow" w:cs="Arial"/>
        </w:rPr>
        <w:t xml:space="preserve"> d'Offres pour compter de la date de remise des offres fixée par le Maître d’Ouvrage ou le Maître </w:t>
      </w:r>
    </w:p>
    <w:p w14:paraId="5EBC0B4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Délégué, en application de l'article 22 du RGAO. Une offre valable pour une période plus courte sera</w:t>
      </w:r>
    </w:p>
    <w:p w14:paraId="6F08854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considérée</w:t>
      </w:r>
      <w:proofErr w:type="gramEnd"/>
      <w:r>
        <w:rPr>
          <w:rFonts w:ascii="Arial Narrow" w:hAnsi="Arial Narrow" w:cs="Arial"/>
        </w:rPr>
        <w:t xml:space="preserve"> par la Commission de passation des marchés comme non conforme, sauf si le délai de validité </w:t>
      </w:r>
    </w:p>
    <w:p w14:paraId="34EE6F6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cautionnement de soumission est conforme. Dans ce cas, un délai de quarante-huit (48) heures est accordé </w:t>
      </w:r>
    </w:p>
    <w:p w14:paraId="3A35991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au</w:t>
      </w:r>
      <w:proofErr w:type="gramEnd"/>
      <w:r>
        <w:rPr>
          <w:rFonts w:ascii="Arial Narrow" w:hAnsi="Arial Narrow" w:cs="Arial"/>
        </w:rPr>
        <w:t xml:space="preserve"> soumissionnaire pour produire une nouvelle lettre de soumission.</w:t>
      </w:r>
    </w:p>
    <w:p w14:paraId="353DED4E" w14:textId="77777777" w:rsidR="001C28B1" w:rsidRDefault="005B2254">
      <w:pPr>
        <w:tabs>
          <w:tab w:val="left" w:pos="3000"/>
        </w:tabs>
        <w:ind w:right="-181"/>
        <w:jc w:val="both"/>
        <w:rPr>
          <w:rFonts w:ascii="Arial Narrow" w:hAnsi="Arial Narrow" w:cs="Arial"/>
        </w:rPr>
      </w:pPr>
      <w:r>
        <w:rPr>
          <w:rFonts w:ascii="Arial Narrow" w:hAnsi="Arial Narrow" w:cs="Arial"/>
        </w:rPr>
        <w:t>16.2. Dans des circonstances exceptionnelles, le Maître d’Ouvrage ou le Maître d’Ouvrage Délégué peut</w:t>
      </w:r>
    </w:p>
    <w:p w14:paraId="23C591C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solliciter</w:t>
      </w:r>
      <w:proofErr w:type="gramEnd"/>
      <w:r>
        <w:rPr>
          <w:rFonts w:ascii="Arial Narrow" w:hAnsi="Arial Narrow" w:cs="Arial"/>
        </w:rPr>
        <w:t xml:space="preserve"> le consentement du soumissionnaire à une prolongation du délai de validité. La demande et les </w:t>
      </w:r>
    </w:p>
    <w:p w14:paraId="6D76E50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réponses</w:t>
      </w:r>
      <w:proofErr w:type="gramEnd"/>
      <w:r>
        <w:rPr>
          <w:rFonts w:ascii="Arial Narrow" w:hAnsi="Arial Narrow" w:cs="Arial"/>
        </w:rPr>
        <w:t xml:space="preserve"> qui lui seront faites le seront par écrit (ou par télécopie). La validité du cautionnement de soumission</w:t>
      </w:r>
    </w:p>
    <w:p w14:paraId="053CED9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prévue</w:t>
      </w:r>
      <w:proofErr w:type="gramEnd"/>
      <w:r>
        <w:rPr>
          <w:rFonts w:ascii="Arial Narrow" w:hAnsi="Arial Narrow" w:cs="Arial"/>
        </w:rPr>
        <w:t xml:space="preserve"> à l'article 17 du RGAO sera de même prolongée pour une durée correspondante. Un Soumissionnaire </w:t>
      </w:r>
    </w:p>
    <w:p w14:paraId="0D72E48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peut</w:t>
      </w:r>
      <w:proofErr w:type="gramEnd"/>
      <w:r>
        <w:rPr>
          <w:rFonts w:ascii="Arial Narrow" w:hAnsi="Arial Narrow" w:cs="Arial"/>
        </w:rPr>
        <w:t xml:space="preserve"> refuser de prolonger la validité de son offre sans perdre son cautionnement de soumission. Un </w:t>
      </w:r>
    </w:p>
    <w:p w14:paraId="0BB553B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w:t>
      </w:r>
      <w:proofErr w:type="gramEnd"/>
      <w:r>
        <w:rPr>
          <w:rFonts w:ascii="Arial Narrow" w:hAnsi="Arial Narrow" w:cs="Arial"/>
        </w:rPr>
        <w:t xml:space="preserve"> qui consent à une prolongation ne se verra pas demander de modifier son offre, ni ne sera 40</w:t>
      </w:r>
    </w:p>
    <w:p w14:paraId="4658D94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autorisé</w:t>
      </w:r>
      <w:proofErr w:type="gramEnd"/>
      <w:r>
        <w:rPr>
          <w:rFonts w:ascii="Arial Narrow" w:hAnsi="Arial Narrow" w:cs="Arial"/>
        </w:rPr>
        <w:t xml:space="preserve"> à le faire.</w:t>
      </w:r>
    </w:p>
    <w:p w14:paraId="5993B40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16.3. Lorsque le marché ne comporte pas d’article de révision de prix et que la période de validité des offres est </w:t>
      </w:r>
    </w:p>
    <w:p w14:paraId="126D944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prorogée</w:t>
      </w:r>
      <w:proofErr w:type="gramEnd"/>
      <w:r>
        <w:rPr>
          <w:rFonts w:ascii="Arial Narrow" w:hAnsi="Arial Narrow" w:cs="Arial"/>
        </w:rPr>
        <w:t xml:space="preserve"> de plus de soixante (60) jours, les montants payables au soumissionnaire retenu, seront actualisés</w:t>
      </w:r>
    </w:p>
    <w:p w14:paraId="10DF5D8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par</w:t>
      </w:r>
      <w:proofErr w:type="gramEnd"/>
      <w:r>
        <w:rPr>
          <w:rFonts w:ascii="Arial Narrow" w:hAnsi="Arial Narrow" w:cs="Arial"/>
        </w:rPr>
        <w:t xml:space="preserve"> application de la formule y relative figurant à la demande de prorogation que le Maître d’Ouvrage ou le </w:t>
      </w:r>
    </w:p>
    <w:p w14:paraId="64142B81" w14:textId="77777777" w:rsidR="001C28B1" w:rsidRDefault="005B2254">
      <w:pPr>
        <w:tabs>
          <w:tab w:val="left" w:pos="3000"/>
        </w:tabs>
        <w:ind w:right="-181"/>
        <w:jc w:val="both"/>
        <w:rPr>
          <w:rFonts w:ascii="Arial Narrow" w:hAnsi="Arial Narrow" w:cs="Arial"/>
        </w:rPr>
      </w:pPr>
      <w:r>
        <w:rPr>
          <w:rFonts w:ascii="Arial Narrow" w:hAnsi="Arial Narrow" w:cs="Arial"/>
        </w:rPr>
        <w:t>Maître d’Ouvrage Délégué adressera au(x) soumissionnaire(s).</w:t>
      </w:r>
    </w:p>
    <w:p w14:paraId="74D5F2C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La période d’actualisation ira de la date de dépassement des soixante (60) jours à la date de notification du </w:t>
      </w:r>
    </w:p>
    <w:p w14:paraId="4ED0240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marché</w:t>
      </w:r>
      <w:proofErr w:type="gramEnd"/>
      <w:r>
        <w:rPr>
          <w:rFonts w:ascii="Arial Narrow" w:hAnsi="Arial Narrow" w:cs="Arial"/>
        </w:rPr>
        <w:t xml:space="preserve"> ou de l’ordre de service de démarrage des travaux au soumissionnaire retenu, tel que prévu par le </w:t>
      </w:r>
    </w:p>
    <w:p w14:paraId="2203B328" w14:textId="77777777" w:rsidR="001C28B1" w:rsidRDefault="005B2254">
      <w:pPr>
        <w:tabs>
          <w:tab w:val="left" w:pos="3000"/>
        </w:tabs>
        <w:ind w:right="-181"/>
        <w:jc w:val="both"/>
        <w:rPr>
          <w:rFonts w:ascii="Arial Narrow" w:hAnsi="Arial Narrow" w:cs="Arial"/>
        </w:rPr>
      </w:pPr>
      <w:r>
        <w:rPr>
          <w:rFonts w:ascii="Arial Narrow" w:hAnsi="Arial Narrow" w:cs="Arial"/>
        </w:rPr>
        <w:t>CCAP. L’effet de l’actualisation n’est pas pris en considération aux fins de l’évaluation des offres.</w:t>
      </w:r>
    </w:p>
    <w:p w14:paraId="02FCD45C" w14:textId="77777777" w:rsidR="001C28B1" w:rsidRDefault="005B2254">
      <w:pPr>
        <w:tabs>
          <w:tab w:val="left" w:pos="3000"/>
        </w:tabs>
        <w:ind w:right="-181"/>
        <w:jc w:val="both"/>
        <w:rPr>
          <w:rFonts w:ascii="Arial Narrow" w:hAnsi="Arial Narrow" w:cs="Arial"/>
        </w:rPr>
      </w:pPr>
      <w:r>
        <w:rPr>
          <w:rFonts w:ascii="Arial Narrow" w:hAnsi="Arial Narrow" w:cs="Arial"/>
        </w:rPr>
        <w:t>Article 17. Cautionnement de soumission</w:t>
      </w:r>
    </w:p>
    <w:p w14:paraId="386B843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17.1. En application de l'article 13 du RGAO, le soumissionnaire fournira un cautionnement de soumission du </w:t>
      </w:r>
    </w:p>
    <w:p w14:paraId="0FBB438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montant</w:t>
      </w:r>
      <w:proofErr w:type="gramEnd"/>
      <w:r>
        <w:rPr>
          <w:rFonts w:ascii="Arial Narrow" w:hAnsi="Arial Narrow" w:cs="Arial"/>
        </w:rPr>
        <w:t xml:space="preserve"> spécifié dans le Règlement Particulier de l'Appel d'Offres, et qui fera partie intégrante de son offre.</w:t>
      </w:r>
    </w:p>
    <w:p w14:paraId="1E1AD9A8" w14:textId="77777777" w:rsidR="001C28B1" w:rsidRDefault="005B2254">
      <w:pPr>
        <w:tabs>
          <w:tab w:val="left" w:pos="3000"/>
        </w:tabs>
        <w:ind w:right="-181"/>
        <w:jc w:val="both"/>
        <w:rPr>
          <w:rFonts w:ascii="Arial Narrow" w:hAnsi="Arial Narrow" w:cs="Arial"/>
        </w:rPr>
      </w:pPr>
      <w:r>
        <w:rPr>
          <w:rFonts w:ascii="Arial Narrow" w:hAnsi="Arial Narrow" w:cs="Arial"/>
        </w:rPr>
        <w:t>17.2. Le cautionnement de soumission sera conforme au modèle présenté dans le Dossier d’Appel d’Offres ;</w:t>
      </w:r>
    </w:p>
    <w:p w14:paraId="071CB15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d’autres</w:t>
      </w:r>
      <w:proofErr w:type="gramEnd"/>
      <w:r>
        <w:rPr>
          <w:rFonts w:ascii="Arial Narrow" w:hAnsi="Arial Narrow" w:cs="Arial"/>
        </w:rPr>
        <w:t xml:space="preserve"> modèles peuvent être autorisés, par le Maître d’Ouvrage ou le Maître d’Ouvrage Délégué. Le </w:t>
      </w:r>
    </w:p>
    <w:p w14:paraId="72CB152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cautionnement</w:t>
      </w:r>
      <w:proofErr w:type="gramEnd"/>
      <w:r>
        <w:rPr>
          <w:rFonts w:ascii="Arial Narrow" w:hAnsi="Arial Narrow" w:cs="Arial"/>
        </w:rPr>
        <w:t xml:space="preserve"> de soumission demeurera valide pendant trente (30) jours au-delà de la date limite initiale de </w:t>
      </w:r>
    </w:p>
    <w:p w14:paraId="73F6E01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validité</w:t>
      </w:r>
      <w:proofErr w:type="gramEnd"/>
      <w:r>
        <w:rPr>
          <w:rFonts w:ascii="Arial Narrow" w:hAnsi="Arial Narrow" w:cs="Arial"/>
        </w:rPr>
        <w:t xml:space="preserve"> des offres, ou de toute nouvelle date limite de validité demandée par le Maître d’Ouvrage ou le Maître </w:t>
      </w:r>
    </w:p>
    <w:p w14:paraId="60FECBD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Délégué et acceptée par le soumissionnaire, conformément aux dispositions de l’article 16.2 du</w:t>
      </w:r>
    </w:p>
    <w:p w14:paraId="29DF8F1D" w14:textId="77777777" w:rsidR="001C28B1" w:rsidRDefault="005B2254">
      <w:pPr>
        <w:tabs>
          <w:tab w:val="left" w:pos="3000"/>
        </w:tabs>
        <w:ind w:right="-181"/>
        <w:jc w:val="both"/>
        <w:rPr>
          <w:rFonts w:ascii="Arial Narrow" w:hAnsi="Arial Narrow" w:cs="Arial"/>
        </w:rPr>
      </w:pPr>
      <w:r>
        <w:rPr>
          <w:rFonts w:ascii="Arial Narrow" w:hAnsi="Arial Narrow" w:cs="Arial"/>
        </w:rPr>
        <w:t>RGAO.</w:t>
      </w:r>
    </w:p>
    <w:p w14:paraId="00821D5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Pour les prestations relevant des lettres commandes, les chèques certifiés et les chèques-banques sont admis </w:t>
      </w:r>
    </w:p>
    <w:p w14:paraId="1AAD136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au</w:t>
      </w:r>
      <w:proofErr w:type="gramEnd"/>
      <w:r>
        <w:rPr>
          <w:rFonts w:ascii="Arial Narrow" w:hAnsi="Arial Narrow" w:cs="Arial"/>
        </w:rPr>
        <w:t xml:space="preserve"> titre du cautionnement de soumission.</w:t>
      </w:r>
    </w:p>
    <w:p w14:paraId="7CCD82F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17.3. Toute offre non accompagnée d’un cautionnement de soumission acceptable sera rejetée par la </w:t>
      </w:r>
    </w:p>
    <w:p w14:paraId="73257C47"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Commission de Passation des Marchés comme incomplète. Le cautionnement de soumission d’un </w:t>
      </w:r>
    </w:p>
    <w:p w14:paraId="001DA9D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groupement</w:t>
      </w:r>
      <w:proofErr w:type="gramEnd"/>
      <w:r>
        <w:rPr>
          <w:rFonts w:ascii="Arial Narrow" w:hAnsi="Arial Narrow" w:cs="Arial"/>
        </w:rPr>
        <w:t xml:space="preserve"> d’entreprises doit être établi au nom du mandataire soumettant l’offre.</w:t>
      </w:r>
    </w:p>
    <w:p w14:paraId="0D09E5F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17.4. Les offres des soumissionnaires non retenues (à l’exception de l’exemplaire destiné à l’organisme chargé </w:t>
      </w:r>
    </w:p>
    <w:p w14:paraId="4FC8F3E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régulation des marchés publics) seront restituées dans un délai de quinze (15) jours ouvrables dès </w:t>
      </w:r>
    </w:p>
    <w:p w14:paraId="6B42AB3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publication</w:t>
      </w:r>
      <w:proofErr w:type="gramEnd"/>
      <w:r>
        <w:rPr>
          <w:rFonts w:ascii="Arial Narrow" w:hAnsi="Arial Narrow" w:cs="Arial"/>
        </w:rPr>
        <w:t xml:space="preserve"> des résultats de l’attribution. Les offres non retirées dans ce délai peuvent être détruites, sans qu’il </w:t>
      </w:r>
    </w:p>
    <w:p w14:paraId="77AF75F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y</w:t>
      </w:r>
      <w:proofErr w:type="gramEnd"/>
      <w:r>
        <w:rPr>
          <w:rFonts w:ascii="Arial Narrow" w:hAnsi="Arial Narrow" w:cs="Arial"/>
        </w:rPr>
        <w:t xml:space="preserve"> ait lieu à réclamation.</w:t>
      </w:r>
    </w:p>
    <w:p w14:paraId="214E1B17" w14:textId="77777777" w:rsidR="001C28B1" w:rsidRDefault="005B2254">
      <w:pPr>
        <w:tabs>
          <w:tab w:val="left" w:pos="3000"/>
        </w:tabs>
        <w:ind w:right="-181"/>
        <w:jc w:val="both"/>
        <w:rPr>
          <w:rFonts w:ascii="Arial Narrow" w:hAnsi="Arial Narrow" w:cs="Arial"/>
        </w:rPr>
      </w:pPr>
      <w:r>
        <w:rPr>
          <w:rFonts w:ascii="Arial Narrow" w:hAnsi="Arial Narrow" w:cs="Arial"/>
        </w:rPr>
        <w:lastRenderedPageBreak/>
        <w:t xml:space="preserve">17.5. Le cautionnement de soumission des soumissionnaires non retenus sont restitués dès publication des </w:t>
      </w:r>
    </w:p>
    <w:p w14:paraId="4C72136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résultats</w:t>
      </w:r>
      <w:proofErr w:type="gramEnd"/>
      <w:r>
        <w:rPr>
          <w:rFonts w:ascii="Arial Narrow" w:hAnsi="Arial Narrow" w:cs="Arial"/>
        </w:rPr>
        <w:t xml:space="preserve"> d’attribution.</w:t>
      </w:r>
    </w:p>
    <w:p w14:paraId="4F5F2C4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17. 6. Le cautionnement de soumission de l’attributaire du Marché sera libéré dès que ce dernier aura fourni le </w:t>
      </w:r>
    </w:p>
    <w:p w14:paraId="1132CC8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cautionnement</w:t>
      </w:r>
      <w:proofErr w:type="gramEnd"/>
      <w:r>
        <w:rPr>
          <w:rFonts w:ascii="Arial Narrow" w:hAnsi="Arial Narrow" w:cs="Arial"/>
        </w:rPr>
        <w:t xml:space="preserve"> définitif requis.</w:t>
      </w:r>
    </w:p>
    <w:p w14:paraId="64DC3E7D" w14:textId="77777777" w:rsidR="001C28B1" w:rsidRDefault="005B2254">
      <w:pPr>
        <w:tabs>
          <w:tab w:val="left" w:pos="3000"/>
        </w:tabs>
        <w:ind w:right="-181"/>
        <w:jc w:val="both"/>
        <w:rPr>
          <w:rFonts w:ascii="Arial Narrow" w:hAnsi="Arial Narrow" w:cs="Arial"/>
        </w:rPr>
      </w:pPr>
      <w:r>
        <w:rPr>
          <w:rFonts w:ascii="Arial Narrow" w:hAnsi="Arial Narrow" w:cs="Arial"/>
        </w:rPr>
        <w:t>17. 7. Le cautionnement de soumission peut être saisi :</w:t>
      </w:r>
    </w:p>
    <w:p w14:paraId="70562224" w14:textId="77777777" w:rsidR="001C28B1" w:rsidRDefault="005B2254">
      <w:pPr>
        <w:tabs>
          <w:tab w:val="left" w:pos="3000"/>
        </w:tabs>
        <w:ind w:right="-181"/>
        <w:jc w:val="both"/>
        <w:rPr>
          <w:rFonts w:ascii="Arial Narrow" w:hAnsi="Arial Narrow" w:cs="Arial"/>
        </w:rPr>
      </w:pPr>
      <w:r>
        <w:rPr>
          <w:rFonts w:ascii="Arial Narrow" w:hAnsi="Arial Narrow" w:cs="Arial"/>
        </w:rPr>
        <w:t>a. Si le soumissionnaire retire son offre durant la période de validité ;</w:t>
      </w:r>
    </w:p>
    <w:p w14:paraId="3368AC06" w14:textId="77777777" w:rsidR="001C28B1" w:rsidRDefault="005B2254">
      <w:pPr>
        <w:tabs>
          <w:tab w:val="left" w:pos="3000"/>
        </w:tabs>
        <w:ind w:right="-181"/>
        <w:jc w:val="both"/>
        <w:rPr>
          <w:rFonts w:ascii="Arial Narrow" w:hAnsi="Arial Narrow" w:cs="Arial"/>
        </w:rPr>
      </w:pPr>
      <w:r>
        <w:rPr>
          <w:rFonts w:ascii="Arial Narrow" w:hAnsi="Arial Narrow" w:cs="Arial"/>
        </w:rPr>
        <w:t>b. Si, le soumissionnaire retenu :</w:t>
      </w:r>
    </w:p>
    <w:p w14:paraId="519C4037"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i. Manque à son obligation de souscrire le marché en application de l’article 38 du RGAO ; </w:t>
      </w:r>
    </w:p>
    <w:p w14:paraId="7258563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ii. Manque à son obligation de fournir le cautionnement définitif en application de l’article 39 du RGAO ; </w:t>
      </w:r>
    </w:p>
    <w:p w14:paraId="41F187AD"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iii. Refuse de recevoir notification du marché. </w:t>
      </w:r>
    </w:p>
    <w:p w14:paraId="69EEDB20" w14:textId="77777777" w:rsidR="001C28B1" w:rsidRDefault="005B2254">
      <w:pPr>
        <w:tabs>
          <w:tab w:val="left" w:pos="3000"/>
        </w:tabs>
        <w:ind w:right="-181"/>
        <w:jc w:val="both"/>
        <w:rPr>
          <w:rFonts w:ascii="Arial Narrow" w:hAnsi="Arial Narrow" w:cs="Arial"/>
          <w:b/>
        </w:rPr>
      </w:pPr>
      <w:r>
        <w:rPr>
          <w:rFonts w:ascii="Arial Narrow" w:hAnsi="Arial Narrow" w:cs="Arial"/>
          <w:b/>
        </w:rPr>
        <w:t>Article 18. Propositions variantes des soumissionnaires</w:t>
      </w:r>
    </w:p>
    <w:p w14:paraId="0B594E5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18.1. Lorsque les travaux peuvent être exécutés dans des délais prévisionnels d’exécution variables, le RPAO </w:t>
      </w:r>
    </w:p>
    <w:p w14:paraId="7C1E3E4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précisera</w:t>
      </w:r>
      <w:proofErr w:type="gramEnd"/>
      <w:r>
        <w:rPr>
          <w:rFonts w:ascii="Arial Narrow" w:hAnsi="Arial Narrow" w:cs="Arial"/>
        </w:rPr>
        <w:t xml:space="preserve"> ces délais, et indiquera la méthode retenue pour l’évaluation du délai d’achèvement proposé par le</w:t>
      </w:r>
    </w:p>
    <w:p w14:paraId="2F484D9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w:t>
      </w:r>
      <w:proofErr w:type="gramEnd"/>
      <w:r>
        <w:rPr>
          <w:rFonts w:ascii="Arial Narrow" w:hAnsi="Arial Narrow" w:cs="Arial"/>
        </w:rPr>
        <w:t xml:space="preserve"> à l’intérieur des délais prévus. Les offres proposant des délais au-delà de ceux spécifiés ne</w:t>
      </w:r>
    </w:p>
    <w:p w14:paraId="03D5500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seront</w:t>
      </w:r>
      <w:proofErr w:type="gramEnd"/>
      <w:r>
        <w:rPr>
          <w:rFonts w:ascii="Arial Narrow" w:hAnsi="Arial Narrow" w:cs="Arial"/>
        </w:rPr>
        <w:t xml:space="preserve"> pas considérées comme non conformes.</w:t>
      </w:r>
    </w:p>
    <w:p w14:paraId="296C02E6"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18.2. Excepté dans le cas mentionné à l’Article 18.3 ci-dessous, les soumissionnaires souhaitant offrir des </w:t>
      </w:r>
    </w:p>
    <w:p w14:paraId="2FB7E9A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variantes</w:t>
      </w:r>
      <w:proofErr w:type="gramEnd"/>
      <w:r>
        <w:rPr>
          <w:rFonts w:ascii="Arial Narrow" w:hAnsi="Arial Narrow" w:cs="Arial"/>
        </w:rPr>
        <w:t xml:space="preserve"> techniques doivent d’abord chiffrer la solution de base du Maître d’Ouvrage ou du Maître d’Ouvrage </w:t>
      </w:r>
    </w:p>
    <w:p w14:paraId="3D8C6D8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Délégué telle que décrite dans le Dossier d’Appel d’Offres, et fournir en outre tous les renseignements dont </w:t>
      </w:r>
    </w:p>
    <w:p w14:paraId="4F53ED6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Maître d’Ouvrage ou le Maître d’Ouvrage Délégué a besoin pour procéder à l’évaluation complète de la </w:t>
      </w:r>
    </w:p>
    <w:p w14:paraId="61C6615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variante</w:t>
      </w:r>
      <w:proofErr w:type="gramEnd"/>
      <w:r>
        <w:rPr>
          <w:rFonts w:ascii="Arial Narrow" w:hAnsi="Arial Narrow" w:cs="Arial"/>
        </w:rPr>
        <w:t xml:space="preserve"> proposée, y compris les plans, notes de calcul, spécifications techniques, sous-détails de prix et </w:t>
      </w:r>
    </w:p>
    <w:p w14:paraId="1290AB1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méthodes</w:t>
      </w:r>
      <w:proofErr w:type="gramEnd"/>
      <w:r>
        <w:rPr>
          <w:rFonts w:ascii="Arial Narrow" w:hAnsi="Arial Narrow" w:cs="Arial"/>
        </w:rPr>
        <w:t xml:space="preserve"> de construction proposées, et tous autres détails utiles. Le Maître d’Ouvrage ou le Maître d’Ouvrage </w:t>
      </w:r>
    </w:p>
    <w:p w14:paraId="5301119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Délégué n’examinera que les variantes techniques, le cas échéant, du soumissionnaire dont l’offre conforme à </w:t>
      </w:r>
    </w:p>
    <w:p w14:paraId="6B0D6F9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solution de base a été évaluée la moins-</w:t>
      </w:r>
      <w:proofErr w:type="spellStart"/>
      <w:r>
        <w:rPr>
          <w:rFonts w:ascii="Arial Narrow" w:hAnsi="Arial Narrow" w:cs="Arial"/>
        </w:rPr>
        <w:t>disante</w:t>
      </w:r>
      <w:proofErr w:type="spellEnd"/>
      <w:r>
        <w:rPr>
          <w:rFonts w:ascii="Arial Narrow" w:hAnsi="Arial Narrow" w:cs="Arial"/>
        </w:rPr>
        <w:t>.</w:t>
      </w:r>
    </w:p>
    <w:p w14:paraId="7D7F504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18.3. Quand les soumissionnaires sont autorisés, suivant le RPAO, à soumettre directement des variantes </w:t>
      </w:r>
    </w:p>
    <w:p w14:paraId="1838361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techniques</w:t>
      </w:r>
      <w:proofErr w:type="gramEnd"/>
      <w:r>
        <w:rPr>
          <w:rFonts w:ascii="Arial Narrow" w:hAnsi="Arial Narrow" w:cs="Arial"/>
        </w:rPr>
        <w:t xml:space="preserve"> pour certaines parties des travaux, ces parties de travaux doivent être décrites dans les </w:t>
      </w:r>
    </w:p>
    <w:p w14:paraId="3F7F2EE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Spécifications techniques. Le dossier d’appel d’offres doit préciser de manière claire, la façon dont les variantes </w:t>
      </w:r>
    </w:p>
    <w:p w14:paraId="0D36152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doivent</w:t>
      </w:r>
      <w:proofErr w:type="gramEnd"/>
      <w:r>
        <w:rPr>
          <w:rFonts w:ascii="Arial Narrow" w:hAnsi="Arial Narrow" w:cs="Arial"/>
        </w:rPr>
        <w:t xml:space="preserve"> être prises en considération pour l’évaluation des offres.</w:t>
      </w:r>
    </w:p>
    <w:p w14:paraId="6ED64179" w14:textId="77777777" w:rsidR="001C28B1" w:rsidRDefault="005B2254">
      <w:pPr>
        <w:tabs>
          <w:tab w:val="left" w:pos="3000"/>
        </w:tabs>
        <w:ind w:right="-181"/>
        <w:jc w:val="both"/>
        <w:rPr>
          <w:rFonts w:ascii="Arial Narrow" w:hAnsi="Arial Narrow" w:cs="Arial"/>
        </w:rPr>
      </w:pPr>
      <w:r>
        <w:rPr>
          <w:rFonts w:ascii="Arial Narrow" w:hAnsi="Arial Narrow" w:cs="Arial"/>
        </w:rPr>
        <w:t>Article 19. Réunion préparatoire à l’établissement des offres</w:t>
      </w:r>
    </w:p>
    <w:p w14:paraId="2C9AA3A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19.1. A moins que le RPAO n’en dispose autrement, le Soumissionnaire peut être invité à assister à une réunion </w:t>
      </w:r>
    </w:p>
    <w:p w14:paraId="4385690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préparatoire</w:t>
      </w:r>
      <w:proofErr w:type="gramEnd"/>
      <w:r>
        <w:rPr>
          <w:rFonts w:ascii="Arial Narrow" w:hAnsi="Arial Narrow" w:cs="Arial"/>
        </w:rPr>
        <w:t xml:space="preserve"> qui se tiendra aux lieu et date indiqués dans le RPAO.</w:t>
      </w:r>
    </w:p>
    <w:p w14:paraId="701B1B3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19.2. La réunion préparatoire aura pour objet de fournir des éclaircissements et réponses à toute question qui </w:t>
      </w:r>
    </w:p>
    <w:p w14:paraId="5AEF04F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pourrait</w:t>
      </w:r>
      <w:proofErr w:type="gramEnd"/>
      <w:r>
        <w:rPr>
          <w:rFonts w:ascii="Arial Narrow" w:hAnsi="Arial Narrow" w:cs="Arial"/>
        </w:rPr>
        <w:t xml:space="preserve"> être soulevée à ce stade.</w:t>
      </w:r>
    </w:p>
    <w:p w14:paraId="1E9F1DD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19.3. Il est demandé au Soumissionnaire, autant que possible, de soumettre toute question par écrit de façon </w:t>
      </w:r>
    </w:p>
    <w:p w14:paraId="5947FF2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qu’elle</w:t>
      </w:r>
      <w:proofErr w:type="gramEnd"/>
      <w:r>
        <w:rPr>
          <w:rFonts w:ascii="Arial Narrow" w:hAnsi="Arial Narrow" w:cs="Arial"/>
        </w:rPr>
        <w:t xml:space="preserve"> parvienne au Maître d’Ouvrage ou au Maître d’Ouvrage Délégué au moins une semaine avant la réunion </w:t>
      </w:r>
    </w:p>
    <w:p w14:paraId="3A14F47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préparatoire</w:t>
      </w:r>
      <w:proofErr w:type="gramEnd"/>
      <w:r>
        <w:rPr>
          <w:rFonts w:ascii="Arial Narrow" w:hAnsi="Arial Narrow" w:cs="Arial"/>
        </w:rPr>
        <w:t>. Il est possible que le Maître d’Ouvrage ou le Maître d’Ouvrage Délégué ne puisse répondre au 42</w:t>
      </w:r>
    </w:p>
    <w:p w14:paraId="50F2EC3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cours</w:t>
      </w:r>
      <w:proofErr w:type="gramEnd"/>
      <w:r>
        <w:rPr>
          <w:rFonts w:ascii="Arial Narrow" w:hAnsi="Arial Narrow" w:cs="Arial"/>
        </w:rPr>
        <w:t xml:space="preserve"> de la réunion aux questions reçues trop tard. Dans ce cas, les questions et réponses seront transmises </w:t>
      </w:r>
    </w:p>
    <w:p w14:paraId="125BFCC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selon</w:t>
      </w:r>
      <w:proofErr w:type="gramEnd"/>
      <w:r>
        <w:rPr>
          <w:rFonts w:ascii="Arial Narrow" w:hAnsi="Arial Narrow" w:cs="Arial"/>
        </w:rPr>
        <w:t xml:space="preserve"> les modalités de l’article 19.4 ci-dessous.</w:t>
      </w:r>
    </w:p>
    <w:p w14:paraId="6DFD242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19.4. Le procès-verbal de la réunion auquel est joint la feuille de présence, incluant le texte des questions </w:t>
      </w:r>
    </w:p>
    <w:p w14:paraId="235FC48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posées</w:t>
      </w:r>
      <w:proofErr w:type="gramEnd"/>
      <w:r>
        <w:rPr>
          <w:rFonts w:ascii="Arial Narrow" w:hAnsi="Arial Narrow" w:cs="Arial"/>
        </w:rPr>
        <w:t xml:space="preserve"> et des réponses données, y compris les réponses préparées après la réunion, sera transmis sans délai </w:t>
      </w:r>
    </w:p>
    <w:p w14:paraId="2C0448D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à</w:t>
      </w:r>
      <w:proofErr w:type="gramEnd"/>
      <w:r>
        <w:rPr>
          <w:rFonts w:ascii="Arial Narrow" w:hAnsi="Arial Narrow" w:cs="Arial"/>
        </w:rPr>
        <w:t xml:space="preserve"> tous ceux qui ont acheté le Dossier d’Appel d’Offres. Toute modification des documents d’appel d’offres </w:t>
      </w:r>
    </w:p>
    <w:p w14:paraId="3B6B1DF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énumérés</w:t>
      </w:r>
      <w:proofErr w:type="gramEnd"/>
      <w:r>
        <w:rPr>
          <w:rFonts w:ascii="Arial Narrow" w:hAnsi="Arial Narrow" w:cs="Arial"/>
        </w:rPr>
        <w:t xml:space="preserve"> à l’Article 8 du RGAO qui pourrait s’avérer nécessaire à l’issue de la réunion préparatoire sera faite </w:t>
      </w:r>
    </w:p>
    <w:p w14:paraId="176A9AD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par</w:t>
      </w:r>
      <w:proofErr w:type="gramEnd"/>
      <w:r>
        <w:rPr>
          <w:rFonts w:ascii="Arial Narrow" w:hAnsi="Arial Narrow" w:cs="Arial"/>
        </w:rPr>
        <w:t xml:space="preserve"> le Maître d’Ouvrage ou le Maître d’Ouvrage Délégué en publiant un additif conformément aux dispositions </w:t>
      </w:r>
    </w:p>
    <w:p w14:paraId="6FC26CA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l’article 10 du RGAO, le procès-verbal de la réunion préparatoire ne pouvant en tenir lieu.</w:t>
      </w:r>
    </w:p>
    <w:p w14:paraId="10CF91B3" w14:textId="77777777" w:rsidR="001C28B1" w:rsidRDefault="005B2254">
      <w:pPr>
        <w:tabs>
          <w:tab w:val="left" w:pos="3000"/>
        </w:tabs>
        <w:ind w:right="-181"/>
        <w:jc w:val="both"/>
        <w:rPr>
          <w:rFonts w:ascii="Arial Narrow" w:hAnsi="Arial Narrow" w:cs="Arial"/>
        </w:rPr>
      </w:pPr>
      <w:r>
        <w:rPr>
          <w:rFonts w:ascii="Arial Narrow" w:hAnsi="Arial Narrow" w:cs="Arial"/>
        </w:rPr>
        <w:t>19.5. Le fait qu’un soumissionnaire n’assiste pas à la réunion préparatoire à l’établissement des offres ne sera</w:t>
      </w:r>
    </w:p>
    <w:p w14:paraId="06152EB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pas</w:t>
      </w:r>
      <w:proofErr w:type="gramEnd"/>
      <w:r>
        <w:rPr>
          <w:rFonts w:ascii="Arial Narrow" w:hAnsi="Arial Narrow" w:cs="Arial"/>
        </w:rPr>
        <w:t xml:space="preserve"> un motif de disqualification.</w:t>
      </w:r>
    </w:p>
    <w:p w14:paraId="75ADB5CF" w14:textId="77777777" w:rsidR="001C28B1" w:rsidRDefault="005B2254">
      <w:pPr>
        <w:tabs>
          <w:tab w:val="left" w:pos="3000"/>
        </w:tabs>
        <w:ind w:right="-181"/>
        <w:jc w:val="both"/>
        <w:rPr>
          <w:rFonts w:ascii="Arial Narrow" w:hAnsi="Arial Narrow" w:cs="Arial"/>
        </w:rPr>
      </w:pPr>
      <w:r>
        <w:rPr>
          <w:rFonts w:ascii="Arial Narrow" w:hAnsi="Arial Narrow" w:cs="Arial"/>
        </w:rPr>
        <w:t>Article 20. Forme, Format et signature de l’offre</w:t>
      </w:r>
    </w:p>
    <w:p w14:paraId="2424C129" w14:textId="77777777" w:rsidR="001C28B1" w:rsidRDefault="005B2254">
      <w:pPr>
        <w:tabs>
          <w:tab w:val="left" w:pos="3000"/>
        </w:tabs>
        <w:ind w:right="-181"/>
        <w:jc w:val="both"/>
        <w:rPr>
          <w:rFonts w:ascii="Arial Narrow" w:hAnsi="Arial Narrow" w:cs="Arial"/>
        </w:rPr>
      </w:pPr>
      <w:r>
        <w:rPr>
          <w:rFonts w:ascii="Arial Narrow" w:hAnsi="Arial Narrow" w:cs="Arial"/>
        </w:rPr>
        <w:t>Pour la soumission hors ligne,</w:t>
      </w:r>
    </w:p>
    <w:p w14:paraId="3112F838"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20.1. Le Soumissionnaire préparera un original de chaque volume constitutif de l’offre décrit à l’Article 13 du </w:t>
      </w:r>
    </w:p>
    <w:p w14:paraId="3FC94A45"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RGAO, portant clairement l’indication “ORIGINAL”. De plus, le Soumissionnaire soumettra pour chaque volume </w:t>
      </w:r>
    </w:p>
    <w:p w14:paraId="28330F5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nombre d’exemplaires requis dans les RPAO, portant l’indication “COPIE”. En cas de divergence entre </w:t>
      </w:r>
    </w:p>
    <w:p w14:paraId="49DF262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l’original</w:t>
      </w:r>
      <w:proofErr w:type="gramEnd"/>
      <w:r>
        <w:rPr>
          <w:rFonts w:ascii="Arial Narrow" w:hAnsi="Arial Narrow" w:cs="Arial"/>
        </w:rPr>
        <w:t xml:space="preserve"> et les copies, l’original fera foi.</w:t>
      </w:r>
    </w:p>
    <w:p w14:paraId="10C7D248"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20.2. L’original et toutes les copies de l’offre devront être écrits à l’encre indélébile (dans le cas des copies, </w:t>
      </w:r>
    </w:p>
    <w:p w14:paraId="5CDAD06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photocopies y compris sous la forme scannée sont également acceptables) et seront signés par la ou les</w:t>
      </w:r>
    </w:p>
    <w:p w14:paraId="5179B46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personnes</w:t>
      </w:r>
      <w:proofErr w:type="gramEnd"/>
      <w:r>
        <w:rPr>
          <w:rFonts w:ascii="Arial Narrow" w:hAnsi="Arial Narrow" w:cs="Arial"/>
        </w:rPr>
        <w:t xml:space="preserve"> dûment habilitées à signer au nom du Soumissionnaire, conformément à l’article 6.1(a) ou 6.2(c)</w:t>
      </w:r>
    </w:p>
    <w:p w14:paraId="450A4A4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RGAO, selon le cas. Toutes les pages de l’offre comprenant des surcharges ou des changements seront </w:t>
      </w:r>
    </w:p>
    <w:p w14:paraId="36D0597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paraphées</w:t>
      </w:r>
      <w:proofErr w:type="gramEnd"/>
      <w:r>
        <w:rPr>
          <w:rFonts w:ascii="Arial Narrow" w:hAnsi="Arial Narrow" w:cs="Arial"/>
        </w:rPr>
        <w:t xml:space="preserve"> par le ou les signataires de l’offre.</w:t>
      </w:r>
    </w:p>
    <w:p w14:paraId="7205E620" w14:textId="77777777" w:rsidR="001C28B1" w:rsidRDefault="005B2254">
      <w:pPr>
        <w:tabs>
          <w:tab w:val="left" w:pos="3000"/>
        </w:tabs>
        <w:ind w:right="-181"/>
        <w:jc w:val="both"/>
        <w:rPr>
          <w:rFonts w:ascii="Arial Narrow" w:hAnsi="Arial Narrow" w:cs="Arial"/>
        </w:rPr>
      </w:pPr>
      <w:r>
        <w:rPr>
          <w:rFonts w:ascii="Arial Narrow" w:hAnsi="Arial Narrow" w:cs="Arial"/>
        </w:rPr>
        <w:lastRenderedPageBreak/>
        <w:t>20.3. L’offre ne doit comporter aucune modification, suppression ni surcharge, à moins que de telles corrections</w:t>
      </w:r>
    </w:p>
    <w:p w14:paraId="675A520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ne</w:t>
      </w:r>
      <w:proofErr w:type="gramEnd"/>
      <w:r>
        <w:rPr>
          <w:rFonts w:ascii="Arial Narrow" w:hAnsi="Arial Narrow" w:cs="Arial"/>
        </w:rPr>
        <w:t xml:space="preserve"> soient paraphées par le ou les signataires de la soumission.</w:t>
      </w:r>
    </w:p>
    <w:p w14:paraId="0F09F937" w14:textId="77777777" w:rsidR="001C28B1" w:rsidRDefault="005B2254">
      <w:pPr>
        <w:tabs>
          <w:tab w:val="left" w:pos="3000"/>
        </w:tabs>
        <w:ind w:right="-181"/>
        <w:jc w:val="both"/>
        <w:rPr>
          <w:rFonts w:ascii="Arial Narrow" w:hAnsi="Arial Narrow" w:cs="Arial"/>
        </w:rPr>
      </w:pPr>
      <w:r>
        <w:rPr>
          <w:rFonts w:ascii="Arial Narrow" w:hAnsi="Arial Narrow" w:cs="Arial"/>
        </w:rPr>
        <w:t>Pour la soumission par voie électronique.</w:t>
      </w:r>
    </w:p>
    <w:p w14:paraId="0CAA739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20.4 L’offre devra être transmise par le soumissionnaire sur la plateforme COLEPS ou sur tout autre moyen de </w:t>
      </w:r>
    </w:p>
    <w:p w14:paraId="0220718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communication</w:t>
      </w:r>
      <w:proofErr w:type="gramEnd"/>
      <w:r>
        <w:rPr>
          <w:rFonts w:ascii="Arial Narrow" w:hAnsi="Arial Narrow" w:cs="Arial"/>
        </w:rPr>
        <w:t xml:space="preserve"> électronique indiqué par le Maître d’Ouvrage dans le DAO. Une copie de sauvegarde de l’offre </w:t>
      </w:r>
    </w:p>
    <w:p w14:paraId="31B0C29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enregistrée</w:t>
      </w:r>
      <w:proofErr w:type="gramEnd"/>
      <w:r>
        <w:rPr>
          <w:rFonts w:ascii="Arial Narrow" w:hAnsi="Arial Narrow" w:cs="Arial"/>
        </w:rPr>
        <w:t xml:space="preserve"> sur clé USB ou CD/DVD doit être déposée dans les services du MO/MOD ou AC concerné sous pli </w:t>
      </w:r>
    </w:p>
    <w:p w14:paraId="6526775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scellé</w:t>
      </w:r>
      <w:proofErr w:type="gramEnd"/>
      <w:r>
        <w:rPr>
          <w:rFonts w:ascii="Arial Narrow" w:hAnsi="Arial Narrow" w:cs="Arial"/>
        </w:rPr>
        <w:t xml:space="preserve"> avec la mention claire et lisible « copie de sauvegarde » et les références de l’appel d’offres dans les </w:t>
      </w:r>
    </w:p>
    <w:p w14:paraId="0FBE57C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délais</w:t>
      </w:r>
      <w:proofErr w:type="gramEnd"/>
      <w:r>
        <w:rPr>
          <w:rFonts w:ascii="Arial Narrow" w:hAnsi="Arial Narrow" w:cs="Arial"/>
        </w:rPr>
        <w:t xml:space="preserve"> impartis.</w:t>
      </w:r>
    </w:p>
    <w:p w14:paraId="143AF04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20.5. Les offres, accompagnées des pièces et documents exigés, sont rassemblées dans des fichiers </w:t>
      </w:r>
    </w:p>
    <w:p w14:paraId="341F712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électroniques</w:t>
      </w:r>
      <w:proofErr w:type="gramEnd"/>
      <w:r>
        <w:rPr>
          <w:rFonts w:ascii="Arial Narrow" w:hAnsi="Arial Narrow" w:cs="Arial"/>
        </w:rPr>
        <w:t xml:space="preserve"> et regroupées suivant leur nature administrative, technique et financière. Toutefois, s’agissant </w:t>
      </w:r>
    </w:p>
    <w:p w14:paraId="354413C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pièces administratives elles sont introduites dans COLEPS par les structures émettrices.43</w:t>
      </w:r>
    </w:p>
    <w:p w14:paraId="0FB848E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20.6 Les formats de fichiers choisis pour le dépôt des offres via COLEPS doivent être des formats courants </w:t>
      </w:r>
    </w:p>
    <w:p w14:paraId="2BD1D74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dont</w:t>
      </w:r>
      <w:proofErr w:type="gramEnd"/>
      <w:r>
        <w:rPr>
          <w:rFonts w:ascii="Arial Narrow" w:hAnsi="Arial Narrow" w:cs="Arial"/>
        </w:rPr>
        <w:t xml:space="preserve"> l’usage est répandu dans le secteur professionnel comprenant les opérateurs susceptibles d’être </w:t>
      </w:r>
    </w:p>
    <w:p w14:paraId="2C3CA75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intéressés</w:t>
      </w:r>
      <w:proofErr w:type="gramEnd"/>
      <w:r>
        <w:rPr>
          <w:rFonts w:ascii="Arial Narrow" w:hAnsi="Arial Narrow" w:cs="Arial"/>
        </w:rPr>
        <w:t xml:space="preserve"> par la consultation, pour une meilleure exploitation.</w:t>
      </w:r>
    </w:p>
    <w:p w14:paraId="2DEBB72D"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20.7. .Les documents et pièces transmis dans la plateforme COLEPS sont revêtus d’une signature électronique </w:t>
      </w:r>
    </w:p>
    <w:p w14:paraId="46DF10A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à</w:t>
      </w:r>
      <w:proofErr w:type="gramEnd"/>
      <w:r>
        <w:rPr>
          <w:rFonts w:ascii="Arial Narrow" w:hAnsi="Arial Narrow" w:cs="Arial"/>
        </w:rPr>
        <w:t xml:space="preserve"> travers l’usage du certificat.</w:t>
      </w:r>
    </w:p>
    <w:p w14:paraId="768E2E81" w14:textId="77777777" w:rsidR="001C28B1" w:rsidRDefault="005B2254">
      <w:pPr>
        <w:tabs>
          <w:tab w:val="left" w:pos="3000"/>
        </w:tabs>
        <w:ind w:right="-181"/>
        <w:jc w:val="both"/>
        <w:rPr>
          <w:rFonts w:ascii="Arial Narrow" w:hAnsi="Arial Narrow" w:cs="Arial"/>
        </w:rPr>
      </w:pPr>
      <w:r>
        <w:rPr>
          <w:rFonts w:ascii="Arial Narrow" w:hAnsi="Arial Narrow" w:cs="Arial"/>
        </w:rPr>
        <w:t>D. DEPOT DES OFFRES</w:t>
      </w:r>
    </w:p>
    <w:p w14:paraId="479AFD47" w14:textId="77777777" w:rsidR="001C28B1" w:rsidRDefault="005B2254">
      <w:pPr>
        <w:tabs>
          <w:tab w:val="left" w:pos="3000"/>
        </w:tabs>
        <w:ind w:right="-181"/>
        <w:jc w:val="both"/>
        <w:rPr>
          <w:rFonts w:ascii="Arial Narrow" w:hAnsi="Arial Narrow" w:cs="Arial"/>
          <w:b/>
        </w:rPr>
      </w:pPr>
      <w:r>
        <w:rPr>
          <w:rFonts w:ascii="Arial Narrow" w:hAnsi="Arial Narrow" w:cs="Arial"/>
          <w:b/>
        </w:rPr>
        <w:t>Article 21. Cachetage et marquage des offres</w:t>
      </w:r>
    </w:p>
    <w:p w14:paraId="1FF374B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21.1. La présentation des offres devra tenir compte du principe de séparation des pièces administratives </w:t>
      </w:r>
    </w:p>
    <w:p w14:paraId="59D18E35"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(Volume 1), de l’offre technique (Volume 2) et de l’offre financière (Volume 3), toutes placées dans une </w:t>
      </w:r>
    </w:p>
    <w:p w14:paraId="57497F8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enveloppe</w:t>
      </w:r>
      <w:proofErr w:type="gramEnd"/>
      <w:r>
        <w:rPr>
          <w:rFonts w:ascii="Arial Narrow" w:hAnsi="Arial Narrow" w:cs="Arial"/>
        </w:rPr>
        <w:t xml:space="preserve"> extérieure qui ne devra donner aucune indication sur l’identité du Soumissionnaire. Les </w:t>
      </w:r>
    </w:p>
    <w:p w14:paraId="39ADB2E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Soumissionnaires doivent placer l’original et toutes les copies des pièces administratives énumérées dans </w:t>
      </w:r>
    </w:p>
    <w:p w14:paraId="57B4705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RPAO, dans une enveloppe portant la mention “DOSSIER ADMINISTRATIF ”, l’original et toutes les copies </w:t>
      </w:r>
    </w:p>
    <w:p w14:paraId="4046136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proposition technique dans une enveloppe portant clairement la mention “PROPOSITION </w:t>
      </w:r>
    </w:p>
    <w:p w14:paraId="5B62CB1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TECHNIQUE”, et l’original et toutes les copies de la Proposition financière, dans une enveloppe scellée </w:t>
      </w:r>
    </w:p>
    <w:p w14:paraId="7816943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portant</w:t>
      </w:r>
      <w:proofErr w:type="gramEnd"/>
      <w:r>
        <w:rPr>
          <w:rFonts w:ascii="Arial Narrow" w:hAnsi="Arial Narrow" w:cs="Arial"/>
        </w:rPr>
        <w:t xml:space="preserve"> clairement la mention “ PROPOSITION FINANCIERE ”</w:t>
      </w:r>
    </w:p>
    <w:p w14:paraId="1541C24D"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Les différentes pièces de chaque volume seront numérotées dans l’ordre du RPAO et séparées par un </w:t>
      </w:r>
    </w:p>
    <w:p w14:paraId="16C7CB3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intercalaire</w:t>
      </w:r>
      <w:proofErr w:type="gramEnd"/>
      <w:r>
        <w:rPr>
          <w:rFonts w:ascii="Arial Narrow" w:hAnsi="Arial Narrow" w:cs="Arial"/>
        </w:rPr>
        <w:t xml:space="preserve"> de couleur autre que le blanc.</w:t>
      </w:r>
    </w:p>
    <w:p w14:paraId="09CC6650" w14:textId="77777777" w:rsidR="001C28B1" w:rsidRDefault="005B2254">
      <w:pPr>
        <w:tabs>
          <w:tab w:val="left" w:pos="3000"/>
        </w:tabs>
        <w:ind w:right="-181"/>
        <w:jc w:val="both"/>
        <w:rPr>
          <w:rFonts w:ascii="Arial Narrow" w:hAnsi="Arial Narrow" w:cs="Arial"/>
        </w:rPr>
      </w:pPr>
      <w:r>
        <w:rPr>
          <w:rFonts w:ascii="Arial Narrow" w:hAnsi="Arial Narrow" w:cs="Arial"/>
        </w:rPr>
        <w:t>21.2. Les enveloppes intérieures et extérieures :</w:t>
      </w:r>
    </w:p>
    <w:p w14:paraId="017DB04E" w14:textId="77777777" w:rsidR="001C28B1" w:rsidRDefault="005B2254">
      <w:pPr>
        <w:tabs>
          <w:tab w:val="left" w:pos="3000"/>
        </w:tabs>
        <w:ind w:right="-181"/>
        <w:jc w:val="both"/>
        <w:rPr>
          <w:rFonts w:ascii="Arial Narrow" w:hAnsi="Arial Narrow" w:cs="Arial"/>
        </w:rPr>
      </w:pPr>
      <w:r>
        <w:rPr>
          <w:rFonts w:ascii="Arial Narrow" w:hAnsi="Arial Narrow" w:cs="Arial"/>
        </w:rPr>
        <w:t>a. Seront adressées au Maître d’Ouvrage ou au Maître d’Ouvrage Délégué à l’adresse indiquée dans</w:t>
      </w:r>
    </w:p>
    <w:p w14:paraId="4DE15E6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Règlement Particulier de l'Appel d'Offres ;</w:t>
      </w:r>
    </w:p>
    <w:p w14:paraId="59EE720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b. Porteront le nom du projet ainsi que l’objet et le numéro de l’Avis d’Appel d’Offres indiqués dans le </w:t>
      </w:r>
    </w:p>
    <w:p w14:paraId="2B98493C" w14:textId="77777777" w:rsidR="001C28B1" w:rsidRDefault="005B2254">
      <w:pPr>
        <w:tabs>
          <w:tab w:val="left" w:pos="3000"/>
        </w:tabs>
        <w:ind w:right="-181"/>
        <w:jc w:val="both"/>
        <w:rPr>
          <w:rFonts w:ascii="Arial Narrow" w:hAnsi="Arial Narrow" w:cs="Arial"/>
        </w:rPr>
      </w:pPr>
      <w:r>
        <w:rPr>
          <w:rFonts w:ascii="Arial Narrow" w:hAnsi="Arial Narrow" w:cs="Arial"/>
        </w:rPr>
        <w:t>RPAO, et la mention “A N'OUVRIR QU'EN SEANCE DE DEPOUILLEMENT”.</w:t>
      </w:r>
    </w:p>
    <w:p w14:paraId="0C3E5778"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21.3. Les enveloppes intérieures porteront également le nom et l’adresse du Soumissionnaire de façon à </w:t>
      </w:r>
    </w:p>
    <w:p w14:paraId="4EAE53C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permettre</w:t>
      </w:r>
      <w:proofErr w:type="gramEnd"/>
      <w:r>
        <w:rPr>
          <w:rFonts w:ascii="Arial Narrow" w:hAnsi="Arial Narrow" w:cs="Arial"/>
        </w:rPr>
        <w:t xml:space="preserve"> au Maître d’Ouvrage ou au Maître d’Ouvrage Délégué de renvoyer l’offre scellée si elle a été déclarée</w:t>
      </w:r>
    </w:p>
    <w:p w14:paraId="10D2156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hors</w:t>
      </w:r>
      <w:proofErr w:type="gramEnd"/>
      <w:r>
        <w:rPr>
          <w:rFonts w:ascii="Arial Narrow" w:hAnsi="Arial Narrow" w:cs="Arial"/>
        </w:rPr>
        <w:t xml:space="preserve"> délai conformément aux dispositions des articles 23 et 24 du RGAO.</w:t>
      </w:r>
    </w:p>
    <w:p w14:paraId="668BC4C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21.4. Si l’enveloppe extérieure n’est pas scellée et marquée comme indiqué aux articles 21.1 et 21.2 susvisés, </w:t>
      </w:r>
    </w:p>
    <w:p w14:paraId="1B09785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Maître d’Ouvrage ou le Maître d’Ouvrage Délégué ne sera nullement responsable si l’offre est égarée ou </w:t>
      </w:r>
    </w:p>
    <w:p w14:paraId="5559635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ouverte</w:t>
      </w:r>
      <w:proofErr w:type="gramEnd"/>
      <w:r>
        <w:rPr>
          <w:rFonts w:ascii="Arial Narrow" w:hAnsi="Arial Narrow" w:cs="Arial"/>
        </w:rPr>
        <w:t xml:space="preserve"> prématurément.</w:t>
      </w:r>
    </w:p>
    <w:p w14:paraId="6145B98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21.5 Dans le cadre de la soumission en ligne, l’offre à fournir par le soumissionnaire comprend trois fichiers </w:t>
      </w:r>
    </w:p>
    <w:p w14:paraId="4AEA781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électroniques</w:t>
      </w:r>
      <w:proofErr w:type="gramEnd"/>
      <w:r>
        <w:rPr>
          <w:rFonts w:ascii="Arial Narrow" w:hAnsi="Arial Narrow" w:cs="Arial"/>
        </w:rPr>
        <w:t xml:space="preserve"> correspondant aux trois volumes administratifs, technique et financier.</w:t>
      </w:r>
    </w:p>
    <w:p w14:paraId="200D9EE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Chaque fichier doit explicitement porter un nom qui renvoie à la nature de son contenu (Offre Administrative, </w:t>
      </w:r>
    </w:p>
    <w:p w14:paraId="45953B76" w14:textId="77777777" w:rsidR="001C28B1" w:rsidRDefault="005B2254">
      <w:pPr>
        <w:tabs>
          <w:tab w:val="left" w:pos="3000"/>
        </w:tabs>
        <w:ind w:right="-181"/>
        <w:jc w:val="both"/>
        <w:rPr>
          <w:rFonts w:ascii="Arial Narrow" w:hAnsi="Arial Narrow" w:cs="Arial"/>
        </w:rPr>
      </w:pPr>
      <w:r>
        <w:rPr>
          <w:rFonts w:ascii="Arial Narrow" w:hAnsi="Arial Narrow" w:cs="Arial"/>
        </w:rPr>
        <w:t>Offre Technique, Offre Financière).</w:t>
      </w:r>
    </w:p>
    <w:p w14:paraId="09170546"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Parallèlement à l’envoi électronique, les soumissionnaires doivent faire parvenir à l’Autorité Contractante ou au </w:t>
      </w:r>
    </w:p>
    <w:p w14:paraId="5331F50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MO/MOD dans les mêmes délais impartis, une copie de sauvegarde de leur offre sur support physique </w:t>
      </w:r>
    </w:p>
    <w:p w14:paraId="3E91893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électronique</w:t>
      </w:r>
      <w:proofErr w:type="gramEnd"/>
      <w:r>
        <w:rPr>
          <w:rFonts w:ascii="Arial Narrow" w:hAnsi="Arial Narrow" w:cs="Arial"/>
        </w:rPr>
        <w:t xml:space="preserve"> (CD, DVD, Clé USB…). Cette copie est transmise sous pli par voie postale ou par dépôt chez </w:t>
      </w:r>
    </w:p>
    <w:p w14:paraId="70492ED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l’Autorité</w:t>
      </w:r>
      <w:proofErr w:type="gramEnd"/>
      <w:r>
        <w:rPr>
          <w:rFonts w:ascii="Arial Narrow" w:hAnsi="Arial Narrow" w:cs="Arial"/>
        </w:rPr>
        <w:t xml:space="preserve"> Contractante ou le MO/MOD. Ce pli, fermé, doit porter la mention « copie de sauvegarde » de manière </w:t>
      </w:r>
    </w:p>
    <w:p w14:paraId="4296A24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claire</w:t>
      </w:r>
      <w:proofErr w:type="gramEnd"/>
      <w:r>
        <w:rPr>
          <w:rFonts w:ascii="Arial Narrow" w:hAnsi="Arial Narrow" w:cs="Arial"/>
        </w:rPr>
        <w:t xml:space="preserve"> et lisible, ainsi que les références de la consultation.</w:t>
      </w:r>
    </w:p>
    <w:p w14:paraId="27DB81A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21.6 Les éléments constitutifs de l’Offre en ligne ou hors ligne du soumissionnaire doivent être les mêmes pour </w:t>
      </w:r>
    </w:p>
    <w:p w14:paraId="2B0924E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une</w:t>
      </w:r>
      <w:proofErr w:type="gramEnd"/>
      <w:r>
        <w:rPr>
          <w:rFonts w:ascii="Arial Narrow" w:hAnsi="Arial Narrow" w:cs="Arial"/>
        </w:rPr>
        <w:t xml:space="preserve"> consultation donnée.</w:t>
      </w:r>
    </w:p>
    <w:p w14:paraId="18D89D57" w14:textId="77777777" w:rsidR="001C28B1" w:rsidRDefault="005B2254">
      <w:pPr>
        <w:tabs>
          <w:tab w:val="left" w:pos="3000"/>
        </w:tabs>
        <w:ind w:right="-181"/>
        <w:jc w:val="both"/>
        <w:rPr>
          <w:rFonts w:ascii="Arial Narrow" w:hAnsi="Arial Narrow" w:cs="Arial"/>
        </w:rPr>
      </w:pPr>
      <w:r>
        <w:rPr>
          <w:rFonts w:ascii="Arial Narrow" w:hAnsi="Arial Narrow" w:cs="Arial"/>
        </w:rPr>
        <w:t>Article 22. Date, heure limites de dépôt des offres et Mode de soumission</w:t>
      </w:r>
    </w:p>
    <w:p w14:paraId="4918BEA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22.1- Date et heure limites de dépôt des offres </w:t>
      </w:r>
    </w:p>
    <w:p w14:paraId="5557521A" w14:textId="77777777" w:rsidR="001C28B1" w:rsidRDefault="005B2254">
      <w:pPr>
        <w:tabs>
          <w:tab w:val="left" w:pos="3000"/>
        </w:tabs>
        <w:ind w:right="-181"/>
        <w:jc w:val="both"/>
        <w:rPr>
          <w:rFonts w:ascii="Arial Narrow" w:hAnsi="Arial Narrow" w:cs="Arial"/>
        </w:rPr>
      </w:pPr>
      <w:r>
        <w:rPr>
          <w:rFonts w:ascii="Arial Narrow" w:hAnsi="Arial Narrow" w:cs="Arial"/>
        </w:rPr>
        <w:t>a. Les offres doivent être reçues par le Maître d’Ouvrage ou le Maître d’Ouvrage Délégué par l’entremise de</w:t>
      </w:r>
    </w:p>
    <w:p w14:paraId="11F5A13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leur</w:t>
      </w:r>
      <w:proofErr w:type="gramEnd"/>
      <w:r>
        <w:rPr>
          <w:rFonts w:ascii="Arial Narrow" w:hAnsi="Arial Narrow" w:cs="Arial"/>
        </w:rPr>
        <w:t xml:space="preserve"> structure interne de gestion administrative des marchés publics à l’adresse spécifiée à l'article 21.2 du</w:t>
      </w:r>
    </w:p>
    <w:p w14:paraId="17357DF0" w14:textId="77777777" w:rsidR="001C28B1" w:rsidRDefault="005B2254">
      <w:pPr>
        <w:tabs>
          <w:tab w:val="left" w:pos="3000"/>
        </w:tabs>
        <w:ind w:right="-181"/>
        <w:jc w:val="both"/>
        <w:rPr>
          <w:rFonts w:ascii="Arial Narrow" w:hAnsi="Arial Narrow" w:cs="Arial"/>
        </w:rPr>
      </w:pPr>
      <w:r>
        <w:rPr>
          <w:rFonts w:ascii="Arial Narrow" w:hAnsi="Arial Narrow" w:cs="Arial"/>
        </w:rPr>
        <w:t>RPAO au plus tard à la date et à l’heure spécifiée dans le Règlement Particulier de l’Appel d’ Offres.</w:t>
      </w:r>
    </w:p>
    <w:p w14:paraId="7A2D2F4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b. La date et l’heure de réception des soumissions en ligne sont automatiquement enregistrées par la </w:t>
      </w:r>
    </w:p>
    <w:p w14:paraId="327CE2B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lastRenderedPageBreak/>
        <w:t>plateforme</w:t>
      </w:r>
      <w:proofErr w:type="gramEnd"/>
      <w:r>
        <w:rPr>
          <w:rFonts w:ascii="Arial Narrow" w:hAnsi="Arial Narrow" w:cs="Arial"/>
        </w:rPr>
        <w:t xml:space="preserve"> de dématérialisation à travers un mécanisme d’horodatage. Seules la date et l’heure de </w:t>
      </w:r>
    </w:p>
    <w:p w14:paraId="7C12211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COLEPS ou de tout autre moyen de communication électronique indiqué par le Maître d’Ouvrage font foi. </w:t>
      </w:r>
    </w:p>
    <w:p w14:paraId="5E8BE89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c. Pour l’horodatage, le fuseau horaire de référence est l’heure locale (GMT/UTC + 1). Cette heure est visible </w:t>
      </w:r>
    </w:p>
    <w:p w14:paraId="38679BB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sur</w:t>
      </w:r>
      <w:proofErr w:type="gramEnd"/>
      <w:r>
        <w:rPr>
          <w:rFonts w:ascii="Arial Narrow" w:hAnsi="Arial Narrow" w:cs="Arial"/>
        </w:rPr>
        <w:t xml:space="preserve"> la page de soumission.</w:t>
      </w:r>
    </w:p>
    <w:p w14:paraId="79CC81CE" w14:textId="77777777" w:rsidR="001C28B1" w:rsidRDefault="005B2254">
      <w:pPr>
        <w:tabs>
          <w:tab w:val="left" w:pos="3000"/>
        </w:tabs>
        <w:ind w:right="-181"/>
        <w:jc w:val="both"/>
        <w:rPr>
          <w:rFonts w:ascii="Arial Narrow" w:hAnsi="Arial Narrow" w:cs="Arial"/>
        </w:rPr>
      </w:pPr>
      <w:r>
        <w:rPr>
          <w:rFonts w:ascii="Arial Narrow" w:hAnsi="Arial Narrow" w:cs="Arial"/>
        </w:rPr>
        <w:t>d. Le Maître d’Ouvrage ou le Maître d’Ouvrage Délégué peut, à son gré, reporter la date limite fixée pour le</w:t>
      </w:r>
    </w:p>
    <w:p w14:paraId="359CB7F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dépôt</w:t>
      </w:r>
      <w:proofErr w:type="gramEnd"/>
      <w:r>
        <w:rPr>
          <w:rFonts w:ascii="Arial Narrow" w:hAnsi="Arial Narrow" w:cs="Arial"/>
        </w:rPr>
        <w:t xml:space="preserve"> des offres en publiant un additif conformément aux dispositions de l'article 10 du RGAO. Dans ce</w:t>
      </w:r>
    </w:p>
    <w:p w14:paraId="584B645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cas</w:t>
      </w:r>
      <w:proofErr w:type="gramEnd"/>
      <w:r>
        <w:rPr>
          <w:rFonts w:ascii="Arial Narrow" w:hAnsi="Arial Narrow" w:cs="Arial"/>
        </w:rPr>
        <w:t xml:space="preserve">, tous les droits et obligations du Maître d’Ouvrage ou du Maître d’Ouvrage Délégué et des </w:t>
      </w:r>
    </w:p>
    <w:p w14:paraId="5F561C8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soumissionnaires</w:t>
      </w:r>
      <w:proofErr w:type="gramEnd"/>
      <w:r>
        <w:rPr>
          <w:rFonts w:ascii="Arial Narrow" w:hAnsi="Arial Narrow" w:cs="Arial"/>
        </w:rPr>
        <w:t xml:space="preserve"> précédemment régis par la date limite initiale seront régis par la nouvelle date limite.</w:t>
      </w:r>
    </w:p>
    <w:p w14:paraId="059036B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w:t>
      </w:r>
      <w:proofErr w:type="gramEnd"/>
      <w:r>
        <w:rPr>
          <w:rFonts w:ascii="Arial Narrow" w:hAnsi="Arial Narrow" w:cs="Arial"/>
        </w:rPr>
        <w:t xml:space="preserve"> Les offres transmises par voie électronique donnent lieu à un accusé de réception mentionnant la date et </w:t>
      </w:r>
    </w:p>
    <w:p w14:paraId="0890BB2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l’heure</w:t>
      </w:r>
      <w:proofErr w:type="gramEnd"/>
      <w:r>
        <w:rPr>
          <w:rFonts w:ascii="Arial Narrow" w:hAnsi="Arial Narrow" w:cs="Arial"/>
        </w:rPr>
        <w:t xml:space="preserve"> de réception ainsi que les références de la consultation.</w:t>
      </w:r>
    </w:p>
    <w:p w14:paraId="33681CAF" w14:textId="77777777" w:rsidR="001C28B1" w:rsidRDefault="005B2254">
      <w:pPr>
        <w:tabs>
          <w:tab w:val="left" w:pos="3000"/>
        </w:tabs>
        <w:ind w:right="-181"/>
        <w:jc w:val="both"/>
        <w:rPr>
          <w:rFonts w:ascii="Arial Narrow" w:hAnsi="Arial Narrow" w:cs="Arial"/>
        </w:rPr>
      </w:pPr>
      <w:r>
        <w:rPr>
          <w:rFonts w:ascii="Arial Narrow" w:hAnsi="Arial Narrow" w:cs="Arial"/>
        </w:rPr>
        <w:t>22.2 : Mode de soumission</w:t>
      </w:r>
    </w:p>
    <w:p w14:paraId="3C213FCA" w14:textId="77777777" w:rsidR="001C28B1" w:rsidRDefault="005B2254">
      <w:pPr>
        <w:tabs>
          <w:tab w:val="left" w:pos="3000"/>
        </w:tabs>
        <w:ind w:right="-181"/>
        <w:jc w:val="both"/>
        <w:rPr>
          <w:rFonts w:ascii="Arial Narrow" w:hAnsi="Arial Narrow" w:cs="Arial"/>
        </w:rPr>
      </w:pPr>
      <w:r>
        <w:rPr>
          <w:rFonts w:ascii="Arial Narrow" w:hAnsi="Arial Narrow" w:cs="Arial"/>
        </w:rPr>
        <w:t>Trois modes de soumissions sont possibles :</w:t>
      </w:r>
    </w:p>
    <w:p w14:paraId="6298F688"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 En ligne (online) : seules les soumissions en ligne sont acceptées pour cette consultation par l’Autorité </w:t>
      </w:r>
    </w:p>
    <w:p w14:paraId="2136AA8E" w14:textId="77777777" w:rsidR="001C28B1" w:rsidRDefault="005B2254">
      <w:pPr>
        <w:tabs>
          <w:tab w:val="left" w:pos="3000"/>
        </w:tabs>
        <w:ind w:right="-181"/>
        <w:jc w:val="both"/>
        <w:rPr>
          <w:rFonts w:ascii="Arial Narrow" w:hAnsi="Arial Narrow" w:cs="Arial"/>
        </w:rPr>
      </w:pPr>
      <w:r>
        <w:rPr>
          <w:rFonts w:ascii="Arial Narrow" w:hAnsi="Arial Narrow" w:cs="Arial"/>
        </w:rPr>
        <w:t>Contractante et font foi.</w:t>
      </w:r>
    </w:p>
    <w:p w14:paraId="4939D9A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 Hors ligne (offline) : seules les soumissions hors ligne sont acceptées pour cette consultation par </w:t>
      </w:r>
    </w:p>
    <w:p w14:paraId="4B60EF1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l’Autorité</w:t>
      </w:r>
      <w:proofErr w:type="gramEnd"/>
      <w:r>
        <w:rPr>
          <w:rFonts w:ascii="Arial Narrow" w:hAnsi="Arial Narrow" w:cs="Arial"/>
        </w:rPr>
        <w:t xml:space="preserve"> Contractante et font foi.</w:t>
      </w:r>
    </w:p>
    <w:p w14:paraId="60C0D0A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 En ligne ou hors ligne (on/offline). Les deux modes de soumission sont possibles. Toutefois, il n’est </w:t>
      </w:r>
    </w:p>
    <w:p w14:paraId="60121A5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pas</w:t>
      </w:r>
      <w:proofErr w:type="gramEnd"/>
      <w:r>
        <w:rPr>
          <w:rFonts w:ascii="Arial Narrow" w:hAnsi="Arial Narrow" w:cs="Arial"/>
        </w:rPr>
        <w:t xml:space="preserve"> possible de soumissionner en ligne et hors ligne pour une même consultation.</w:t>
      </w:r>
    </w:p>
    <w:p w14:paraId="318A77B8" w14:textId="77777777" w:rsidR="001C28B1" w:rsidRDefault="005B2254">
      <w:pPr>
        <w:tabs>
          <w:tab w:val="left" w:pos="3000"/>
        </w:tabs>
        <w:ind w:right="-181"/>
        <w:jc w:val="both"/>
        <w:rPr>
          <w:rFonts w:ascii="Arial Narrow" w:hAnsi="Arial Narrow" w:cs="Arial"/>
        </w:rPr>
      </w:pPr>
      <w:r>
        <w:rPr>
          <w:rFonts w:ascii="Arial Narrow" w:hAnsi="Arial Narrow" w:cs="Arial"/>
        </w:rPr>
        <w:t>Le mode de soumission retenu est précisé dans le RPAO.</w:t>
      </w:r>
    </w:p>
    <w:p w14:paraId="281F931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NB : Au moment de la soumission en ligne, les plis des soumissionnaires sont automatiquement chiffrés ou </w:t>
      </w:r>
    </w:p>
    <w:p w14:paraId="5E5A39C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cryptés</w:t>
      </w:r>
      <w:proofErr w:type="gramEnd"/>
      <w:r>
        <w:rPr>
          <w:rFonts w:ascii="Arial Narrow" w:hAnsi="Arial Narrow" w:cs="Arial"/>
        </w:rPr>
        <w:t xml:space="preserve"> c'est-à-dire que leur contenu est rendu illisible.</w:t>
      </w:r>
    </w:p>
    <w:p w14:paraId="4668A858" w14:textId="77777777" w:rsidR="001C28B1" w:rsidRDefault="005B2254">
      <w:pPr>
        <w:tabs>
          <w:tab w:val="left" w:pos="3000"/>
        </w:tabs>
        <w:ind w:right="-181"/>
        <w:jc w:val="both"/>
        <w:rPr>
          <w:rFonts w:ascii="Arial Narrow" w:hAnsi="Arial Narrow" w:cs="Arial"/>
        </w:rPr>
      </w:pPr>
      <w:r>
        <w:rPr>
          <w:rFonts w:ascii="Arial Narrow" w:hAnsi="Arial Narrow" w:cs="Arial"/>
        </w:rPr>
        <w:t>Article 23. Offres hors délai</w:t>
      </w:r>
    </w:p>
    <w:p w14:paraId="380F124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Quel que soit le mode de soumission, toute offre parvenue dans les services du Maître d’Ouvrage ou du Maître </w:t>
      </w:r>
    </w:p>
    <w:p w14:paraId="353C431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Délégué est irrecevable après les date et heure limites fixées pour le dépôt des offres.</w:t>
      </w:r>
    </w:p>
    <w:p w14:paraId="63E6D6BE" w14:textId="77777777" w:rsidR="001C28B1" w:rsidRDefault="005B2254">
      <w:pPr>
        <w:tabs>
          <w:tab w:val="left" w:pos="3000"/>
        </w:tabs>
        <w:ind w:right="-181"/>
        <w:jc w:val="both"/>
        <w:rPr>
          <w:rFonts w:ascii="Arial Narrow" w:hAnsi="Arial Narrow" w:cs="Arial"/>
        </w:rPr>
      </w:pPr>
      <w:r>
        <w:rPr>
          <w:rFonts w:ascii="Arial Narrow" w:hAnsi="Arial Narrow" w:cs="Arial"/>
        </w:rPr>
        <w:t>Article 24. Modification, substitution et retrait des offres</w:t>
      </w:r>
    </w:p>
    <w:p w14:paraId="29C92DDD" w14:textId="77777777" w:rsidR="001C28B1" w:rsidRDefault="005B2254">
      <w:pPr>
        <w:tabs>
          <w:tab w:val="left" w:pos="3000"/>
        </w:tabs>
        <w:ind w:right="-181"/>
        <w:jc w:val="both"/>
        <w:rPr>
          <w:rFonts w:ascii="Arial Narrow" w:hAnsi="Arial Narrow" w:cs="Arial"/>
        </w:rPr>
      </w:pPr>
      <w:r>
        <w:rPr>
          <w:rFonts w:ascii="Arial Narrow" w:hAnsi="Arial Narrow" w:cs="Arial"/>
        </w:rPr>
        <w:t>Pour les soumissions hors ligne,</w:t>
      </w:r>
    </w:p>
    <w:p w14:paraId="25F12DE9" w14:textId="77777777" w:rsidR="001C28B1" w:rsidRDefault="005B2254">
      <w:pPr>
        <w:tabs>
          <w:tab w:val="left" w:pos="3000"/>
        </w:tabs>
        <w:ind w:right="-181"/>
        <w:jc w:val="both"/>
        <w:rPr>
          <w:rFonts w:ascii="Arial Narrow" w:hAnsi="Arial Narrow" w:cs="Arial"/>
        </w:rPr>
      </w:pPr>
      <w:r>
        <w:rPr>
          <w:rFonts w:ascii="Arial Narrow" w:hAnsi="Arial Narrow" w:cs="Arial"/>
        </w:rPr>
        <w:t>24.1. Un Soumissionnaire peut modifier, remplacer ou retirer son offre après l’avoir déposé, à condition que la</w:t>
      </w:r>
    </w:p>
    <w:p w14:paraId="307B071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notification</w:t>
      </w:r>
      <w:proofErr w:type="gramEnd"/>
      <w:r>
        <w:rPr>
          <w:rFonts w:ascii="Arial Narrow" w:hAnsi="Arial Narrow" w:cs="Arial"/>
        </w:rPr>
        <w:t xml:space="preserve"> écrite de la modification ou du retrait, soit reçue par le Maître d’Ouvrage ou le Maître d’Ouvrage </w:t>
      </w:r>
    </w:p>
    <w:p w14:paraId="7ACB766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Délégué avant l’achèvement du délai prescrit pour le dépôt des offres. Ladite notification doit être signée par </w:t>
      </w:r>
    </w:p>
    <w:p w14:paraId="6A8991E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un</w:t>
      </w:r>
      <w:proofErr w:type="gramEnd"/>
      <w:r>
        <w:rPr>
          <w:rFonts w:ascii="Arial Narrow" w:hAnsi="Arial Narrow" w:cs="Arial"/>
        </w:rPr>
        <w:t xml:space="preserve"> représentant habilité en application de l’article 20.2 du RGAO. La modification ou l’offre de remplacement </w:t>
      </w:r>
    </w:p>
    <w:p w14:paraId="3AB0028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correspondante</w:t>
      </w:r>
      <w:proofErr w:type="gramEnd"/>
      <w:r>
        <w:rPr>
          <w:rFonts w:ascii="Arial Narrow" w:hAnsi="Arial Narrow" w:cs="Arial"/>
        </w:rPr>
        <w:t xml:space="preserve"> doit être jointe à la notification écrite. Les enveloppes doivent porter clairement selon le cas, la </w:t>
      </w:r>
    </w:p>
    <w:p w14:paraId="0D5E795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mention</w:t>
      </w:r>
      <w:proofErr w:type="gramEnd"/>
      <w:r>
        <w:rPr>
          <w:rFonts w:ascii="Arial Narrow" w:hAnsi="Arial Narrow" w:cs="Arial"/>
        </w:rPr>
        <w:t xml:space="preserve"> « RETRAIT » et « OFFRE DE REMPLACEMENT » ou « MODIFICATION ».</w:t>
      </w:r>
    </w:p>
    <w:p w14:paraId="7C61FF8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24.2. La notification de modification, de remplacement ou de retrait de l’offre par le Soumissionnaire sera </w:t>
      </w:r>
    </w:p>
    <w:p w14:paraId="5695DB9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préparée</w:t>
      </w:r>
      <w:proofErr w:type="gramEnd"/>
      <w:r>
        <w:rPr>
          <w:rFonts w:ascii="Arial Narrow" w:hAnsi="Arial Narrow" w:cs="Arial"/>
        </w:rPr>
        <w:t xml:space="preserve">, cachetée, marquée et envoyée conformément aux dispositions de l'article 21 du RGAO. Le retrait </w:t>
      </w:r>
    </w:p>
    <w:p w14:paraId="4E15934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peut</w:t>
      </w:r>
      <w:proofErr w:type="gramEnd"/>
      <w:r>
        <w:rPr>
          <w:rFonts w:ascii="Arial Narrow" w:hAnsi="Arial Narrow" w:cs="Arial"/>
        </w:rPr>
        <w:t xml:space="preserve"> également être notifié par télécopie ou e-mail, mais devra dans ce cas être confirmé par une notification </w:t>
      </w:r>
    </w:p>
    <w:p w14:paraId="2CC10FA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écrite</w:t>
      </w:r>
      <w:proofErr w:type="gramEnd"/>
      <w:r>
        <w:rPr>
          <w:rFonts w:ascii="Arial Narrow" w:hAnsi="Arial Narrow" w:cs="Arial"/>
        </w:rPr>
        <w:t xml:space="preserve"> dûment signée, et dont la date, le cachet postal faisant foi, ne sera pas postérieure à la date limite fixée</w:t>
      </w:r>
    </w:p>
    <w:p w14:paraId="0583086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pour</w:t>
      </w:r>
      <w:proofErr w:type="gramEnd"/>
      <w:r>
        <w:rPr>
          <w:rFonts w:ascii="Arial Narrow" w:hAnsi="Arial Narrow" w:cs="Arial"/>
        </w:rPr>
        <w:t xml:space="preserve"> le dépôt des offres.</w:t>
      </w:r>
    </w:p>
    <w:p w14:paraId="0EE57BB6"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24.3. Les offres dont les Soumissionnaires demandent le retrait en application de l’article 24.1 leur seront </w:t>
      </w:r>
    </w:p>
    <w:p w14:paraId="14C79C0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retournées</w:t>
      </w:r>
      <w:proofErr w:type="gramEnd"/>
      <w:r>
        <w:rPr>
          <w:rFonts w:ascii="Arial Narrow" w:hAnsi="Arial Narrow" w:cs="Arial"/>
        </w:rPr>
        <w:t xml:space="preserve"> sans avoir été ouvertes.</w:t>
      </w:r>
    </w:p>
    <w:p w14:paraId="48B8B69E" w14:textId="77777777" w:rsidR="001C28B1" w:rsidRDefault="005B2254">
      <w:pPr>
        <w:tabs>
          <w:tab w:val="left" w:pos="3000"/>
        </w:tabs>
        <w:ind w:right="-181"/>
        <w:jc w:val="both"/>
        <w:rPr>
          <w:rFonts w:ascii="Arial Narrow" w:hAnsi="Arial Narrow" w:cs="Arial"/>
        </w:rPr>
      </w:pPr>
      <w:r>
        <w:rPr>
          <w:rFonts w:ascii="Arial Narrow" w:hAnsi="Arial Narrow" w:cs="Arial"/>
        </w:rPr>
        <w:t>24.4. Aucune offre ne peut être retirée dans l’intervalle compris entre la date limite de dépôt des offres et</w:t>
      </w:r>
    </w:p>
    <w:p w14:paraId="7142A69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l’expiration</w:t>
      </w:r>
      <w:proofErr w:type="gramEnd"/>
      <w:r>
        <w:rPr>
          <w:rFonts w:ascii="Arial Narrow" w:hAnsi="Arial Narrow" w:cs="Arial"/>
        </w:rPr>
        <w:t xml:space="preserve"> de la période de validité de l’offre spécifiée par le modèle de soumission. Tout retrait par un </w:t>
      </w:r>
    </w:p>
    <w:p w14:paraId="24FDA482" w14:textId="77777777" w:rsidR="001C28B1" w:rsidRDefault="005B2254">
      <w:pPr>
        <w:tabs>
          <w:tab w:val="left" w:pos="3000"/>
        </w:tabs>
        <w:ind w:right="-181"/>
        <w:jc w:val="both"/>
        <w:rPr>
          <w:rFonts w:ascii="Arial Narrow" w:hAnsi="Arial Narrow" w:cs="Arial"/>
        </w:rPr>
      </w:pPr>
      <w:r>
        <w:rPr>
          <w:rFonts w:ascii="Arial Narrow" w:hAnsi="Arial Narrow" w:cs="Arial"/>
        </w:rPr>
        <w:t>Soumissionnaire de son offre pendant cet intervalle entraine la confiscation du cautionnement de soumission</w:t>
      </w:r>
    </w:p>
    <w:p w14:paraId="319CC4C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conformément</w:t>
      </w:r>
      <w:proofErr w:type="gramEnd"/>
      <w:r>
        <w:rPr>
          <w:rFonts w:ascii="Arial Narrow" w:hAnsi="Arial Narrow" w:cs="Arial"/>
        </w:rPr>
        <w:t xml:space="preserve"> aux dispositions de l'article 17.7 du RGAO.</w:t>
      </w:r>
    </w:p>
    <w:p w14:paraId="6636C170" w14:textId="77777777" w:rsidR="001C28B1" w:rsidRDefault="005B2254">
      <w:pPr>
        <w:tabs>
          <w:tab w:val="left" w:pos="3000"/>
        </w:tabs>
        <w:ind w:right="-181"/>
        <w:jc w:val="both"/>
        <w:rPr>
          <w:rFonts w:ascii="Arial Narrow" w:hAnsi="Arial Narrow" w:cs="Arial"/>
        </w:rPr>
      </w:pPr>
      <w:r>
        <w:rPr>
          <w:rFonts w:ascii="Arial Narrow" w:hAnsi="Arial Narrow" w:cs="Arial"/>
        </w:rPr>
        <w:t>Pour les soumissions en ligne,</w:t>
      </w:r>
    </w:p>
    <w:p w14:paraId="5DA7E52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24.5 Plusieurs offres peuvent valablement être transmises par un même soumissionnaire avant la date et </w:t>
      </w:r>
    </w:p>
    <w:p w14:paraId="0D0E6EC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l’heure</w:t>
      </w:r>
      <w:proofErr w:type="gramEnd"/>
      <w:r>
        <w:rPr>
          <w:rFonts w:ascii="Arial Narrow" w:hAnsi="Arial Narrow" w:cs="Arial"/>
        </w:rPr>
        <w:t xml:space="preserve"> limite de réception des offres. Dans ce cas, seule la dernière arrivée et sa copie de sauvegarde 46</w:t>
      </w:r>
    </w:p>
    <w:p w14:paraId="7DBD3DF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correspondante</w:t>
      </w:r>
      <w:proofErr w:type="gramEnd"/>
      <w:r>
        <w:rPr>
          <w:rFonts w:ascii="Arial Narrow" w:hAnsi="Arial Narrow" w:cs="Arial"/>
        </w:rPr>
        <w:t xml:space="preserve"> le cas échéant, sera prise en compte lors de l’évaluation, les autres copies de sauvegarde </w:t>
      </w:r>
    </w:p>
    <w:p w14:paraId="5FFFB70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éventuelles</w:t>
      </w:r>
      <w:proofErr w:type="gramEnd"/>
      <w:r>
        <w:rPr>
          <w:rFonts w:ascii="Arial Narrow" w:hAnsi="Arial Narrow" w:cs="Arial"/>
        </w:rPr>
        <w:t xml:space="preserve"> devant être retournées sans être ouvertes.</w:t>
      </w:r>
    </w:p>
    <w:p w14:paraId="701D504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24.6 La modification, le remplacement ou le retrait de la copie de sauvegarde se fait conformément aux </w:t>
      </w:r>
    </w:p>
    <w:p w14:paraId="2F9E5BC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dispositions</w:t>
      </w:r>
      <w:proofErr w:type="gramEnd"/>
      <w:r>
        <w:rPr>
          <w:rFonts w:ascii="Arial Narrow" w:hAnsi="Arial Narrow" w:cs="Arial"/>
        </w:rPr>
        <w:t xml:space="preserve"> de l’article 24 alinéas 1 à 4.</w:t>
      </w:r>
    </w:p>
    <w:p w14:paraId="69330DE5" w14:textId="77777777" w:rsidR="001C28B1" w:rsidRDefault="005B2254">
      <w:pPr>
        <w:tabs>
          <w:tab w:val="left" w:pos="3000"/>
        </w:tabs>
        <w:ind w:right="-181"/>
        <w:jc w:val="both"/>
        <w:rPr>
          <w:rFonts w:ascii="Arial Narrow" w:hAnsi="Arial Narrow" w:cs="Arial"/>
        </w:rPr>
      </w:pPr>
      <w:r>
        <w:rPr>
          <w:rFonts w:ascii="Arial Narrow" w:hAnsi="Arial Narrow" w:cs="Arial"/>
        </w:rPr>
        <w:t>E. OUVERTURE DES PLIS ET EVALUATION DES OFFRES</w:t>
      </w:r>
    </w:p>
    <w:p w14:paraId="66A90406" w14:textId="77777777" w:rsidR="001C28B1" w:rsidRDefault="005B2254">
      <w:pPr>
        <w:tabs>
          <w:tab w:val="left" w:pos="3000"/>
        </w:tabs>
        <w:ind w:right="-181"/>
        <w:jc w:val="both"/>
        <w:rPr>
          <w:rFonts w:ascii="Arial Narrow" w:hAnsi="Arial Narrow" w:cs="Arial"/>
        </w:rPr>
      </w:pPr>
      <w:r>
        <w:rPr>
          <w:rFonts w:ascii="Arial Narrow" w:hAnsi="Arial Narrow" w:cs="Arial"/>
        </w:rPr>
        <w:t>Article 25. Ouverture des plis et recours</w:t>
      </w:r>
    </w:p>
    <w:p w14:paraId="7D0C415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25.1 Préalablement à l’ouverture des plis, les offres déposées par voie électronique sont déchiffrées par </w:t>
      </w:r>
    </w:p>
    <w:p w14:paraId="5A341E7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l’autorité</w:t>
      </w:r>
      <w:proofErr w:type="gramEnd"/>
      <w:r>
        <w:rPr>
          <w:rFonts w:ascii="Arial Narrow" w:hAnsi="Arial Narrow" w:cs="Arial"/>
        </w:rPr>
        <w:t xml:space="preserve"> contractante. Le déchiffrement consiste à rendre les offres lisibles et accessibles uniquement pour la </w:t>
      </w:r>
    </w:p>
    <w:p w14:paraId="1C81B657" w14:textId="77777777" w:rsidR="001C28B1" w:rsidRDefault="005B2254">
      <w:pPr>
        <w:tabs>
          <w:tab w:val="left" w:pos="3000"/>
        </w:tabs>
        <w:ind w:right="-181"/>
        <w:jc w:val="both"/>
        <w:rPr>
          <w:rFonts w:ascii="Arial Narrow" w:hAnsi="Arial Narrow" w:cs="Arial"/>
        </w:rPr>
      </w:pPr>
      <w:r>
        <w:rPr>
          <w:rFonts w:ascii="Arial Narrow" w:hAnsi="Arial Narrow" w:cs="Arial"/>
        </w:rPr>
        <w:t>Commission de passation des Marchés.</w:t>
      </w:r>
    </w:p>
    <w:p w14:paraId="373CEBC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25.2. L’ouverture de tous les plis se fait en un temps, y compris pour les travaux de grande importance ou </w:t>
      </w:r>
    </w:p>
    <w:p w14:paraId="372E8976" w14:textId="77777777" w:rsidR="001C28B1" w:rsidRDefault="005B2254">
      <w:pPr>
        <w:tabs>
          <w:tab w:val="left" w:pos="3000"/>
        </w:tabs>
        <w:ind w:right="-181"/>
        <w:jc w:val="both"/>
        <w:rPr>
          <w:rFonts w:ascii="Arial Narrow" w:hAnsi="Arial Narrow" w:cs="Arial"/>
        </w:rPr>
      </w:pPr>
      <w:r>
        <w:rPr>
          <w:rFonts w:ascii="Arial Narrow" w:hAnsi="Arial Narrow" w:cs="Arial"/>
        </w:rPr>
        <w:lastRenderedPageBreak/>
        <w:t>Complexes ayant fait l’objet d’une procédure de préqualification.</w:t>
      </w:r>
    </w:p>
    <w:p w14:paraId="0F5C4EF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La Commission de Passation des Marchés compétente procédera à l’ouverture des plis en un temps et en </w:t>
      </w:r>
    </w:p>
    <w:p w14:paraId="634EC83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présence</w:t>
      </w:r>
      <w:proofErr w:type="gramEnd"/>
      <w:r>
        <w:rPr>
          <w:rFonts w:ascii="Arial Narrow" w:hAnsi="Arial Narrow" w:cs="Arial"/>
        </w:rPr>
        <w:t xml:space="preserve"> des représentants des soumissionnaires concernés qui souhaitent y assister, aux date, heure et </w:t>
      </w:r>
    </w:p>
    <w:p w14:paraId="6064392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adresse</w:t>
      </w:r>
      <w:proofErr w:type="gramEnd"/>
      <w:r>
        <w:rPr>
          <w:rFonts w:ascii="Arial Narrow" w:hAnsi="Arial Narrow" w:cs="Arial"/>
        </w:rPr>
        <w:t xml:space="preserve"> indiquées dans le RPAO. Les représentants des soumissionnaires qui sont présents signeront un</w:t>
      </w:r>
    </w:p>
    <w:p w14:paraId="7FF07B9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registre</w:t>
      </w:r>
      <w:proofErr w:type="gramEnd"/>
      <w:r>
        <w:rPr>
          <w:rFonts w:ascii="Arial Narrow" w:hAnsi="Arial Narrow" w:cs="Arial"/>
        </w:rPr>
        <w:t xml:space="preserve"> ou une feuille attestant leur présence.</w:t>
      </w:r>
    </w:p>
    <w:p w14:paraId="47C1DFBD"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Dans un premier temps, les enveloppes marquées « Retrait » seront ouvertes et leur contenu annoncé </w:t>
      </w:r>
    </w:p>
    <w:p w14:paraId="73B142F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à</w:t>
      </w:r>
      <w:proofErr w:type="gramEnd"/>
      <w:r>
        <w:rPr>
          <w:rFonts w:ascii="Arial Narrow" w:hAnsi="Arial Narrow" w:cs="Arial"/>
        </w:rPr>
        <w:t xml:space="preserve"> haute voix, tandis que l’enveloppe contenant l’offre ou la copie de sauvegarde correspondante sera</w:t>
      </w:r>
    </w:p>
    <w:p w14:paraId="7263718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retournée</w:t>
      </w:r>
      <w:proofErr w:type="gramEnd"/>
      <w:r>
        <w:rPr>
          <w:rFonts w:ascii="Arial Narrow" w:hAnsi="Arial Narrow" w:cs="Arial"/>
        </w:rPr>
        <w:t xml:space="preserve"> au Soumissionnaire sans avoir été ouverte. Le retrait d’une offre ou la copie de sauvegarde ne sera</w:t>
      </w:r>
    </w:p>
    <w:p w14:paraId="6C07E41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autorisé</w:t>
      </w:r>
      <w:proofErr w:type="gramEnd"/>
      <w:r>
        <w:rPr>
          <w:rFonts w:ascii="Arial Narrow" w:hAnsi="Arial Narrow" w:cs="Arial"/>
        </w:rPr>
        <w:t xml:space="preserve"> que si la notification correspondante contient une habilitation valide du signataire à demander le</w:t>
      </w:r>
    </w:p>
    <w:p w14:paraId="05C65DA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retrait</w:t>
      </w:r>
      <w:proofErr w:type="gramEnd"/>
      <w:r>
        <w:rPr>
          <w:rFonts w:ascii="Arial Narrow" w:hAnsi="Arial Narrow" w:cs="Arial"/>
        </w:rPr>
        <w:t xml:space="preserve"> et si cette notification est lue à haute voix. Ensuite, les enveloppes marquées « Offre de Remplacement</w:t>
      </w:r>
    </w:p>
    <w:p w14:paraId="260305D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ou</w:t>
      </w:r>
      <w:proofErr w:type="gramEnd"/>
      <w:r>
        <w:rPr>
          <w:rFonts w:ascii="Arial Narrow" w:hAnsi="Arial Narrow" w:cs="Arial"/>
        </w:rPr>
        <w:t xml:space="preserve"> la copie de sauvegarde » seront ouvertes et annoncées à haute voix et la nouvelle offre correspondante</w:t>
      </w:r>
    </w:p>
    <w:p w14:paraId="5D04CC5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substituée</w:t>
      </w:r>
      <w:proofErr w:type="gramEnd"/>
      <w:r>
        <w:rPr>
          <w:rFonts w:ascii="Arial Narrow" w:hAnsi="Arial Narrow" w:cs="Arial"/>
        </w:rPr>
        <w:t xml:space="preserve"> à la précédente qui sera retournée au Soumissionnaire concerné sans avoir été ouverte. Le</w:t>
      </w:r>
    </w:p>
    <w:p w14:paraId="1C203CB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remplacement</w:t>
      </w:r>
      <w:proofErr w:type="gramEnd"/>
      <w:r>
        <w:rPr>
          <w:rFonts w:ascii="Arial Narrow" w:hAnsi="Arial Narrow" w:cs="Arial"/>
        </w:rPr>
        <w:t xml:space="preserve"> d’offre ou de la copie de sauvegarde ne sera autorisé que si la notification correspondante </w:t>
      </w:r>
    </w:p>
    <w:p w14:paraId="1BC6E04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contient</w:t>
      </w:r>
      <w:proofErr w:type="gramEnd"/>
      <w:r>
        <w:rPr>
          <w:rFonts w:ascii="Arial Narrow" w:hAnsi="Arial Narrow" w:cs="Arial"/>
        </w:rPr>
        <w:t xml:space="preserve"> une habilitation valide du signataire à demander le remplacement et est lue à haute voix. Enfin, les </w:t>
      </w:r>
    </w:p>
    <w:p w14:paraId="3797A1F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enveloppes</w:t>
      </w:r>
      <w:proofErr w:type="gramEnd"/>
      <w:r>
        <w:rPr>
          <w:rFonts w:ascii="Arial Narrow" w:hAnsi="Arial Narrow" w:cs="Arial"/>
        </w:rPr>
        <w:t xml:space="preserve"> marquées « modification » seront ouvertes et leur contenu lu à haute voix avec l’offre </w:t>
      </w:r>
    </w:p>
    <w:p w14:paraId="4F2C8EB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correspondante</w:t>
      </w:r>
      <w:proofErr w:type="gramEnd"/>
      <w:r>
        <w:rPr>
          <w:rFonts w:ascii="Arial Narrow" w:hAnsi="Arial Narrow" w:cs="Arial"/>
        </w:rPr>
        <w:t xml:space="preserve">. La modification d’offre ou de la copie de sauvegarde ne sera autorisée que si la notification </w:t>
      </w:r>
    </w:p>
    <w:p w14:paraId="7B6AE49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correspondante</w:t>
      </w:r>
      <w:proofErr w:type="gramEnd"/>
      <w:r>
        <w:rPr>
          <w:rFonts w:ascii="Arial Narrow" w:hAnsi="Arial Narrow" w:cs="Arial"/>
        </w:rPr>
        <w:t xml:space="preserve"> contient une habilitation valide du signataire à demander la modification et est lue à haute voix.</w:t>
      </w:r>
    </w:p>
    <w:p w14:paraId="4ED0F30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Seules les offres ou les copies de sauvegarde qui ont été ouvertes et annoncées à haute voix lors de </w:t>
      </w:r>
    </w:p>
    <w:p w14:paraId="410798B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l’ouverture</w:t>
      </w:r>
      <w:proofErr w:type="gramEnd"/>
      <w:r>
        <w:rPr>
          <w:rFonts w:ascii="Arial Narrow" w:hAnsi="Arial Narrow" w:cs="Arial"/>
        </w:rPr>
        <w:t xml:space="preserve"> des plis seront ensuite évaluées</w:t>
      </w:r>
    </w:p>
    <w:p w14:paraId="5B7ADAD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25.3. Toutes les enveloppes seront ouvertes l’une après l’autre et le nom du soumissionnaire annoncé à haute </w:t>
      </w:r>
    </w:p>
    <w:p w14:paraId="132AE1B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voix</w:t>
      </w:r>
      <w:proofErr w:type="gramEnd"/>
      <w:r>
        <w:rPr>
          <w:rFonts w:ascii="Arial Narrow" w:hAnsi="Arial Narrow" w:cs="Arial"/>
        </w:rPr>
        <w:t xml:space="preserve"> ainsi que la mention éventuelle d’une modification, le prix de l’offre, y compris tout rabais et toute variante </w:t>
      </w:r>
    </w:p>
    <w:p w14:paraId="6F231C3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cas échéant, l’existence d’une garantie d’offre si elle est exigée, et tout autre détail que la commission de </w:t>
      </w:r>
    </w:p>
    <w:p w14:paraId="30FEAD9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passation</w:t>
      </w:r>
      <w:proofErr w:type="gramEnd"/>
      <w:r>
        <w:rPr>
          <w:rFonts w:ascii="Arial Narrow" w:hAnsi="Arial Narrow" w:cs="Arial"/>
        </w:rPr>
        <w:t xml:space="preserve"> des marchés compétente peut juger utile de mentionner. Tous les rabais et variantes de l’offre </w:t>
      </w:r>
    </w:p>
    <w:p w14:paraId="35576A6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annoncés</w:t>
      </w:r>
      <w:proofErr w:type="gramEnd"/>
      <w:r>
        <w:rPr>
          <w:rFonts w:ascii="Arial Narrow" w:hAnsi="Arial Narrow" w:cs="Arial"/>
        </w:rPr>
        <w:t xml:space="preserve"> lors de l’ouverture des plis seront soumis à évaluation.</w:t>
      </w:r>
    </w:p>
    <w:p w14:paraId="759AC43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25.4. Etant donné qu'une offre ou une copie de sauvegarde qui n’a pas été ouverte et lue à haute voix durant la </w:t>
      </w:r>
    </w:p>
    <w:p w14:paraId="4D6766E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séance</w:t>
      </w:r>
      <w:proofErr w:type="gramEnd"/>
      <w:r>
        <w:rPr>
          <w:rFonts w:ascii="Arial Narrow" w:hAnsi="Arial Narrow" w:cs="Arial"/>
        </w:rPr>
        <w:t xml:space="preserve"> d’ouverture des plis, ne peut pas être soumise à évaluation, la commission s'assurera systématiquement </w:t>
      </w:r>
    </w:p>
    <w:p w14:paraId="12E3607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que</w:t>
      </w:r>
      <w:proofErr w:type="gramEnd"/>
      <w:r>
        <w:rPr>
          <w:rFonts w:ascii="Arial Narrow" w:hAnsi="Arial Narrow" w:cs="Arial"/>
        </w:rPr>
        <w:t xml:space="preserve"> toutes les offres reçues ont bel et bien été examinées.</w:t>
      </w:r>
    </w:p>
    <w:p w14:paraId="37F7B58E" w14:textId="77777777" w:rsidR="001C28B1" w:rsidRDefault="005B2254">
      <w:pPr>
        <w:tabs>
          <w:tab w:val="left" w:pos="3000"/>
        </w:tabs>
        <w:ind w:right="-181"/>
        <w:jc w:val="both"/>
        <w:rPr>
          <w:rFonts w:ascii="Arial Narrow" w:hAnsi="Arial Narrow" w:cs="Arial"/>
        </w:rPr>
      </w:pPr>
      <w:r>
        <w:rPr>
          <w:rFonts w:ascii="Arial Narrow" w:hAnsi="Arial Narrow" w:cs="Arial"/>
        </w:rPr>
        <w:t>25.5. Il est établi, séance tenante un procès-verbal d’ouverture des plis qui mentionne la recevabilité des offres,</w:t>
      </w:r>
    </w:p>
    <w:p w14:paraId="34FCCEA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leur</w:t>
      </w:r>
      <w:proofErr w:type="gramEnd"/>
      <w:r>
        <w:rPr>
          <w:rFonts w:ascii="Arial Narrow" w:hAnsi="Arial Narrow" w:cs="Arial"/>
        </w:rPr>
        <w:t xml:space="preserve"> régularité administrative, leurs prix, leurs rabais, et leurs délais ainsi que la composition de la </w:t>
      </w:r>
      <w:proofErr w:type="spellStart"/>
      <w:r>
        <w:rPr>
          <w:rFonts w:ascii="Arial Narrow" w:hAnsi="Arial Narrow" w:cs="Arial"/>
        </w:rPr>
        <w:t>souscommission</w:t>
      </w:r>
      <w:proofErr w:type="spellEnd"/>
      <w:r>
        <w:rPr>
          <w:rFonts w:ascii="Arial Narrow" w:hAnsi="Arial Narrow" w:cs="Arial"/>
        </w:rPr>
        <w:t xml:space="preserve"> d’analyse le cas échéant. Toutefois les informations relatives à ladite composition demeurent </w:t>
      </w:r>
    </w:p>
    <w:p w14:paraId="6190636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internes</w:t>
      </w:r>
      <w:proofErr w:type="gramEnd"/>
      <w:r>
        <w:rPr>
          <w:rFonts w:ascii="Arial Narrow" w:hAnsi="Arial Narrow" w:cs="Arial"/>
        </w:rPr>
        <w:t xml:space="preserve"> à la commission. Un extrait du procès-verbal à laquelle est annexée la feuille de présence signée par </w:t>
      </w:r>
    </w:p>
    <w:p w14:paraId="7B429A5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tous les participants est remis à chaque soumissionnaire à s a d e m a n d </w:t>
      </w:r>
      <w:proofErr w:type="gramStart"/>
      <w:r>
        <w:rPr>
          <w:rFonts w:ascii="Arial Narrow" w:hAnsi="Arial Narrow" w:cs="Arial"/>
        </w:rPr>
        <w:t>e .</w:t>
      </w:r>
      <w:proofErr w:type="gramEnd"/>
      <w:r>
        <w:rPr>
          <w:rFonts w:ascii="Arial Narrow" w:hAnsi="Arial Narrow" w:cs="Arial"/>
        </w:rPr>
        <w:t xml:space="preserve"> Enfin seules les offres financières </w:t>
      </w:r>
    </w:p>
    <w:p w14:paraId="45271A3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soumissionnaires ayant atteint la note technique minimale requise sont ouvertes en présence des </w:t>
      </w:r>
    </w:p>
    <w:p w14:paraId="0824EB4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soumissionnaires</w:t>
      </w:r>
      <w:proofErr w:type="gramEnd"/>
      <w:r>
        <w:rPr>
          <w:rFonts w:ascii="Arial Narrow" w:hAnsi="Arial Narrow" w:cs="Arial"/>
        </w:rPr>
        <w:t xml:space="preserve"> concernés</w:t>
      </w:r>
    </w:p>
    <w:p w14:paraId="0B62A09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25.6. A la fin de chaque séance d’ouverture des plis, le Président de la commission de passation des marchés </w:t>
      </w:r>
    </w:p>
    <w:p w14:paraId="61B88C1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met</w:t>
      </w:r>
      <w:proofErr w:type="gramEnd"/>
      <w:r>
        <w:rPr>
          <w:rFonts w:ascii="Arial Narrow" w:hAnsi="Arial Narrow" w:cs="Arial"/>
        </w:rPr>
        <w:t xml:space="preserve"> à la disposition du point focal désigné par l’organisme chargé de la régulation des marchés publics un </w:t>
      </w:r>
    </w:p>
    <w:p w14:paraId="7FE40FA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exemplaire</w:t>
      </w:r>
      <w:proofErr w:type="gramEnd"/>
      <w:r>
        <w:rPr>
          <w:rFonts w:ascii="Arial Narrow" w:hAnsi="Arial Narrow" w:cs="Arial"/>
        </w:rPr>
        <w:t xml:space="preserve"> de l’offre de chaque soumissionnaire paraphé par ses soins. </w:t>
      </w:r>
    </w:p>
    <w:p w14:paraId="6B39285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25.7. En cas de recours, le soumissionnaire doit adresser sa requête au Comité d’examen des recours avec </w:t>
      </w:r>
    </w:p>
    <w:p w14:paraId="0ACDBE7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copie</w:t>
      </w:r>
      <w:proofErr w:type="gramEnd"/>
      <w:r>
        <w:rPr>
          <w:rFonts w:ascii="Arial Narrow" w:hAnsi="Arial Narrow" w:cs="Arial"/>
        </w:rPr>
        <w:t xml:space="preserve"> au Maître d’Ouvrage ou au Maître d’Ouvrage Délégué le cas échéant, au président de la commission de </w:t>
      </w:r>
    </w:p>
    <w:p w14:paraId="1210B6D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passation</w:t>
      </w:r>
      <w:proofErr w:type="gramEnd"/>
      <w:r>
        <w:rPr>
          <w:rFonts w:ascii="Arial Narrow" w:hAnsi="Arial Narrow" w:cs="Arial"/>
        </w:rPr>
        <w:t xml:space="preserve"> des marchés concerné à l’organisme chargé de la régulation des Marchés Publics et à l’Autorité </w:t>
      </w:r>
    </w:p>
    <w:p w14:paraId="2644421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chargée</w:t>
      </w:r>
      <w:proofErr w:type="gramEnd"/>
      <w:r>
        <w:rPr>
          <w:rFonts w:ascii="Arial Narrow" w:hAnsi="Arial Narrow" w:cs="Arial"/>
        </w:rPr>
        <w:t xml:space="preserve"> des Marchés Publics.</w:t>
      </w:r>
    </w:p>
    <w:p w14:paraId="23A8EF62" w14:textId="77777777" w:rsidR="001C28B1" w:rsidRDefault="005B2254">
      <w:pPr>
        <w:tabs>
          <w:tab w:val="left" w:pos="3000"/>
        </w:tabs>
        <w:ind w:right="-181"/>
        <w:jc w:val="both"/>
        <w:rPr>
          <w:rFonts w:ascii="Arial Narrow" w:hAnsi="Arial Narrow" w:cs="Arial"/>
        </w:rPr>
      </w:pPr>
      <w:r>
        <w:rPr>
          <w:rFonts w:ascii="Arial Narrow" w:hAnsi="Arial Narrow" w:cs="Arial"/>
        </w:rPr>
        <w:t>Il doit parvenir dans un délai maximum de trois (03) jours ouvrables après l’ouverture des plis, sous la forme</w:t>
      </w:r>
    </w:p>
    <w:p w14:paraId="22F459D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d’une</w:t>
      </w:r>
      <w:proofErr w:type="gramEnd"/>
      <w:r>
        <w:rPr>
          <w:rFonts w:ascii="Arial Narrow" w:hAnsi="Arial Narrow" w:cs="Arial"/>
        </w:rPr>
        <w:t xml:space="preserve"> lettre dûment signée par le requérant.</w:t>
      </w:r>
    </w:p>
    <w:p w14:paraId="1326914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Ce recours qui ne peut porter que sur le déroulement de cette étape, notamment le respect des procédures et </w:t>
      </w:r>
    </w:p>
    <w:p w14:paraId="499F146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régularité des pièces vérifiées, n’est pas suspensif.</w:t>
      </w:r>
    </w:p>
    <w:p w14:paraId="76DF5AB5" w14:textId="77777777" w:rsidR="001C28B1" w:rsidRDefault="005B2254">
      <w:pPr>
        <w:tabs>
          <w:tab w:val="left" w:pos="3000"/>
        </w:tabs>
        <w:ind w:right="-181"/>
        <w:jc w:val="both"/>
        <w:rPr>
          <w:rFonts w:ascii="Arial Narrow" w:hAnsi="Arial Narrow" w:cs="Arial"/>
        </w:rPr>
      </w:pPr>
      <w:r>
        <w:rPr>
          <w:rFonts w:ascii="Arial Narrow" w:hAnsi="Arial Narrow" w:cs="Arial"/>
        </w:rPr>
        <w:t>Le cas échéant, l’Observateur Indépendant annexe à son rapport, le feuillet du registre de recours qui lui a été</w:t>
      </w:r>
    </w:p>
    <w:p w14:paraId="71A7CC0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remis</w:t>
      </w:r>
      <w:proofErr w:type="gramEnd"/>
      <w:r>
        <w:rPr>
          <w:rFonts w:ascii="Arial Narrow" w:hAnsi="Arial Narrow" w:cs="Arial"/>
        </w:rPr>
        <w:t>, assorti des commentaires ou des observations y afférents.</w:t>
      </w:r>
    </w:p>
    <w:p w14:paraId="4D4B5FE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25.8. L’ouverture des plis transmis par voie électronique et ceux présentés sur support papier se fait au cours </w:t>
      </w:r>
    </w:p>
    <w:p w14:paraId="5FAA99F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même séance. L’ouverture et l’examen des offres transmises par voie électronique sont soumis aux </w:t>
      </w:r>
    </w:p>
    <w:p w14:paraId="2EE0DD3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règles</w:t>
      </w:r>
      <w:proofErr w:type="gramEnd"/>
      <w:r>
        <w:rPr>
          <w:rFonts w:ascii="Arial Narrow" w:hAnsi="Arial Narrow" w:cs="Arial"/>
        </w:rPr>
        <w:t xml:space="preserve"> applicables au traitement des offres physiques.</w:t>
      </w:r>
    </w:p>
    <w:p w14:paraId="03943E76" w14:textId="77777777" w:rsidR="001C28B1" w:rsidRDefault="005B2254">
      <w:pPr>
        <w:tabs>
          <w:tab w:val="left" w:pos="3000"/>
        </w:tabs>
        <w:ind w:right="-181"/>
        <w:jc w:val="both"/>
        <w:rPr>
          <w:rFonts w:ascii="Arial Narrow" w:hAnsi="Arial Narrow" w:cs="Arial"/>
          <w:b/>
        </w:rPr>
      </w:pPr>
      <w:r>
        <w:rPr>
          <w:rFonts w:ascii="Arial Narrow" w:hAnsi="Arial Narrow" w:cs="Arial"/>
          <w:b/>
        </w:rPr>
        <w:t>Article 26. Caractère confidentiel de la procédure</w:t>
      </w:r>
    </w:p>
    <w:p w14:paraId="692CEB6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26.1. Aucune information relative à l’examen, à l’évaluation, à la comparaison des offres, à la vérification de la </w:t>
      </w:r>
    </w:p>
    <w:p w14:paraId="7B50245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qualification</w:t>
      </w:r>
      <w:proofErr w:type="gramEnd"/>
      <w:r>
        <w:rPr>
          <w:rFonts w:ascii="Arial Narrow" w:hAnsi="Arial Narrow" w:cs="Arial"/>
        </w:rPr>
        <w:t xml:space="preserve"> des soumissionnaires et à la proposition d’attribution du Marché ne sera donnée aux </w:t>
      </w:r>
    </w:p>
    <w:p w14:paraId="4C8EE77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soumissionnaires</w:t>
      </w:r>
      <w:proofErr w:type="gramEnd"/>
      <w:r>
        <w:rPr>
          <w:rFonts w:ascii="Arial Narrow" w:hAnsi="Arial Narrow" w:cs="Arial"/>
        </w:rPr>
        <w:t xml:space="preserve"> ni à toute autre personne non concernée par ladite procédure tant que l’attribution du Marché </w:t>
      </w:r>
    </w:p>
    <w:p w14:paraId="21535DC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n’aura</w:t>
      </w:r>
      <w:proofErr w:type="gramEnd"/>
      <w:r>
        <w:rPr>
          <w:rFonts w:ascii="Arial Narrow" w:hAnsi="Arial Narrow" w:cs="Arial"/>
        </w:rPr>
        <w:t xml:space="preserve"> pas été rendue publique, sous peine de disqualification de l’offre du Soumissionnaire et de la suspension </w:t>
      </w:r>
    </w:p>
    <w:p w14:paraId="1641A46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auteurs de toutes activités dans le domaine des Marchés publics.</w:t>
      </w:r>
    </w:p>
    <w:p w14:paraId="6F4D396B" w14:textId="77777777" w:rsidR="001C28B1" w:rsidRDefault="005B2254">
      <w:pPr>
        <w:tabs>
          <w:tab w:val="left" w:pos="3000"/>
        </w:tabs>
        <w:ind w:right="-181"/>
        <w:jc w:val="both"/>
        <w:rPr>
          <w:rFonts w:ascii="Arial Narrow" w:hAnsi="Arial Narrow" w:cs="Arial"/>
        </w:rPr>
      </w:pPr>
      <w:r>
        <w:rPr>
          <w:rFonts w:ascii="Arial Narrow" w:hAnsi="Arial Narrow" w:cs="Arial"/>
        </w:rPr>
        <w:lastRenderedPageBreak/>
        <w:t xml:space="preserve">26.2. Toute tentative faite par un soumissionnaire pour influencer la Sous-commission d’analyse dans </w:t>
      </w:r>
    </w:p>
    <w:p w14:paraId="00A09F9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l’évaluation</w:t>
      </w:r>
      <w:proofErr w:type="gramEnd"/>
      <w:r>
        <w:rPr>
          <w:rFonts w:ascii="Arial Narrow" w:hAnsi="Arial Narrow" w:cs="Arial"/>
        </w:rPr>
        <w:t xml:space="preserve"> des offres, la Commission de Passation des Marchés dans la proposition d’attribution, ou le Maître </w:t>
      </w:r>
    </w:p>
    <w:p w14:paraId="2D16C53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ou le Maître d’Ouvrage Délégué dans la décision d’attribution, peut entraîner le rejet de son offre.</w:t>
      </w:r>
    </w:p>
    <w:p w14:paraId="5D98774B" w14:textId="77777777" w:rsidR="001C28B1" w:rsidRDefault="005B2254">
      <w:pPr>
        <w:tabs>
          <w:tab w:val="left" w:pos="3000"/>
        </w:tabs>
        <w:ind w:right="-181"/>
        <w:jc w:val="both"/>
        <w:rPr>
          <w:rFonts w:ascii="Arial Narrow" w:hAnsi="Arial Narrow" w:cs="Arial"/>
        </w:rPr>
      </w:pPr>
      <w:r>
        <w:rPr>
          <w:rFonts w:ascii="Arial Narrow" w:hAnsi="Arial Narrow" w:cs="Arial"/>
        </w:rPr>
        <w:t>26.3. Nonobstant les dispositions de l’alinéa 26.2, entre l’ouverture des plis et l’attribution du marché, si un</w:t>
      </w:r>
    </w:p>
    <w:p w14:paraId="3D2552F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w:t>
      </w:r>
      <w:proofErr w:type="gramEnd"/>
      <w:r>
        <w:rPr>
          <w:rFonts w:ascii="Arial Narrow" w:hAnsi="Arial Narrow" w:cs="Arial"/>
        </w:rPr>
        <w:t xml:space="preserve"> souhaite entrer en contact avec le Maître d’Ouvrage ou le Maître d’Ouvrage Délégué pour</w:t>
      </w:r>
    </w:p>
    <w:p w14:paraId="5BEBF63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motifs ayant trait à son offre, il devra le faire par écrit.</w:t>
      </w:r>
    </w:p>
    <w:p w14:paraId="06516FD4" w14:textId="77777777" w:rsidR="001C28B1" w:rsidRDefault="005B2254">
      <w:pPr>
        <w:tabs>
          <w:tab w:val="left" w:pos="3000"/>
        </w:tabs>
        <w:ind w:right="-181"/>
        <w:jc w:val="both"/>
        <w:rPr>
          <w:rFonts w:ascii="Arial Narrow" w:hAnsi="Arial Narrow" w:cs="Arial"/>
          <w:b/>
        </w:rPr>
      </w:pPr>
      <w:r>
        <w:rPr>
          <w:rFonts w:ascii="Arial Narrow" w:hAnsi="Arial Narrow" w:cs="Arial"/>
          <w:b/>
        </w:rPr>
        <w:t xml:space="preserve">Article 27. Eclaircissements sur les offres et contacts avec le Maître d’Ouvrage ou le </w:t>
      </w:r>
    </w:p>
    <w:p w14:paraId="7D3BD54E" w14:textId="77777777" w:rsidR="001C28B1" w:rsidRDefault="005B2254">
      <w:pPr>
        <w:tabs>
          <w:tab w:val="left" w:pos="3000"/>
        </w:tabs>
        <w:ind w:right="-181"/>
        <w:jc w:val="both"/>
        <w:rPr>
          <w:rFonts w:ascii="Arial Narrow" w:hAnsi="Arial Narrow" w:cs="Arial"/>
          <w:b/>
        </w:rPr>
      </w:pPr>
      <w:r>
        <w:rPr>
          <w:rFonts w:ascii="Arial Narrow" w:hAnsi="Arial Narrow" w:cs="Arial"/>
          <w:b/>
        </w:rPr>
        <w:t>Maître d’Ouvrage Délégué</w:t>
      </w:r>
    </w:p>
    <w:p w14:paraId="7B730180" w14:textId="77777777" w:rsidR="001C28B1" w:rsidRDefault="005B2254">
      <w:pPr>
        <w:tabs>
          <w:tab w:val="left" w:pos="3000"/>
        </w:tabs>
        <w:ind w:right="-181"/>
        <w:jc w:val="both"/>
        <w:rPr>
          <w:rFonts w:ascii="Arial Narrow" w:hAnsi="Arial Narrow" w:cs="Arial"/>
        </w:rPr>
      </w:pPr>
      <w:r>
        <w:rPr>
          <w:rFonts w:ascii="Arial Narrow" w:hAnsi="Arial Narrow" w:cs="Arial"/>
        </w:rPr>
        <w:t>27.1. Pour faciliter l’examen, l’évaluation et la comparaison des offres, le Président de la Commission de</w:t>
      </w:r>
    </w:p>
    <w:p w14:paraId="060D888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Passation des Marchés peut, sur proposition de la sous-commission d’analyse, demander aux </w:t>
      </w:r>
    </w:p>
    <w:p w14:paraId="503C8F9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soumissionnaires</w:t>
      </w:r>
      <w:proofErr w:type="gramEnd"/>
      <w:r>
        <w:rPr>
          <w:rFonts w:ascii="Arial Narrow" w:hAnsi="Arial Narrow" w:cs="Arial"/>
        </w:rPr>
        <w:t>, aux administrations ou organismes compétents de donner des éclaircissements sur les</w:t>
      </w:r>
    </w:p>
    <w:p w14:paraId="3E5CA1A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offres</w:t>
      </w:r>
      <w:proofErr w:type="gramEnd"/>
      <w:r>
        <w:rPr>
          <w:rFonts w:ascii="Arial Narrow" w:hAnsi="Arial Narrow" w:cs="Arial"/>
        </w:rPr>
        <w:t xml:space="preserve">. </w:t>
      </w:r>
    </w:p>
    <w:p w14:paraId="02B2D77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27.2 La demande d’éclaircissements et la réponse sont formulées par écrit ou via COLEPS ou sur tout autre </w:t>
      </w:r>
    </w:p>
    <w:p w14:paraId="2201C35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moyen</w:t>
      </w:r>
      <w:proofErr w:type="gramEnd"/>
      <w:r>
        <w:rPr>
          <w:rFonts w:ascii="Arial Narrow" w:hAnsi="Arial Narrow" w:cs="Arial"/>
        </w:rPr>
        <w:t xml:space="preserve"> de communication électronique indiqué par le Maître d’ouvrage dans le DAO, avec copie à l'organisme </w:t>
      </w:r>
    </w:p>
    <w:p w14:paraId="38B057F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en</w:t>
      </w:r>
      <w:proofErr w:type="gramEnd"/>
      <w:r>
        <w:rPr>
          <w:rFonts w:ascii="Arial Narrow" w:hAnsi="Arial Narrow" w:cs="Arial"/>
        </w:rPr>
        <w:t xml:space="preserve"> charge de la régulation, mais aucun changement du montant ou du contenu de la soumission en vue de la </w:t>
      </w:r>
    </w:p>
    <w:p w14:paraId="602AC03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rendre</w:t>
      </w:r>
      <w:proofErr w:type="gramEnd"/>
      <w:r>
        <w:rPr>
          <w:rFonts w:ascii="Arial Narrow" w:hAnsi="Arial Narrow" w:cs="Arial"/>
        </w:rPr>
        <w:t xml:space="preserve"> plus compétitive n’est recherché, offert ou autorisé. La demande d’éclaircissement doit avoir pour but </w:t>
      </w:r>
    </w:p>
    <w:p w14:paraId="631E08D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notamment de retrouver une information contenue dans </w:t>
      </w:r>
      <w:proofErr w:type="gramStart"/>
      <w:r>
        <w:rPr>
          <w:rFonts w:ascii="Arial Narrow" w:hAnsi="Arial Narrow" w:cs="Arial"/>
        </w:rPr>
        <w:t>l’offre ,de</w:t>
      </w:r>
      <w:proofErr w:type="gramEnd"/>
      <w:r>
        <w:rPr>
          <w:rFonts w:ascii="Arial Narrow" w:hAnsi="Arial Narrow" w:cs="Arial"/>
        </w:rPr>
        <w:t xml:space="preserve"> vérifier l’exactitude des informations fournies </w:t>
      </w:r>
    </w:p>
    <w:p w14:paraId="1246767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par</w:t>
      </w:r>
      <w:proofErr w:type="gramEnd"/>
      <w:r>
        <w:rPr>
          <w:rFonts w:ascii="Arial Narrow" w:hAnsi="Arial Narrow" w:cs="Arial"/>
        </w:rPr>
        <w:t xml:space="preserve"> un candidat, le cas échéant, auprès des administrations émettrices, de demander à un soumissionnaire de </w:t>
      </w:r>
    </w:p>
    <w:p w14:paraId="343BF3A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confirmer</w:t>
      </w:r>
      <w:proofErr w:type="gramEnd"/>
      <w:r>
        <w:rPr>
          <w:rFonts w:ascii="Arial Narrow" w:hAnsi="Arial Narrow" w:cs="Arial"/>
        </w:rPr>
        <w:t xml:space="preserve"> la correction d’erreur de calcul ou d’omission découverte, d’apporter des précisions sur les aspects </w:t>
      </w:r>
    </w:p>
    <w:p w14:paraId="7AFEEC2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techniques non compris par la sous-commission d’analyse ou sur le contenu du sous-détail des prix, </w:t>
      </w:r>
      <w:proofErr w:type="gramStart"/>
      <w:r>
        <w:rPr>
          <w:rFonts w:ascii="Arial Narrow" w:hAnsi="Arial Narrow" w:cs="Arial"/>
        </w:rPr>
        <w:t>ou ,</w:t>
      </w:r>
      <w:proofErr w:type="gramEnd"/>
      <w:r>
        <w:rPr>
          <w:rFonts w:ascii="Arial Narrow" w:hAnsi="Arial Narrow" w:cs="Arial"/>
        </w:rPr>
        <w:t xml:space="preserve"> de </w:t>
      </w:r>
    </w:p>
    <w:p w14:paraId="20B6DE5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justifier</w:t>
      </w:r>
      <w:proofErr w:type="gramEnd"/>
      <w:r>
        <w:rPr>
          <w:rFonts w:ascii="Arial Narrow" w:hAnsi="Arial Narrow" w:cs="Arial"/>
        </w:rPr>
        <w:t xml:space="preserve"> les prix des offres jugées anormalement basses.</w:t>
      </w:r>
    </w:p>
    <w:p w14:paraId="227BF2B1" w14:textId="77777777" w:rsidR="001C28B1" w:rsidRDefault="005B2254">
      <w:pPr>
        <w:tabs>
          <w:tab w:val="left" w:pos="3000"/>
        </w:tabs>
        <w:ind w:right="-181"/>
        <w:jc w:val="both"/>
        <w:rPr>
          <w:rFonts w:ascii="Arial Narrow" w:hAnsi="Arial Narrow" w:cs="Arial"/>
        </w:rPr>
      </w:pPr>
      <w:r>
        <w:rPr>
          <w:rFonts w:ascii="Arial Narrow" w:hAnsi="Arial Narrow" w:cs="Arial"/>
        </w:rPr>
        <w:t>27.3. Le délai de réponse accordé aux demandes d’éclaircissement ne saurait excéder sept (07) jours ouvrables.</w:t>
      </w:r>
    </w:p>
    <w:p w14:paraId="081A304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27.4 Sous réserve des dispositions de l’alinéa 1 susvisé, les soumissionnaires ne contacteront pas les membres </w:t>
      </w:r>
    </w:p>
    <w:p w14:paraId="6FBB655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Commission passation des marchés et de la sous-commission d’analyse pour des questions ayant trait à </w:t>
      </w:r>
    </w:p>
    <w:p w14:paraId="032CA2D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leurs</w:t>
      </w:r>
      <w:proofErr w:type="gramEnd"/>
      <w:r>
        <w:rPr>
          <w:rFonts w:ascii="Arial Narrow" w:hAnsi="Arial Narrow" w:cs="Arial"/>
        </w:rPr>
        <w:t xml:space="preserve"> offres, entre l’ouverture des plis et l’attribution du marché.</w:t>
      </w:r>
    </w:p>
    <w:p w14:paraId="6270B859" w14:textId="77777777" w:rsidR="001C28B1" w:rsidRDefault="005B2254">
      <w:pPr>
        <w:tabs>
          <w:tab w:val="left" w:pos="3000"/>
        </w:tabs>
        <w:ind w:right="-181"/>
        <w:jc w:val="both"/>
        <w:rPr>
          <w:rFonts w:ascii="Arial Narrow" w:hAnsi="Arial Narrow" w:cs="Arial"/>
          <w:b/>
        </w:rPr>
      </w:pPr>
      <w:r>
        <w:rPr>
          <w:rFonts w:ascii="Arial Narrow" w:hAnsi="Arial Narrow" w:cs="Arial"/>
          <w:b/>
        </w:rPr>
        <w:t>Article 28. Détermination de la conformité des offres et évaluation au plan technique</w:t>
      </w:r>
    </w:p>
    <w:p w14:paraId="195D13CA" w14:textId="77777777" w:rsidR="001C28B1" w:rsidRDefault="005B2254">
      <w:pPr>
        <w:tabs>
          <w:tab w:val="left" w:pos="3000"/>
        </w:tabs>
        <w:ind w:right="-181"/>
        <w:jc w:val="both"/>
        <w:rPr>
          <w:rFonts w:ascii="Arial Narrow" w:hAnsi="Arial Narrow" w:cs="Arial"/>
        </w:rPr>
      </w:pPr>
      <w:r>
        <w:rPr>
          <w:rFonts w:ascii="Arial Narrow" w:hAnsi="Arial Narrow" w:cs="Arial"/>
        </w:rPr>
        <w:t>28.1. La Sous-commission d’analyse mise en place par la Commission de Passation des Marchés au préalable</w:t>
      </w:r>
    </w:p>
    <w:p w14:paraId="22CCF49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procèdera</w:t>
      </w:r>
      <w:proofErr w:type="gramEnd"/>
      <w:r>
        <w:rPr>
          <w:rFonts w:ascii="Arial Narrow" w:hAnsi="Arial Narrow" w:cs="Arial"/>
        </w:rPr>
        <w:t xml:space="preserve"> à la vérification de l’éligibilité des soumissionnaires et à un examen détaillé des offres pour déterminer </w:t>
      </w:r>
    </w:p>
    <w:p w14:paraId="2BD108C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si</w:t>
      </w:r>
      <w:proofErr w:type="gramEnd"/>
      <w:r>
        <w:rPr>
          <w:rFonts w:ascii="Arial Narrow" w:hAnsi="Arial Narrow" w:cs="Arial"/>
        </w:rPr>
        <w:t xml:space="preserve"> elles sont complètes, si les garanties exigées ont été fournies, si les documents ont été correctement signés,</w:t>
      </w:r>
    </w:p>
    <w:p w14:paraId="0D4A505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et</w:t>
      </w:r>
      <w:proofErr w:type="gramEnd"/>
      <w:r>
        <w:rPr>
          <w:rFonts w:ascii="Arial Narrow" w:hAnsi="Arial Narrow" w:cs="Arial"/>
        </w:rPr>
        <w:t xml:space="preserve"> si les offres sont d’une façon générale en bon ordre.</w:t>
      </w:r>
    </w:p>
    <w:p w14:paraId="76F8430F" w14:textId="77777777" w:rsidR="001C28B1" w:rsidRDefault="005B2254">
      <w:pPr>
        <w:tabs>
          <w:tab w:val="left" w:pos="3000"/>
        </w:tabs>
        <w:ind w:right="-181"/>
        <w:jc w:val="both"/>
        <w:rPr>
          <w:rFonts w:ascii="Arial Narrow" w:hAnsi="Arial Narrow" w:cs="Arial"/>
        </w:rPr>
      </w:pPr>
      <w:r>
        <w:rPr>
          <w:rFonts w:ascii="Arial Narrow" w:hAnsi="Arial Narrow" w:cs="Arial"/>
        </w:rPr>
        <w:t>28.2. La Sous-commission d’analyse déterminera ensuite si l’offre est conforme pour l’essentiel aux</w:t>
      </w:r>
    </w:p>
    <w:p w14:paraId="2D319E8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dispositions</w:t>
      </w:r>
      <w:proofErr w:type="gramEnd"/>
      <w:r>
        <w:rPr>
          <w:rFonts w:ascii="Arial Narrow" w:hAnsi="Arial Narrow" w:cs="Arial"/>
        </w:rPr>
        <w:t xml:space="preserve"> du Dossier d’Appel d’Offres en se basant sur son contenu sans avoir recours à des éléments de</w:t>
      </w:r>
    </w:p>
    <w:p w14:paraId="639B28C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preuve</w:t>
      </w:r>
      <w:proofErr w:type="gramEnd"/>
      <w:r>
        <w:rPr>
          <w:rFonts w:ascii="Arial Narrow" w:hAnsi="Arial Narrow" w:cs="Arial"/>
        </w:rPr>
        <w:t xml:space="preserve"> extrinsèques. A ce titre, la Sous-commission d’Analyse :</w:t>
      </w:r>
    </w:p>
    <w:p w14:paraId="52778F8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 examinera l’offre pour confirmer que toutes les conditions spécifiées dans le RPAO et le CCAP ont été </w:t>
      </w:r>
    </w:p>
    <w:p w14:paraId="4FC98A2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acceptées</w:t>
      </w:r>
      <w:proofErr w:type="gramEnd"/>
      <w:r>
        <w:rPr>
          <w:rFonts w:ascii="Arial Narrow" w:hAnsi="Arial Narrow" w:cs="Arial"/>
        </w:rPr>
        <w:t xml:space="preserve"> par le Soumissionnaire sans divergence ou réserve substantielle ;</w:t>
      </w:r>
    </w:p>
    <w:p w14:paraId="01C5D3C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 évaluera les aspects techniques de l’offre présentée conformément à la clause 13.1.b du RGAO afin </w:t>
      </w:r>
    </w:p>
    <w:p w14:paraId="1D5A82C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s’assurer que toutes les stipulations du Bordereau des prix, la note méthodologique portant sur </w:t>
      </w:r>
    </w:p>
    <w:p w14:paraId="34583EC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une</w:t>
      </w:r>
      <w:proofErr w:type="gramEnd"/>
      <w:r>
        <w:rPr>
          <w:rFonts w:ascii="Arial Narrow" w:hAnsi="Arial Narrow" w:cs="Arial"/>
        </w:rPr>
        <w:t xml:space="preserve"> analyse des travaux et précisant l’organisation et le programme que le soumissionnaire compte </w:t>
      </w:r>
    </w:p>
    <w:p w14:paraId="386D160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mettre</w:t>
      </w:r>
      <w:proofErr w:type="gramEnd"/>
      <w:r>
        <w:rPr>
          <w:rFonts w:ascii="Arial Narrow" w:hAnsi="Arial Narrow" w:cs="Arial"/>
        </w:rPr>
        <w:t xml:space="preserve"> en place ou en œuvre pour les réaliser (installations, planning, PAQ, sous-traitance, attestation</w:t>
      </w:r>
    </w:p>
    <w:p w14:paraId="4BF3248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visite du site le cas échéant, etc.) sont respectées sans divergence ou réserve substantielle.</w:t>
      </w:r>
    </w:p>
    <w:p w14:paraId="49CCE69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28.3. Une offre conforme pour l’essentiel au Dossier d’Appel d’Offres est une offre qui respecte tous les termes, </w:t>
      </w:r>
    </w:p>
    <w:p w14:paraId="54B64A3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conditions</w:t>
      </w:r>
      <w:proofErr w:type="gramEnd"/>
      <w:r>
        <w:rPr>
          <w:rFonts w:ascii="Arial Narrow" w:hAnsi="Arial Narrow" w:cs="Arial"/>
        </w:rPr>
        <w:t>, et spécifications du Dossier d’Appel d’Offres, sans divergence ni réserve importante. Une divergence</w:t>
      </w:r>
    </w:p>
    <w:p w14:paraId="704A6F1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ou</w:t>
      </w:r>
      <w:proofErr w:type="gramEnd"/>
      <w:r>
        <w:rPr>
          <w:rFonts w:ascii="Arial Narrow" w:hAnsi="Arial Narrow" w:cs="Arial"/>
        </w:rPr>
        <w:t xml:space="preserve"> réserve importante est celle qui :</w:t>
      </w:r>
    </w:p>
    <w:p w14:paraId="72945490" w14:textId="77777777" w:rsidR="001C28B1" w:rsidRDefault="005B2254">
      <w:pPr>
        <w:tabs>
          <w:tab w:val="left" w:pos="3000"/>
        </w:tabs>
        <w:ind w:right="-181"/>
        <w:jc w:val="both"/>
        <w:rPr>
          <w:rFonts w:ascii="Arial Narrow" w:hAnsi="Arial Narrow" w:cs="Arial"/>
        </w:rPr>
      </w:pPr>
      <w:r>
        <w:rPr>
          <w:rFonts w:ascii="Arial Narrow" w:hAnsi="Arial Narrow" w:cs="Arial"/>
        </w:rPr>
        <w:t>i. Affecte sensiblement l’étendue, la qualité ou la réalisation des Travaux ;</w:t>
      </w:r>
    </w:p>
    <w:p w14:paraId="3F7D13B8"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ii. Limite sensiblement, en contradiction avec le Dossier d’Appel d’Offres, les droits du Maître </w:t>
      </w:r>
    </w:p>
    <w:p w14:paraId="3C6A59F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ou du Maître d’Ouvrage Délégué ou ses obligations au titre du Marché ;</w:t>
      </w:r>
    </w:p>
    <w:p w14:paraId="570AA76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iii. Est telle que son acceptation ou sa correction affecterait injustement la compétitivité des autres </w:t>
      </w:r>
    </w:p>
    <w:p w14:paraId="4EC4331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soumissionnaires</w:t>
      </w:r>
      <w:proofErr w:type="gramEnd"/>
      <w:r>
        <w:rPr>
          <w:rFonts w:ascii="Arial Narrow" w:hAnsi="Arial Narrow" w:cs="Arial"/>
        </w:rPr>
        <w:t xml:space="preserve"> qui ont présenté des offres conformes pour l’essentiel au Dossier d’Appel</w:t>
      </w:r>
    </w:p>
    <w:p w14:paraId="57E8E70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d’Offres</w:t>
      </w:r>
      <w:proofErr w:type="gramEnd"/>
      <w:r>
        <w:rPr>
          <w:rFonts w:ascii="Arial Narrow" w:hAnsi="Arial Narrow" w:cs="Arial"/>
        </w:rPr>
        <w:t>.</w:t>
      </w:r>
    </w:p>
    <w:p w14:paraId="1CF4B491" w14:textId="77777777" w:rsidR="001C28B1" w:rsidRDefault="005B2254">
      <w:pPr>
        <w:tabs>
          <w:tab w:val="left" w:pos="3000"/>
        </w:tabs>
        <w:ind w:right="-181"/>
        <w:jc w:val="both"/>
        <w:rPr>
          <w:rFonts w:ascii="Arial Narrow" w:hAnsi="Arial Narrow" w:cs="Arial"/>
        </w:rPr>
      </w:pPr>
      <w:r>
        <w:rPr>
          <w:rFonts w:ascii="Arial Narrow" w:hAnsi="Arial Narrow" w:cs="Arial"/>
        </w:rPr>
        <w:t>28.4. Si une offre n’est pas conforme pour l’essentiel au Dossier d’Appel d’Offres, elle sera écartée par la</w:t>
      </w:r>
    </w:p>
    <w:p w14:paraId="72BFE628" w14:textId="77777777" w:rsidR="001C28B1" w:rsidRDefault="005B2254">
      <w:pPr>
        <w:tabs>
          <w:tab w:val="left" w:pos="3000"/>
        </w:tabs>
        <w:ind w:right="-181"/>
        <w:jc w:val="both"/>
        <w:rPr>
          <w:rFonts w:ascii="Arial Narrow" w:hAnsi="Arial Narrow" w:cs="Arial"/>
        </w:rPr>
      </w:pPr>
      <w:r>
        <w:rPr>
          <w:rFonts w:ascii="Arial Narrow" w:hAnsi="Arial Narrow" w:cs="Arial"/>
        </w:rPr>
        <w:t>Commission des Marchés Compétente et ne pourra être par la suite rendue conforme.</w:t>
      </w:r>
    </w:p>
    <w:p w14:paraId="46ED714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28.5. Le Maître d’Ouvrage ou le Maître d’Ouvrage Délégué se réserve le droit d’accepter ou de rejeter toute </w:t>
      </w:r>
    </w:p>
    <w:p w14:paraId="1E20C96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modification</w:t>
      </w:r>
      <w:proofErr w:type="gramEnd"/>
      <w:r>
        <w:rPr>
          <w:rFonts w:ascii="Arial Narrow" w:hAnsi="Arial Narrow" w:cs="Arial"/>
        </w:rPr>
        <w:t>, divergence ou réserve. Les modifications, divergences, variantes et autres facteurs qui dépassent</w:t>
      </w:r>
    </w:p>
    <w:p w14:paraId="6ADA545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exigences du Dossier d’Appel d’Offres ne doivent pas être pris en compte lors de l’évaluation des offres.</w:t>
      </w:r>
    </w:p>
    <w:p w14:paraId="54E39AF3" w14:textId="77777777" w:rsidR="001C28B1" w:rsidRDefault="005B2254">
      <w:pPr>
        <w:tabs>
          <w:tab w:val="left" w:pos="3000"/>
        </w:tabs>
        <w:ind w:right="-181"/>
        <w:jc w:val="both"/>
        <w:rPr>
          <w:rFonts w:ascii="Arial Narrow" w:hAnsi="Arial Narrow" w:cs="Arial"/>
        </w:rPr>
      </w:pPr>
      <w:r>
        <w:rPr>
          <w:rFonts w:ascii="Arial Narrow" w:hAnsi="Arial Narrow" w:cs="Arial"/>
        </w:rPr>
        <w:t>Article 29. Critères d’évaluation et de qualification du soumissionnaire</w:t>
      </w:r>
    </w:p>
    <w:p w14:paraId="3ABC3F68" w14:textId="77777777" w:rsidR="001C28B1" w:rsidRDefault="005B2254">
      <w:pPr>
        <w:tabs>
          <w:tab w:val="left" w:pos="3000"/>
        </w:tabs>
        <w:ind w:right="-181"/>
        <w:jc w:val="both"/>
        <w:rPr>
          <w:rFonts w:ascii="Arial Narrow" w:hAnsi="Arial Narrow" w:cs="Arial"/>
        </w:rPr>
      </w:pPr>
      <w:r>
        <w:rPr>
          <w:rFonts w:ascii="Arial Narrow" w:hAnsi="Arial Narrow" w:cs="Arial"/>
        </w:rPr>
        <w:t>La Sous-commission s’assurera que le Soumissionnaire retenu pour avoir soumis l’offre substantiellement50</w:t>
      </w:r>
    </w:p>
    <w:p w14:paraId="62D95E8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lastRenderedPageBreak/>
        <w:t>conforme</w:t>
      </w:r>
      <w:proofErr w:type="gramEnd"/>
      <w:r>
        <w:rPr>
          <w:rFonts w:ascii="Arial Narrow" w:hAnsi="Arial Narrow" w:cs="Arial"/>
        </w:rPr>
        <w:t xml:space="preserve"> aux dispositions du dossier d’appel d’offres, satisfait aux critères d’évaluation et de qualification</w:t>
      </w:r>
    </w:p>
    <w:p w14:paraId="480C7AD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stipulés</w:t>
      </w:r>
      <w:proofErr w:type="gramEnd"/>
      <w:r>
        <w:rPr>
          <w:rFonts w:ascii="Arial Narrow" w:hAnsi="Arial Narrow" w:cs="Arial"/>
        </w:rPr>
        <w:t xml:space="preserve"> dans le RPAO. Il est essentiel d’éviter tout arbitraire dans la fixation de ces critères.</w:t>
      </w:r>
    </w:p>
    <w:p w14:paraId="21D29355" w14:textId="77777777" w:rsidR="001C28B1" w:rsidRDefault="005B2254">
      <w:pPr>
        <w:tabs>
          <w:tab w:val="left" w:pos="3000"/>
        </w:tabs>
        <w:ind w:right="-181"/>
        <w:jc w:val="both"/>
        <w:rPr>
          <w:rFonts w:ascii="Arial Narrow" w:hAnsi="Arial Narrow" w:cs="Arial"/>
          <w:b/>
        </w:rPr>
      </w:pPr>
      <w:r>
        <w:rPr>
          <w:rFonts w:ascii="Arial Narrow" w:hAnsi="Arial Narrow" w:cs="Arial"/>
          <w:b/>
        </w:rPr>
        <w:t>Article 30. Correction des erreurs</w:t>
      </w:r>
    </w:p>
    <w:p w14:paraId="266AE0F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30.1. La Sous-commission d’analyse vérifiera les offres reconnues conformes pour l’essentiel au Dossier </w:t>
      </w:r>
    </w:p>
    <w:p w14:paraId="6D447F2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d’Appel</w:t>
      </w:r>
      <w:proofErr w:type="gramEnd"/>
      <w:r>
        <w:rPr>
          <w:rFonts w:ascii="Arial Narrow" w:hAnsi="Arial Narrow" w:cs="Arial"/>
        </w:rPr>
        <w:t xml:space="preserve"> d’Offres pour en rectifier les erreurs de calcul éventuelles. La sous- commission d’analyse corrigera les</w:t>
      </w:r>
    </w:p>
    <w:p w14:paraId="77CFC45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erreurs</w:t>
      </w:r>
      <w:proofErr w:type="gramEnd"/>
      <w:r>
        <w:rPr>
          <w:rFonts w:ascii="Arial Narrow" w:hAnsi="Arial Narrow" w:cs="Arial"/>
        </w:rPr>
        <w:t xml:space="preserve"> de la façon suivante :</w:t>
      </w:r>
    </w:p>
    <w:p w14:paraId="78ABA267" w14:textId="77777777" w:rsidR="001C28B1" w:rsidRDefault="005B2254">
      <w:pPr>
        <w:tabs>
          <w:tab w:val="left" w:pos="3000"/>
        </w:tabs>
        <w:ind w:right="-181"/>
        <w:jc w:val="both"/>
        <w:rPr>
          <w:rFonts w:ascii="Arial Narrow" w:hAnsi="Arial Narrow" w:cs="Arial"/>
        </w:rPr>
      </w:pPr>
      <w:r>
        <w:rPr>
          <w:rFonts w:ascii="Arial Narrow" w:hAnsi="Arial Narrow" w:cs="Arial"/>
        </w:rPr>
        <w:t>a. S’il y a contradiction entre le prix unitaire et le prix total obtenu en multipliant le prix unitaire par les quantités,</w:t>
      </w:r>
    </w:p>
    <w:p w14:paraId="6B824C2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prix unitaire fera foi et le prix total sera corrigé, à moins que, de l’avis de la Sous-commission d’analyse, la</w:t>
      </w:r>
    </w:p>
    <w:p w14:paraId="00B0E61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virgule des décimales du prix unitaire soit manifestement mal placée, auquel cas le prix total indiqué prévaudra </w:t>
      </w:r>
    </w:p>
    <w:p w14:paraId="1D78ADF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et</w:t>
      </w:r>
      <w:proofErr w:type="gramEnd"/>
      <w:r>
        <w:rPr>
          <w:rFonts w:ascii="Arial Narrow" w:hAnsi="Arial Narrow" w:cs="Arial"/>
        </w:rPr>
        <w:t xml:space="preserve"> le prix unitaire sera corrigé ;</w:t>
      </w:r>
    </w:p>
    <w:p w14:paraId="39B5D45D" w14:textId="77777777" w:rsidR="001C28B1" w:rsidRDefault="005B2254">
      <w:pPr>
        <w:tabs>
          <w:tab w:val="left" w:pos="3000"/>
        </w:tabs>
        <w:ind w:right="-181"/>
        <w:jc w:val="both"/>
        <w:rPr>
          <w:rFonts w:ascii="Arial Narrow" w:hAnsi="Arial Narrow" w:cs="Arial"/>
        </w:rPr>
      </w:pPr>
      <w:r>
        <w:rPr>
          <w:rFonts w:ascii="Arial Narrow" w:hAnsi="Arial Narrow" w:cs="Arial"/>
        </w:rPr>
        <w:t>b. Si le total obtenu par addition ou soustraction des sous totaux n’est pas exact, les sous totaux feront foi et le</w:t>
      </w:r>
    </w:p>
    <w:p w14:paraId="0FA0C2A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total</w:t>
      </w:r>
      <w:proofErr w:type="gramEnd"/>
      <w:r>
        <w:rPr>
          <w:rFonts w:ascii="Arial Narrow" w:hAnsi="Arial Narrow" w:cs="Arial"/>
        </w:rPr>
        <w:t xml:space="preserve"> sera corrigé ;</w:t>
      </w:r>
    </w:p>
    <w:p w14:paraId="255827C8" w14:textId="77777777" w:rsidR="001C28B1" w:rsidRDefault="005B2254">
      <w:pPr>
        <w:tabs>
          <w:tab w:val="left" w:pos="3000"/>
        </w:tabs>
        <w:ind w:right="-181"/>
        <w:jc w:val="both"/>
        <w:rPr>
          <w:rFonts w:ascii="Arial Narrow" w:hAnsi="Arial Narrow" w:cs="Arial"/>
        </w:rPr>
      </w:pPr>
      <w:r>
        <w:rPr>
          <w:rFonts w:ascii="Arial Narrow" w:hAnsi="Arial Narrow" w:cs="Arial"/>
        </w:rPr>
        <w:t>c. En cas de divergence entre les prix en chiffres et ceux en lettres, le prix en lettres fait foi.</w:t>
      </w:r>
    </w:p>
    <w:p w14:paraId="41FAF67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30.2. Le montant figurant dans la Soumission sera corrigé par la Sous-commission d’analyse, conformément à </w:t>
      </w:r>
    </w:p>
    <w:p w14:paraId="53CD8EF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procédure de correction d’erreurs susmentionnée et, avec la confirmation du Soumissionnaire, ledit montant </w:t>
      </w:r>
    </w:p>
    <w:p w14:paraId="0FF276D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sera</w:t>
      </w:r>
      <w:proofErr w:type="gramEnd"/>
      <w:r>
        <w:rPr>
          <w:rFonts w:ascii="Arial Narrow" w:hAnsi="Arial Narrow" w:cs="Arial"/>
        </w:rPr>
        <w:t xml:space="preserve"> réputé l’engager.</w:t>
      </w:r>
    </w:p>
    <w:p w14:paraId="63C6F405" w14:textId="77777777" w:rsidR="001C28B1" w:rsidRDefault="005B2254">
      <w:pPr>
        <w:tabs>
          <w:tab w:val="left" w:pos="3000"/>
        </w:tabs>
        <w:ind w:right="-181"/>
        <w:jc w:val="both"/>
        <w:rPr>
          <w:rFonts w:ascii="Arial Narrow" w:hAnsi="Arial Narrow" w:cs="Arial"/>
        </w:rPr>
      </w:pPr>
      <w:r>
        <w:rPr>
          <w:rFonts w:ascii="Arial Narrow" w:hAnsi="Arial Narrow" w:cs="Arial"/>
        </w:rPr>
        <w:t>30.3. Si le Soumissionnaire ayant présenté l’offre évaluée la moins-</w:t>
      </w:r>
      <w:proofErr w:type="spellStart"/>
      <w:r>
        <w:rPr>
          <w:rFonts w:ascii="Arial Narrow" w:hAnsi="Arial Narrow" w:cs="Arial"/>
        </w:rPr>
        <w:t>disante</w:t>
      </w:r>
      <w:proofErr w:type="spellEnd"/>
      <w:r>
        <w:rPr>
          <w:rFonts w:ascii="Arial Narrow" w:hAnsi="Arial Narrow" w:cs="Arial"/>
        </w:rPr>
        <w:t>, n’accepte pas les corrections</w:t>
      </w:r>
    </w:p>
    <w:p w14:paraId="628C47B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apportées</w:t>
      </w:r>
      <w:proofErr w:type="gramEnd"/>
      <w:r>
        <w:rPr>
          <w:rFonts w:ascii="Arial Narrow" w:hAnsi="Arial Narrow" w:cs="Arial"/>
        </w:rPr>
        <w:t>, son offre sera écartée et sa caution de soumission saisie.</w:t>
      </w:r>
    </w:p>
    <w:p w14:paraId="3AA75660" w14:textId="77777777" w:rsidR="001C28B1" w:rsidRDefault="005B2254">
      <w:pPr>
        <w:tabs>
          <w:tab w:val="left" w:pos="3000"/>
        </w:tabs>
        <w:ind w:right="-181"/>
        <w:jc w:val="both"/>
        <w:rPr>
          <w:rFonts w:ascii="Arial Narrow" w:hAnsi="Arial Narrow" w:cs="Arial"/>
        </w:rPr>
      </w:pPr>
      <w:r>
        <w:rPr>
          <w:rFonts w:ascii="Arial Narrow" w:hAnsi="Arial Narrow" w:cs="Arial"/>
        </w:rPr>
        <w:t>Article 31. Conversion en une seule monnaie</w:t>
      </w:r>
    </w:p>
    <w:p w14:paraId="40A96B2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31.1. Pour faciliter l’évaluation et la comparaison des offres, la sous-commission d’analyse convertira les prix </w:t>
      </w:r>
    </w:p>
    <w:p w14:paraId="3E7FAB0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offres exprimés dans les diverses monnaies dans lesquelles le montant de l’offre est payable en francs</w:t>
      </w:r>
    </w:p>
    <w:p w14:paraId="42D1F84D" w14:textId="77777777" w:rsidR="001C28B1" w:rsidRDefault="005B2254">
      <w:pPr>
        <w:tabs>
          <w:tab w:val="left" w:pos="3000"/>
        </w:tabs>
        <w:ind w:right="-181"/>
        <w:jc w:val="both"/>
        <w:rPr>
          <w:rFonts w:ascii="Arial Narrow" w:hAnsi="Arial Narrow" w:cs="Arial"/>
        </w:rPr>
      </w:pPr>
      <w:r>
        <w:rPr>
          <w:rFonts w:ascii="Arial Narrow" w:hAnsi="Arial Narrow" w:cs="Arial"/>
        </w:rPr>
        <w:t>CFA.</w:t>
      </w:r>
    </w:p>
    <w:p w14:paraId="0C2F6F01" w14:textId="77777777" w:rsidR="001C28B1" w:rsidRDefault="005B2254">
      <w:pPr>
        <w:tabs>
          <w:tab w:val="left" w:pos="3000"/>
        </w:tabs>
        <w:ind w:right="-181"/>
        <w:jc w:val="both"/>
        <w:rPr>
          <w:rFonts w:ascii="Arial Narrow" w:hAnsi="Arial Narrow" w:cs="Arial"/>
        </w:rPr>
      </w:pPr>
      <w:r>
        <w:rPr>
          <w:rFonts w:ascii="Arial Narrow" w:hAnsi="Arial Narrow" w:cs="Arial"/>
        </w:rPr>
        <w:t>31.2. La conversion se fera en utilisant le cours vendeur fixé par la Banque des Etats de l’Afrique Centrale</w:t>
      </w:r>
    </w:p>
    <w:p w14:paraId="12C2225A" w14:textId="77777777" w:rsidR="001C28B1" w:rsidRDefault="005B2254">
      <w:pPr>
        <w:tabs>
          <w:tab w:val="left" w:pos="3000"/>
        </w:tabs>
        <w:ind w:right="-181"/>
        <w:jc w:val="both"/>
        <w:rPr>
          <w:rFonts w:ascii="Arial Narrow" w:hAnsi="Arial Narrow" w:cs="Arial"/>
        </w:rPr>
      </w:pPr>
      <w:r>
        <w:rPr>
          <w:rFonts w:ascii="Arial Narrow" w:hAnsi="Arial Narrow" w:cs="Arial"/>
        </w:rPr>
        <w:t>(BEAC), dans les conditions définies par le RPAO.</w:t>
      </w:r>
    </w:p>
    <w:p w14:paraId="3CAC97E2" w14:textId="77777777" w:rsidR="001C28B1" w:rsidRDefault="005B2254">
      <w:pPr>
        <w:tabs>
          <w:tab w:val="left" w:pos="3000"/>
        </w:tabs>
        <w:ind w:right="-181"/>
        <w:jc w:val="both"/>
        <w:rPr>
          <w:rFonts w:ascii="Arial Narrow" w:hAnsi="Arial Narrow" w:cs="Arial"/>
        </w:rPr>
      </w:pPr>
      <w:r>
        <w:rPr>
          <w:rFonts w:ascii="Arial Narrow" w:hAnsi="Arial Narrow" w:cs="Arial"/>
        </w:rPr>
        <w:t>Article 32. Evaluation et comparaison des offres au plan financier</w:t>
      </w:r>
    </w:p>
    <w:p w14:paraId="444B93FD"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32.1. Seules les offres reconnues conformes, selon les dispositions des articles 28, 29 du RGAO, seront </w:t>
      </w:r>
    </w:p>
    <w:p w14:paraId="2279376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évaluées</w:t>
      </w:r>
      <w:proofErr w:type="gramEnd"/>
      <w:r>
        <w:rPr>
          <w:rFonts w:ascii="Arial Narrow" w:hAnsi="Arial Narrow" w:cs="Arial"/>
        </w:rPr>
        <w:t xml:space="preserve"> et comparées par la Sous- commission d’analyse.</w:t>
      </w:r>
    </w:p>
    <w:p w14:paraId="1F4FA39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32.2. En évaluant les offres, la sous-commission déterminera pour chaque offre le montant évalué de l’offre en </w:t>
      </w:r>
    </w:p>
    <w:p w14:paraId="4D42C525"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rectifiant son montant comme suit </w:t>
      </w:r>
      <w:proofErr w:type="gramStart"/>
      <w:r>
        <w:rPr>
          <w:rFonts w:ascii="Arial Narrow" w:hAnsi="Arial Narrow" w:cs="Arial"/>
        </w:rPr>
        <w:t>:51</w:t>
      </w:r>
      <w:proofErr w:type="gramEnd"/>
    </w:p>
    <w:p w14:paraId="1592039F" w14:textId="77777777" w:rsidR="001C28B1" w:rsidRDefault="005B2254">
      <w:pPr>
        <w:tabs>
          <w:tab w:val="left" w:pos="3000"/>
        </w:tabs>
        <w:ind w:right="-181"/>
        <w:jc w:val="both"/>
        <w:rPr>
          <w:rFonts w:ascii="Arial Narrow" w:hAnsi="Arial Narrow" w:cs="Arial"/>
        </w:rPr>
      </w:pPr>
      <w:r>
        <w:rPr>
          <w:rFonts w:ascii="Arial Narrow" w:hAnsi="Arial Narrow" w:cs="Arial"/>
        </w:rPr>
        <w:t>a. En corrigeant toute erreur éventuelle conformément aux dispositions de l’article 30.2 du RGAO ;</w:t>
      </w:r>
    </w:p>
    <w:p w14:paraId="1DA1A2C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b. En excluant les sommes provisionnelles et, le cas échéant, les provisions pour imprévus figurant dans </w:t>
      </w:r>
    </w:p>
    <w:p w14:paraId="5CEFB3F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Détail quantitatif et estimatif récapitulatif, mais en ajoutant le montant des travaux en régie, lorsqu’ils </w:t>
      </w:r>
    </w:p>
    <w:p w14:paraId="72D70F1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sont</w:t>
      </w:r>
      <w:proofErr w:type="gramEnd"/>
      <w:r>
        <w:rPr>
          <w:rFonts w:ascii="Arial Narrow" w:hAnsi="Arial Narrow" w:cs="Arial"/>
        </w:rPr>
        <w:t xml:space="preserve"> chiffrés de façon compétitive comme spécifié dans le RPAO;</w:t>
      </w:r>
    </w:p>
    <w:p w14:paraId="3F6B172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c. En convertissant en une seule monnaie le montant résultant des rectifications (a) et (b) ci-dessus, </w:t>
      </w:r>
    </w:p>
    <w:p w14:paraId="0A645B1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conformément</w:t>
      </w:r>
      <w:proofErr w:type="gramEnd"/>
      <w:r>
        <w:rPr>
          <w:rFonts w:ascii="Arial Narrow" w:hAnsi="Arial Narrow" w:cs="Arial"/>
        </w:rPr>
        <w:t xml:space="preserve"> aux dispositions de l’article 31.2 du RGAO ;</w:t>
      </w:r>
    </w:p>
    <w:p w14:paraId="470710A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d. En ajustant de façon appropriée, sur des bases techniques ou financières, toute autre modification, </w:t>
      </w:r>
    </w:p>
    <w:p w14:paraId="75163F8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divergence</w:t>
      </w:r>
      <w:proofErr w:type="gramEnd"/>
      <w:r>
        <w:rPr>
          <w:rFonts w:ascii="Arial Narrow" w:hAnsi="Arial Narrow" w:cs="Arial"/>
        </w:rPr>
        <w:t xml:space="preserve"> ou réserve quantifiable ;</w:t>
      </w:r>
    </w:p>
    <w:p w14:paraId="718F7FE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e. En prenant en considération les différents délais d’exécution proposés par les soumissionnaires, s’ils </w:t>
      </w:r>
    </w:p>
    <w:p w14:paraId="292B59F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sont</w:t>
      </w:r>
      <w:proofErr w:type="gramEnd"/>
      <w:r>
        <w:rPr>
          <w:rFonts w:ascii="Arial Narrow" w:hAnsi="Arial Narrow" w:cs="Arial"/>
        </w:rPr>
        <w:t xml:space="preserve"> autorisés par le RPAO ;</w:t>
      </w:r>
    </w:p>
    <w:p w14:paraId="7F278C2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f. Le cas échéant, conformément aux dispositions de l’article 13.2 du RGAO et du RPAO, en appliquant </w:t>
      </w:r>
    </w:p>
    <w:p w14:paraId="2B39C20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remises offertes par le Soumissionnaire pour l’attribution de plus d’un lot, si cet appel d’offres est lancé </w:t>
      </w:r>
    </w:p>
    <w:p w14:paraId="61D5C0E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simultanément</w:t>
      </w:r>
      <w:proofErr w:type="gramEnd"/>
      <w:r>
        <w:rPr>
          <w:rFonts w:ascii="Arial Narrow" w:hAnsi="Arial Narrow" w:cs="Arial"/>
        </w:rPr>
        <w:t xml:space="preserve"> pour plusieurs lots.</w:t>
      </w:r>
    </w:p>
    <w:p w14:paraId="6055BAB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g. Le cas échéant, conformément aux dispositions de l’article 18.3 du RPAO et aux spécifications </w:t>
      </w:r>
    </w:p>
    <w:p w14:paraId="53E856F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techniques</w:t>
      </w:r>
      <w:proofErr w:type="gramEnd"/>
      <w:r>
        <w:rPr>
          <w:rFonts w:ascii="Arial Narrow" w:hAnsi="Arial Narrow" w:cs="Arial"/>
        </w:rPr>
        <w:t xml:space="preserve">, les variantes techniques proposées, si elles sont permises, seront évaluées suivant leur </w:t>
      </w:r>
    </w:p>
    <w:p w14:paraId="135E32A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mérite</w:t>
      </w:r>
      <w:proofErr w:type="gramEnd"/>
      <w:r>
        <w:rPr>
          <w:rFonts w:ascii="Arial Narrow" w:hAnsi="Arial Narrow" w:cs="Arial"/>
        </w:rPr>
        <w:t xml:space="preserve"> propre et indépendamment du fait que le soumissionnaire aura offert ou non un prix pour la solution </w:t>
      </w:r>
    </w:p>
    <w:p w14:paraId="1FCAFFF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technique</w:t>
      </w:r>
      <w:proofErr w:type="gramEnd"/>
      <w:r>
        <w:rPr>
          <w:rFonts w:ascii="Arial Narrow" w:hAnsi="Arial Narrow" w:cs="Arial"/>
        </w:rPr>
        <w:t xml:space="preserve"> spécifiée par le Maître d’Ouvrage ou le Maître d’Ouvrage Délégué dans le RPAO.</w:t>
      </w:r>
    </w:p>
    <w:p w14:paraId="49CAC73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32.3. L’effet estimé des formules de révision des prix figurant dans les CCAG et CCAP, appliquées durant la </w:t>
      </w:r>
    </w:p>
    <w:p w14:paraId="0349D8C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période</w:t>
      </w:r>
      <w:proofErr w:type="gramEnd"/>
      <w:r>
        <w:rPr>
          <w:rFonts w:ascii="Arial Narrow" w:hAnsi="Arial Narrow" w:cs="Arial"/>
        </w:rPr>
        <w:t xml:space="preserve"> d’exécution du Marché, ne sera pas pris en considération lors de l’évaluation des offres.</w:t>
      </w:r>
    </w:p>
    <w:p w14:paraId="430D5867" w14:textId="77777777" w:rsidR="001C28B1" w:rsidRDefault="005B2254">
      <w:pPr>
        <w:tabs>
          <w:tab w:val="left" w:pos="3000"/>
        </w:tabs>
        <w:ind w:right="-181"/>
        <w:jc w:val="both"/>
        <w:rPr>
          <w:rFonts w:ascii="Arial Narrow" w:hAnsi="Arial Narrow" w:cs="Arial"/>
        </w:rPr>
      </w:pPr>
      <w:r>
        <w:rPr>
          <w:rFonts w:ascii="Arial Narrow" w:hAnsi="Arial Narrow" w:cs="Arial"/>
        </w:rPr>
        <w:t>32.4. Si l’offre financière évaluée la moins-</w:t>
      </w:r>
      <w:proofErr w:type="spellStart"/>
      <w:r>
        <w:rPr>
          <w:rFonts w:ascii="Arial Narrow" w:hAnsi="Arial Narrow" w:cs="Arial"/>
        </w:rPr>
        <w:t>disante</w:t>
      </w:r>
      <w:proofErr w:type="spellEnd"/>
      <w:r>
        <w:rPr>
          <w:rFonts w:ascii="Arial Narrow" w:hAnsi="Arial Narrow" w:cs="Arial"/>
        </w:rPr>
        <w:t xml:space="preserve"> est jugée anormalement basse ou est fortement </w:t>
      </w:r>
    </w:p>
    <w:p w14:paraId="72053DA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déséquilibrée</w:t>
      </w:r>
      <w:proofErr w:type="gramEnd"/>
      <w:r>
        <w:rPr>
          <w:rFonts w:ascii="Arial Narrow" w:hAnsi="Arial Narrow" w:cs="Arial"/>
        </w:rPr>
        <w:t xml:space="preserve"> par rapport à l’estimation faite par le Maître d’Ouvrage ou du Maître d’Ouvrage Délégué des </w:t>
      </w:r>
    </w:p>
    <w:p w14:paraId="4E1B6FD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travaux</w:t>
      </w:r>
      <w:proofErr w:type="gramEnd"/>
      <w:r>
        <w:rPr>
          <w:rFonts w:ascii="Arial Narrow" w:hAnsi="Arial Narrow" w:cs="Arial"/>
        </w:rPr>
        <w:t xml:space="preserve"> à exécuter dans le cadre du Marché, la sous-commission peut à partir du sous-détail de prix fournis par </w:t>
      </w:r>
    </w:p>
    <w:p w14:paraId="0D9F215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soumissionnaire pour n’importe quel élément, ou pour tous les éléments du Détail quantitatif et estimatif, </w:t>
      </w:r>
    </w:p>
    <w:p w14:paraId="2CCDE47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vérifier</w:t>
      </w:r>
      <w:proofErr w:type="gramEnd"/>
      <w:r>
        <w:rPr>
          <w:rFonts w:ascii="Arial Narrow" w:hAnsi="Arial Narrow" w:cs="Arial"/>
        </w:rPr>
        <w:t xml:space="preserve"> si ces prix sont compatibles avec les méthodes de construction et le calendrier proposé. </w:t>
      </w:r>
    </w:p>
    <w:p w14:paraId="71C25A0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32.5 Sur proposition de la sous-commission d’analyse, le Président de la Commission de Passation de marchés </w:t>
      </w:r>
    </w:p>
    <w:p w14:paraId="4803E21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peut</w:t>
      </w:r>
      <w:proofErr w:type="gramEnd"/>
      <w:r>
        <w:rPr>
          <w:rFonts w:ascii="Arial Narrow" w:hAnsi="Arial Narrow" w:cs="Arial"/>
        </w:rPr>
        <w:t xml:space="preserve"> demander aux soumissionnaires ou aux administrations et organismes compétents des éclaircissements</w:t>
      </w:r>
    </w:p>
    <w:p w14:paraId="5805141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sur</w:t>
      </w:r>
      <w:proofErr w:type="gramEnd"/>
      <w:r>
        <w:rPr>
          <w:rFonts w:ascii="Arial Narrow" w:hAnsi="Arial Narrow" w:cs="Arial"/>
        </w:rPr>
        <w:t xml:space="preserve"> les offres.</w:t>
      </w:r>
    </w:p>
    <w:p w14:paraId="55DFEB93" w14:textId="77777777" w:rsidR="001C28B1" w:rsidRDefault="005B2254">
      <w:pPr>
        <w:tabs>
          <w:tab w:val="left" w:pos="3000"/>
        </w:tabs>
        <w:ind w:right="-181"/>
        <w:jc w:val="both"/>
        <w:rPr>
          <w:rFonts w:ascii="Arial Narrow" w:hAnsi="Arial Narrow" w:cs="Arial"/>
        </w:rPr>
      </w:pPr>
      <w:r>
        <w:rPr>
          <w:rFonts w:ascii="Arial Narrow" w:hAnsi="Arial Narrow" w:cs="Arial"/>
        </w:rPr>
        <w:lastRenderedPageBreak/>
        <w:t xml:space="preserve">32.6 Dans le cas où une offre est jugée anormalement basse, la Commission de Passation des Marchés propose </w:t>
      </w:r>
    </w:p>
    <w:p w14:paraId="0A5D5BF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au</w:t>
      </w:r>
      <w:proofErr w:type="gramEnd"/>
      <w:r>
        <w:rPr>
          <w:rFonts w:ascii="Arial Narrow" w:hAnsi="Arial Narrow" w:cs="Arial"/>
        </w:rPr>
        <w:t xml:space="preserve"> Maître d'Ouvrage ou au Maître d'Ouvrage Délégué, de demander des justificatifs au soumissionnaire </w:t>
      </w:r>
    </w:p>
    <w:p w14:paraId="3A9DEC5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concerné</w:t>
      </w:r>
      <w:proofErr w:type="gramEnd"/>
      <w:r>
        <w:rPr>
          <w:rFonts w:ascii="Arial Narrow" w:hAnsi="Arial Narrow" w:cs="Arial"/>
        </w:rPr>
        <w:t xml:space="preserve">. Au cas où ils sont jugés inacceptables, ils sont transmis par le MO/MOD à l'organisme chargé de la </w:t>
      </w:r>
    </w:p>
    <w:p w14:paraId="5780CF1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régulation</w:t>
      </w:r>
      <w:proofErr w:type="gramEnd"/>
      <w:r>
        <w:rPr>
          <w:rFonts w:ascii="Arial Narrow" w:hAnsi="Arial Narrow" w:cs="Arial"/>
        </w:rPr>
        <w:t xml:space="preserve"> des marchés publics, pour avis, en même temps que la demande d’éclaircissement.</w:t>
      </w:r>
    </w:p>
    <w:p w14:paraId="0395D7D7"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tient compte de l’avis l’organisme chargé de la régulation </w:t>
      </w:r>
    </w:p>
    <w:p w14:paraId="2685F9D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marchés publics pour se prononcer.52</w:t>
      </w:r>
    </w:p>
    <w:p w14:paraId="7CCEA9C8" w14:textId="77777777" w:rsidR="001C28B1" w:rsidRDefault="005B2254">
      <w:pPr>
        <w:tabs>
          <w:tab w:val="left" w:pos="3000"/>
        </w:tabs>
        <w:ind w:right="-181"/>
        <w:jc w:val="both"/>
        <w:rPr>
          <w:rFonts w:ascii="Arial Narrow" w:hAnsi="Arial Narrow" w:cs="Arial"/>
        </w:rPr>
      </w:pPr>
      <w:r>
        <w:rPr>
          <w:rFonts w:ascii="Arial Narrow" w:hAnsi="Arial Narrow" w:cs="Arial"/>
        </w:rPr>
        <w:t>Article 33. Préférence accordée aux soumissionnaires nationaux</w:t>
      </w:r>
    </w:p>
    <w:p w14:paraId="1F546774"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33.1 Lors de la passation d’un marché dans le cadre d’une consultation internationale, une marge de préférence </w:t>
      </w:r>
    </w:p>
    <w:p w14:paraId="0411821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est</w:t>
      </w:r>
      <w:proofErr w:type="gramEnd"/>
      <w:r>
        <w:rPr>
          <w:rFonts w:ascii="Arial Narrow" w:hAnsi="Arial Narrow" w:cs="Arial"/>
        </w:rPr>
        <w:t xml:space="preserve"> accordée, à offres équivalentes et dans l’ordre de priorité, aux soumissions présentées par :</w:t>
      </w:r>
    </w:p>
    <w:p w14:paraId="2EB97C7C" w14:textId="77777777" w:rsidR="001C28B1" w:rsidRDefault="005B2254">
      <w:pPr>
        <w:tabs>
          <w:tab w:val="left" w:pos="3000"/>
        </w:tabs>
        <w:ind w:right="-181"/>
        <w:jc w:val="both"/>
        <w:rPr>
          <w:rFonts w:ascii="Arial Narrow" w:hAnsi="Arial Narrow" w:cs="Arial"/>
        </w:rPr>
      </w:pPr>
      <w:r>
        <w:rPr>
          <w:rFonts w:ascii="Arial Narrow" w:hAnsi="Arial Narrow" w:cs="Arial"/>
        </w:rPr>
        <w:t>a) Une personne physique de nationalité camerounaise ou une personne morale de droit camerounais ;</w:t>
      </w:r>
    </w:p>
    <w:p w14:paraId="1CE974B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b) Une entreprise dont le capital est intégralement ou majoritairement détenu par des personnes de </w:t>
      </w:r>
    </w:p>
    <w:p w14:paraId="433072B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nationalité</w:t>
      </w:r>
      <w:proofErr w:type="gramEnd"/>
      <w:r>
        <w:rPr>
          <w:rFonts w:ascii="Arial Narrow" w:hAnsi="Arial Narrow" w:cs="Arial"/>
        </w:rPr>
        <w:t xml:space="preserve"> camerounaise ;</w:t>
      </w:r>
    </w:p>
    <w:p w14:paraId="34AEB51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c) Une personne physique ou une personne morale justifiant d’une activité économique sur le territoire du </w:t>
      </w:r>
    </w:p>
    <w:p w14:paraId="2D654969" w14:textId="77777777" w:rsidR="001C28B1" w:rsidRDefault="005B2254">
      <w:pPr>
        <w:tabs>
          <w:tab w:val="left" w:pos="3000"/>
        </w:tabs>
        <w:ind w:right="-181"/>
        <w:jc w:val="both"/>
        <w:rPr>
          <w:rFonts w:ascii="Arial Narrow" w:hAnsi="Arial Narrow" w:cs="Arial"/>
        </w:rPr>
      </w:pPr>
      <w:r>
        <w:rPr>
          <w:rFonts w:ascii="Arial Narrow" w:hAnsi="Arial Narrow" w:cs="Arial"/>
        </w:rPr>
        <w:t>Cameroun ;</w:t>
      </w:r>
    </w:p>
    <w:p w14:paraId="21BDFAC4" w14:textId="77777777" w:rsidR="001C28B1" w:rsidRDefault="005B2254">
      <w:pPr>
        <w:tabs>
          <w:tab w:val="left" w:pos="3000"/>
        </w:tabs>
        <w:ind w:right="-181"/>
        <w:jc w:val="both"/>
        <w:rPr>
          <w:rFonts w:ascii="Arial Narrow" w:hAnsi="Arial Narrow" w:cs="Arial"/>
        </w:rPr>
      </w:pPr>
      <w:r>
        <w:rPr>
          <w:rFonts w:ascii="Arial Narrow" w:hAnsi="Arial Narrow" w:cs="Arial"/>
        </w:rPr>
        <w:t>d) Un groupement d’entreprises associant des entreprises camerounaises.</w:t>
      </w:r>
    </w:p>
    <w:p w14:paraId="1049FED5" w14:textId="77777777" w:rsidR="001C28B1" w:rsidRDefault="005B2254">
      <w:pPr>
        <w:tabs>
          <w:tab w:val="left" w:pos="3000"/>
        </w:tabs>
        <w:ind w:right="-181"/>
        <w:jc w:val="both"/>
        <w:rPr>
          <w:rFonts w:ascii="Arial Narrow" w:hAnsi="Arial Narrow" w:cs="Arial"/>
        </w:rPr>
      </w:pPr>
      <w:r>
        <w:rPr>
          <w:rFonts w:ascii="Arial Narrow" w:hAnsi="Arial Narrow" w:cs="Arial"/>
        </w:rPr>
        <w:t>33.2 Les offres sont considérées équivalentes lorsqu’elles ont rempli les conditions techniques requises.</w:t>
      </w:r>
    </w:p>
    <w:p w14:paraId="01C1EBC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33.3 Pour les marchés de travaux, la marge de préférence nationale est de dix pour cent (10%). </w:t>
      </w:r>
    </w:p>
    <w:p w14:paraId="077DEB56" w14:textId="77777777" w:rsidR="001C28B1" w:rsidRDefault="005B2254">
      <w:pPr>
        <w:tabs>
          <w:tab w:val="left" w:pos="3000"/>
        </w:tabs>
        <w:ind w:right="-181"/>
        <w:jc w:val="both"/>
        <w:rPr>
          <w:rFonts w:ascii="Arial Narrow" w:hAnsi="Arial Narrow" w:cs="Arial"/>
        </w:rPr>
      </w:pPr>
      <w:r>
        <w:rPr>
          <w:rFonts w:ascii="Arial Narrow" w:hAnsi="Arial Narrow" w:cs="Arial"/>
        </w:rPr>
        <w:t>33.4 La préférence nationale ne peut être appliquée que lorsque le dossier d’appel d’offres le prévoit.</w:t>
      </w:r>
    </w:p>
    <w:p w14:paraId="04B9F9C5" w14:textId="77777777" w:rsidR="001C28B1" w:rsidRDefault="005B2254">
      <w:pPr>
        <w:tabs>
          <w:tab w:val="left" w:pos="3000"/>
        </w:tabs>
        <w:ind w:right="-181"/>
        <w:jc w:val="both"/>
        <w:rPr>
          <w:rFonts w:ascii="Arial Narrow" w:hAnsi="Arial Narrow" w:cs="Arial"/>
        </w:rPr>
      </w:pPr>
      <w:r>
        <w:rPr>
          <w:rFonts w:ascii="Arial Narrow" w:hAnsi="Arial Narrow" w:cs="Arial"/>
        </w:rPr>
        <w:t>F. ATTRIBUTION</w:t>
      </w:r>
    </w:p>
    <w:p w14:paraId="6DAFB586" w14:textId="77777777" w:rsidR="001C28B1" w:rsidRDefault="005B2254">
      <w:pPr>
        <w:tabs>
          <w:tab w:val="left" w:pos="3000"/>
        </w:tabs>
        <w:ind w:right="-181"/>
        <w:jc w:val="both"/>
        <w:rPr>
          <w:rFonts w:ascii="Arial Narrow" w:hAnsi="Arial Narrow" w:cs="Arial"/>
        </w:rPr>
      </w:pPr>
      <w:r>
        <w:rPr>
          <w:rFonts w:ascii="Arial Narrow" w:hAnsi="Arial Narrow" w:cs="Arial"/>
        </w:rPr>
        <w:t>Article 34. Attribution</w:t>
      </w:r>
    </w:p>
    <w:p w14:paraId="08D3C4C1"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34.1. Le Maître d’Ouvrage ou le Maître d’Ouvrage Délégué attribuera le marché au Soumissionnaire ayant </w:t>
      </w:r>
    </w:p>
    <w:p w14:paraId="3F2FE26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présenté</w:t>
      </w:r>
      <w:proofErr w:type="gramEnd"/>
      <w:r>
        <w:rPr>
          <w:rFonts w:ascii="Arial Narrow" w:hAnsi="Arial Narrow" w:cs="Arial"/>
        </w:rPr>
        <w:t xml:space="preserve"> une offre conforme pour l’essentiel au Dossier d’Appel d’offres, (disposant des capacités techniques</w:t>
      </w:r>
    </w:p>
    <w:p w14:paraId="2B0E3FE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et</w:t>
      </w:r>
      <w:proofErr w:type="gramEnd"/>
      <w:r>
        <w:rPr>
          <w:rFonts w:ascii="Arial Narrow" w:hAnsi="Arial Narrow" w:cs="Arial"/>
        </w:rPr>
        <w:t xml:space="preserve"> financières requises pour exécuter le marché de façon satisfaisante) et dont l’offre a été évaluée la </w:t>
      </w:r>
      <w:proofErr w:type="spellStart"/>
      <w:r>
        <w:rPr>
          <w:rFonts w:ascii="Arial Narrow" w:hAnsi="Arial Narrow" w:cs="Arial"/>
        </w:rPr>
        <w:t>moinsdisante</w:t>
      </w:r>
      <w:proofErr w:type="spellEnd"/>
      <w:r>
        <w:rPr>
          <w:rFonts w:ascii="Arial Narrow" w:hAnsi="Arial Narrow" w:cs="Arial"/>
        </w:rPr>
        <w:t xml:space="preserve"> en considérant le cas échéant les remises proposées.</w:t>
      </w:r>
    </w:p>
    <w:p w14:paraId="5CB70FC8"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34 2. Si l’Appel d’Offres porte sur plusieurs lots, l’attribution se fera selon les prescriptions du RPAO. </w:t>
      </w:r>
    </w:p>
    <w:p w14:paraId="75E55DB2"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34.3-Dans tous les cas, toute attribution d’un marché est matérialisée par une décision du Maître d’Ouvrage </w:t>
      </w:r>
    </w:p>
    <w:p w14:paraId="7B48610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ou</w:t>
      </w:r>
      <w:proofErr w:type="gramEnd"/>
      <w:r>
        <w:rPr>
          <w:rFonts w:ascii="Arial Narrow" w:hAnsi="Arial Narrow" w:cs="Arial"/>
        </w:rPr>
        <w:t xml:space="preserve"> du Maître d’Ouvrage Délégué et notifiée à l’attributaire dans un délai maximum de soixante-douze (72) </w:t>
      </w:r>
    </w:p>
    <w:p w14:paraId="22BF7B5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heures</w:t>
      </w:r>
      <w:proofErr w:type="gramEnd"/>
      <w:r>
        <w:rPr>
          <w:rFonts w:ascii="Arial Narrow" w:hAnsi="Arial Narrow" w:cs="Arial"/>
        </w:rPr>
        <w:t xml:space="preserve"> à compter de sa signature </w:t>
      </w:r>
    </w:p>
    <w:p w14:paraId="26EBE086"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Toute décision d’attribution d’un marché public par le Maître d’Ouvrage ou le Maître d’Ouvrage Délégué est </w:t>
      </w:r>
    </w:p>
    <w:p w14:paraId="42112A5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insérée</w:t>
      </w:r>
      <w:proofErr w:type="gramEnd"/>
      <w:r>
        <w:rPr>
          <w:rFonts w:ascii="Arial Narrow" w:hAnsi="Arial Narrow" w:cs="Arial"/>
        </w:rPr>
        <w:t xml:space="preserve">, avec indication de prix et de délai, dans le journal des marchés publics édité par l’organisme chargé de </w:t>
      </w:r>
    </w:p>
    <w:p w14:paraId="2791B47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régulation des marchés publics ou dans toute autre publication habilitée, notamment dans COLEPS ou sur </w:t>
      </w:r>
    </w:p>
    <w:p w14:paraId="1BC49B1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tout</w:t>
      </w:r>
      <w:proofErr w:type="gramEnd"/>
      <w:r>
        <w:rPr>
          <w:rFonts w:ascii="Arial Narrow" w:hAnsi="Arial Narrow" w:cs="Arial"/>
        </w:rPr>
        <w:t xml:space="preserve"> autre moyen de communication électronique indiqué par le MO.53</w:t>
      </w:r>
    </w:p>
    <w:p w14:paraId="607F5A43" w14:textId="77777777" w:rsidR="001C28B1" w:rsidRDefault="005B2254">
      <w:pPr>
        <w:tabs>
          <w:tab w:val="left" w:pos="3000"/>
        </w:tabs>
        <w:ind w:right="-181"/>
        <w:jc w:val="both"/>
        <w:rPr>
          <w:rFonts w:ascii="Arial Narrow" w:hAnsi="Arial Narrow" w:cs="Arial"/>
        </w:rPr>
      </w:pPr>
      <w:r>
        <w:rPr>
          <w:rFonts w:ascii="Arial Narrow" w:hAnsi="Arial Narrow" w:cs="Arial"/>
        </w:rPr>
        <w:t>Article 35. Droit du Maître d’Ouvrage ou du Maître d’Ouvrage Délégué de déclarer un</w:t>
      </w:r>
    </w:p>
    <w:p w14:paraId="10B6950F" w14:textId="77777777" w:rsidR="001C28B1" w:rsidRDefault="005B2254">
      <w:pPr>
        <w:tabs>
          <w:tab w:val="left" w:pos="3000"/>
        </w:tabs>
        <w:ind w:right="-181"/>
        <w:jc w:val="both"/>
        <w:rPr>
          <w:rFonts w:ascii="Arial Narrow" w:hAnsi="Arial Narrow" w:cs="Arial"/>
        </w:rPr>
      </w:pPr>
      <w:r>
        <w:rPr>
          <w:rFonts w:ascii="Arial Narrow" w:hAnsi="Arial Narrow" w:cs="Arial"/>
        </w:rPr>
        <w:t>Appel d’Offres infructueux ou d’annuler une procédure</w:t>
      </w:r>
    </w:p>
    <w:p w14:paraId="47811653"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35.1 Le Maître d’Ouvrage ou le Maître d’Ouvrage Délégué se réserve le droit d’annuler un Appel d’Offres ou de </w:t>
      </w:r>
    </w:p>
    <w:p w14:paraId="3E4238A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déclarer</w:t>
      </w:r>
      <w:proofErr w:type="gramEnd"/>
      <w:r>
        <w:rPr>
          <w:rFonts w:ascii="Arial Narrow" w:hAnsi="Arial Narrow" w:cs="Arial"/>
        </w:rPr>
        <w:t xml:space="preserve"> un appel d’offres infructueux après avis de la commission des marchés compétente sans qu’il y’ait lieu </w:t>
      </w:r>
    </w:p>
    <w:p w14:paraId="0D836776"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à</w:t>
      </w:r>
      <w:proofErr w:type="gramEnd"/>
      <w:r>
        <w:rPr>
          <w:rFonts w:ascii="Arial Narrow" w:hAnsi="Arial Narrow" w:cs="Arial"/>
        </w:rPr>
        <w:t xml:space="preserve"> réclamation.</w:t>
      </w:r>
    </w:p>
    <w:p w14:paraId="0524CDB9" w14:textId="77777777" w:rsidR="001C28B1" w:rsidRDefault="005B2254">
      <w:pPr>
        <w:tabs>
          <w:tab w:val="left" w:pos="3000"/>
        </w:tabs>
        <w:ind w:right="-181"/>
        <w:jc w:val="both"/>
        <w:rPr>
          <w:rFonts w:ascii="Arial Narrow" w:hAnsi="Arial Narrow" w:cs="Arial"/>
        </w:rPr>
      </w:pPr>
      <w:r>
        <w:rPr>
          <w:rFonts w:ascii="Arial Narrow" w:hAnsi="Arial Narrow" w:cs="Arial"/>
        </w:rPr>
        <w:t>Toutefois, lorsque les offres ont déjà été ouvertes, l’annulation est subordonnée à l’accord de l’Autorité chargée</w:t>
      </w:r>
    </w:p>
    <w:p w14:paraId="6FF4D9F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des</w:t>
      </w:r>
      <w:proofErr w:type="gramEnd"/>
      <w:r>
        <w:rPr>
          <w:rFonts w:ascii="Arial Narrow" w:hAnsi="Arial Narrow" w:cs="Arial"/>
        </w:rPr>
        <w:t xml:space="preserve"> Marchés Publics.</w:t>
      </w:r>
    </w:p>
    <w:p w14:paraId="1F5BD06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35.2 Le Maître d'Ouvrage ou Maître d’Ouvrage Délégué notifie la décision d'annulation ou celle déclarant l’appel </w:t>
      </w:r>
    </w:p>
    <w:p w14:paraId="20578F7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d’offres</w:t>
      </w:r>
      <w:proofErr w:type="gramEnd"/>
      <w:r>
        <w:rPr>
          <w:rFonts w:ascii="Arial Narrow" w:hAnsi="Arial Narrow" w:cs="Arial"/>
        </w:rPr>
        <w:t xml:space="preserve"> infructueux, au Président de la Commission de Passation des Marchés, avec copie à l’organisme chargé </w:t>
      </w:r>
    </w:p>
    <w:p w14:paraId="5A28502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régulation des marchés publics. </w:t>
      </w:r>
    </w:p>
    <w:p w14:paraId="5796D1C9" w14:textId="77777777" w:rsidR="001C28B1" w:rsidRDefault="005B2254">
      <w:pPr>
        <w:tabs>
          <w:tab w:val="left" w:pos="3000"/>
        </w:tabs>
        <w:ind w:right="-181"/>
        <w:jc w:val="both"/>
        <w:rPr>
          <w:rFonts w:ascii="Arial Narrow" w:hAnsi="Arial Narrow" w:cs="Arial"/>
        </w:rPr>
      </w:pPr>
      <w:r>
        <w:rPr>
          <w:rFonts w:ascii="Arial Narrow" w:hAnsi="Arial Narrow" w:cs="Arial"/>
        </w:rPr>
        <w:t>35.3 En cas d'allotissement, les dispositions prévues aux alinéas ci-dessus sont applicables à chacun des lots.</w:t>
      </w:r>
    </w:p>
    <w:p w14:paraId="4FFAF704" w14:textId="77777777" w:rsidR="001C28B1" w:rsidRDefault="005B2254">
      <w:pPr>
        <w:tabs>
          <w:tab w:val="left" w:pos="3000"/>
        </w:tabs>
        <w:ind w:right="-181"/>
        <w:jc w:val="both"/>
        <w:rPr>
          <w:rFonts w:ascii="Arial Narrow" w:hAnsi="Arial Narrow" w:cs="Arial"/>
        </w:rPr>
      </w:pPr>
      <w:r>
        <w:rPr>
          <w:rFonts w:ascii="Arial Narrow" w:hAnsi="Arial Narrow" w:cs="Arial"/>
        </w:rPr>
        <w:t>Article 36. Notification de l’attribution du marché</w:t>
      </w:r>
    </w:p>
    <w:p w14:paraId="69E33CF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36.1 Toute attribution d’un marché est matérialisée par une décision du Maître d’Ouvrage ou du Maître </w:t>
      </w:r>
    </w:p>
    <w:p w14:paraId="4DA72B9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Délégué et notifiée à l’attributaire dans un délai maximum de soixante-douze (72) heures à compter </w:t>
      </w:r>
    </w:p>
    <w:p w14:paraId="213F575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sa signature.</w:t>
      </w:r>
    </w:p>
    <w:p w14:paraId="160622CF"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36.2. Avant l’expiration du délai de validité des offres fixé par le RPAO, le Maître d’Ouvrage ou le Maître </w:t>
      </w:r>
    </w:p>
    <w:p w14:paraId="04722B4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Délégué notifiera à l’attributaire du marché par télécopie confirmée par lettre recommandée ou par</w:t>
      </w:r>
    </w:p>
    <w:p w14:paraId="2AF21E1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tout</w:t>
      </w:r>
      <w:proofErr w:type="gramEnd"/>
      <w:r>
        <w:rPr>
          <w:rFonts w:ascii="Arial Narrow" w:hAnsi="Arial Narrow" w:cs="Arial"/>
        </w:rPr>
        <w:t xml:space="preserve"> autre moyen que sa soumission a été retenue. Cette lettre indiquera le montant que le Maître d’ouvrage ou</w:t>
      </w:r>
    </w:p>
    <w:p w14:paraId="25799BD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Maître d’Ouvrage Délégué paiera au cocontractant de l’administration au titre de l’exécution des travaux et </w:t>
      </w:r>
    </w:p>
    <w:p w14:paraId="455C837D"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délai d’exécution.</w:t>
      </w:r>
    </w:p>
    <w:p w14:paraId="092D19F8" w14:textId="77777777" w:rsidR="001C28B1" w:rsidRDefault="005B2254">
      <w:pPr>
        <w:tabs>
          <w:tab w:val="left" w:pos="3000"/>
        </w:tabs>
        <w:ind w:right="-181"/>
        <w:jc w:val="both"/>
        <w:rPr>
          <w:rFonts w:ascii="Arial Narrow" w:hAnsi="Arial Narrow" w:cs="Arial"/>
        </w:rPr>
      </w:pPr>
      <w:r>
        <w:rPr>
          <w:rFonts w:ascii="Arial Narrow" w:hAnsi="Arial Narrow" w:cs="Arial"/>
        </w:rPr>
        <w:t>Article 37. Publication des résultats d’attribution du marché et recours</w:t>
      </w:r>
    </w:p>
    <w:p w14:paraId="224A047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37.1. Le Maître d’Ouvrage ou le Maître d’Ouvrage Délégué dispose d’un délai de cinq (05) jours ouvrables pour </w:t>
      </w:r>
    </w:p>
    <w:p w14:paraId="0C9A9DC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signature de la décision d’attribution et la publication des résultats à compter de la date de réception de la </w:t>
      </w:r>
    </w:p>
    <w:p w14:paraId="22A4A76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proposition</w:t>
      </w:r>
      <w:proofErr w:type="gramEnd"/>
      <w:r>
        <w:rPr>
          <w:rFonts w:ascii="Arial Narrow" w:hAnsi="Arial Narrow" w:cs="Arial"/>
        </w:rPr>
        <w:t xml:space="preserve"> d’attribution finale de la Commission des Marchés compétente, sauf en cas de suspension de la </w:t>
      </w:r>
    </w:p>
    <w:p w14:paraId="21B5E8E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lastRenderedPageBreak/>
        <w:t>procédure</w:t>
      </w:r>
      <w:proofErr w:type="gramEnd"/>
      <w:r>
        <w:rPr>
          <w:rFonts w:ascii="Arial Narrow" w:hAnsi="Arial Narrow" w:cs="Arial"/>
        </w:rPr>
        <w:t>.</w:t>
      </w:r>
    </w:p>
    <w:p w14:paraId="5AB52715"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37.2. Toute décision d’attribution d’un marché public par le Maître d’Ouvrage ou le Maître d’Ouvrage </w:t>
      </w:r>
    </w:p>
    <w:p w14:paraId="72A934C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Délégué, est insérée avec indication du montant de l’Offre de l’attributaire et du délai, dans le journal des </w:t>
      </w:r>
    </w:p>
    <w:p w14:paraId="605BBD6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marchés</w:t>
      </w:r>
      <w:proofErr w:type="gramEnd"/>
      <w:r>
        <w:rPr>
          <w:rFonts w:ascii="Arial Narrow" w:hAnsi="Arial Narrow" w:cs="Arial"/>
        </w:rPr>
        <w:t xml:space="preserve"> publics édité par l’organisme chargé de la régulation des marchés publics ou dans toute autre </w:t>
      </w:r>
    </w:p>
    <w:p w14:paraId="3A7E920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publication</w:t>
      </w:r>
      <w:proofErr w:type="gramEnd"/>
      <w:r>
        <w:rPr>
          <w:rFonts w:ascii="Arial Narrow" w:hAnsi="Arial Narrow" w:cs="Arial"/>
        </w:rPr>
        <w:t xml:space="preserve"> habilitée.</w:t>
      </w:r>
    </w:p>
    <w:p w14:paraId="24B40BED" w14:textId="77777777" w:rsidR="001C28B1" w:rsidRDefault="005B2254">
      <w:pPr>
        <w:tabs>
          <w:tab w:val="left" w:pos="3000"/>
        </w:tabs>
        <w:ind w:right="-181"/>
        <w:jc w:val="both"/>
        <w:rPr>
          <w:rFonts w:ascii="Arial Narrow" w:hAnsi="Arial Narrow" w:cs="Arial"/>
        </w:rPr>
      </w:pPr>
      <w:r>
        <w:rPr>
          <w:rFonts w:ascii="Arial Narrow" w:hAnsi="Arial Narrow" w:cs="Arial"/>
        </w:rPr>
        <w:t>37.3 Dès publication des résultats p o r t a n t attribution, le Maître d’Ouvrage ou le Maître d’Ouvrage Délégué</w:t>
      </w:r>
    </w:p>
    <w:p w14:paraId="2A3A5B9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adresse</w:t>
      </w:r>
      <w:proofErr w:type="gramEnd"/>
      <w:r>
        <w:rPr>
          <w:rFonts w:ascii="Arial Narrow" w:hAnsi="Arial Narrow" w:cs="Arial"/>
        </w:rPr>
        <w:t xml:space="preserve"> à chaque soumissionnaire qui en fait la demande, un extrait du rapport d’analyse le </w:t>
      </w:r>
    </w:p>
    <w:p w14:paraId="1BD8773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concernant</w:t>
      </w:r>
      <w:proofErr w:type="gramEnd"/>
      <w:r>
        <w:rPr>
          <w:rFonts w:ascii="Arial Narrow" w:hAnsi="Arial Narrow" w:cs="Arial"/>
        </w:rPr>
        <w:t>.</w:t>
      </w:r>
    </w:p>
    <w:p w14:paraId="5A614347"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37.4. Après la publication du résultat de l’attribution, les offres non retirées dans un délai maximal de quinze </w:t>
      </w:r>
    </w:p>
    <w:p w14:paraId="605EE8A3" w14:textId="77777777" w:rsidR="001C28B1" w:rsidRDefault="005B2254">
      <w:pPr>
        <w:tabs>
          <w:tab w:val="left" w:pos="3000"/>
        </w:tabs>
        <w:ind w:right="-181"/>
        <w:jc w:val="both"/>
        <w:rPr>
          <w:rFonts w:ascii="Arial Narrow" w:hAnsi="Arial Narrow" w:cs="Arial"/>
        </w:rPr>
      </w:pPr>
      <w:r>
        <w:rPr>
          <w:rFonts w:ascii="Arial Narrow" w:hAnsi="Arial Narrow" w:cs="Arial"/>
        </w:rPr>
        <w:t>(15) jours seront détruites, sans qu’il y ait lieu à réclamation, à l’exception de l’exemplaire destiné à l’organisme</w:t>
      </w:r>
    </w:p>
    <w:p w14:paraId="340F99F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chargé</w:t>
      </w:r>
      <w:proofErr w:type="gramEnd"/>
      <w:r>
        <w:rPr>
          <w:rFonts w:ascii="Arial Narrow" w:hAnsi="Arial Narrow" w:cs="Arial"/>
        </w:rPr>
        <w:t xml:space="preserve"> de la régulation des marchés publics si celle-ci n’a pas été collectée séance tenante.</w:t>
      </w:r>
    </w:p>
    <w:p w14:paraId="55938AE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37. 5. En cas de recours, il doit être adressé, au Comité chargé de l’examen des recours avec copies au Maître </w:t>
      </w:r>
    </w:p>
    <w:p w14:paraId="184398E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ou au Maître d’Ouvrage Délégué, au Président de la Commission de passation des marchés </w:t>
      </w:r>
    </w:p>
    <w:p w14:paraId="744DB47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concernée</w:t>
      </w:r>
      <w:proofErr w:type="gramEnd"/>
      <w:r>
        <w:rPr>
          <w:rFonts w:ascii="Arial Narrow" w:hAnsi="Arial Narrow" w:cs="Arial"/>
        </w:rPr>
        <w:t xml:space="preserve">, à l’Organisme chargé de la Régulation des Marchés Publics, et à l’Autorité chargée des </w:t>
      </w:r>
    </w:p>
    <w:p w14:paraId="64118F0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marchés</w:t>
      </w:r>
      <w:proofErr w:type="gramEnd"/>
      <w:r>
        <w:rPr>
          <w:rFonts w:ascii="Arial Narrow" w:hAnsi="Arial Narrow" w:cs="Arial"/>
        </w:rPr>
        <w:t xml:space="preserve"> publics.</w:t>
      </w:r>
    </w:p>
    <w:p w14:paraId="10A7D562" w14:textId="77777777" w:rsidR="001C28B1" w:rsidRDefault="005B2254">
      <w:pPr>
        <w:tabs>
          <w:tab w:val="left" w:pos="3000"/>
        </w:tabs>
        <w:ind w:right="-181"/>
        <w:jc w:val="both"/>
        <w:rPr>
          <w:rFonts w:ascii="Arial Narrow" w:hAnsi="Arial Narrow" w:cs="Arial"/>
        </w:rPr>
      </w:pPr>
      <w:r>
        <w:rPr>
          <w:rFonts w:ascii="Arial Narrow" w:hAnsi="Arial Narrow" w:cs="Arial"/>
        </w:rPr>
        <w:t>Il doit intervenir dans un délai maximum de cinq (05) jours ouvrables après la publication des résultats.</w:t>
      </w:r>
    </w:p>
    <w:p w14:paraId="11B1D70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37.6 Ce recours peut donner lieu à la suspension de la procédure à l’appréciation de l’organisme chargé de la </w:t>
      </w:r>
    </w:p>
    <w:p w14:paraId="6E93443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régulation</w:t>
      </w:r>
      <w:proofErr w:type="gramEnd"/>
      <w:r>
        <w:rPr>
          <w:rFonts w:ascii="Arial Narrow" w:hAnsi="Arial Narrow" w:cs="Arial"/>
        </w:rPr>
        <w:t xml:space="preserve"> des marchés publics.</w:t>
      </w:r>
    </w:p>
    <w:p w14:paraId="22ACEAEB" w14:textId="77777777" w:rsidR="001C28B1" w:rsidRDefault="005B2254">
      <w:pPr>
        <w:tabs>
          <w:tab w:val="left" w:pos="3000"/>
        </w:tabs>
        <w:ind w:right="-181"/>
        <w:jc w:val="both"/>
        <w:rPr>
          <w:rFonts w:ascii="Arial Narrow" w:hAnsi="Arial Narrow" w:cs="Arial"/>
        </w:rPr>
      </w:pPr>
      <w:r>
        <w:rPr>
          <w:rFonts w:ascii="Arial Narrow" w:hAnsi="Arial Narrow" w:cs="Arial"/>
        </w:rPr>
        <w:t>Article 38. Signature du marché</w:t>
      </w:r>
    </w:p>
    <w:p w14:paraId="5EBCF37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38.1. Après publication des résultats, le Maître d’Ouvrage ou le Maître d’Ouvrage Délégué dispose d’un délai </w:t>
      </w:r>
    </w:p>
    <w:p w14:paraId="11D4072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cinq (05) jours ouvrables pour la signature du marché à compter de la date de souscription du projet de </w:t>
      </w:r>
    </w:p>
    <w:p w14:paraId="0E221EA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marché</w:t>
      </w:r>
      <w:proofErr w:type="gramEnd"/>
      <w:r>
        <w:rPr>
          <w:rFonts w:ascii="Arial Narrow" w:hAnsi="Arial Narrow" w:cs="Arial"/>
        </w:rPr>
        <w:t xml:space="preserve"> par l’attributaire</w:t>
      </w:r>
    </w:p>
    <w:p w14:paraId="4DFDF5AE"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38.2. L’attributaire du marché dispose d’un délai de quinze (15) jours ouvrables à compter de sa réception pour </w:t>
      </w:r>
    </w:p>
    <w:p w14:paraId="22C70355"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souscrire</w:t>
      </w:r>
      <w:proofErr w:type="gramEnd"/>
      <w:r>
        <w:rPr>
          <w:rFonts w:ascii="Arial Narrow" w:hAnsi="Arial Narrow" w:cs="Arial"/>
        </w:rPr>
        <w:t xml:space="preserve"> le marché ou la lettre commande. Passé ce délai, le Maître d’Ouvrage ou le Maître d’Ouvrage </w:t>
      </w:r>
    </w:p>
    <w:p w14:paraId="47D795A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Délégué se réserve le droit d’annuler la décision d’attribution après mise en demeure de l’attributaire </w:t>
      </w:r>
    </w:p>
    <w:p w14:paraId="34958708"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restée</w:t>
      </w:r>
      <w:proofErr w:type="gramEnd"/>
      <w:r>
        <w:rPr>
          <w:rFonts w:ascii="Arial Narrow" w:hAnsi="Arial Narrow" w:cs="Arial"/>
        </w:rPr>
        <w:t xml:space="preserve"> sans suite. Dans ce cas, le cautionnement de soumission est saisi et le marché est attribué au </w:t>
      </w:r>
    </w:p>
    <w:p w14:paraId="676A037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candidat</w:t>
      </w:r>
      <w:proofErr w:type="gramEnd"/>
      <w:r>
        <w:rPr>
          <w:rFonts w:ascii="Arial Narrow" w:hAnsi="Arial Narrow" w:cs="Arial"/>
        </w:rPr>
        <w:t xml:space="preserve"> classé en seconde position.</w:t>
      </w:r>
    </w:p>
    <w:p w14:paraId="6912CF1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38.3. Le Maître d’Ouvrage ou le Maître d’Ouvrage Délégué dispose d’un délai de cinq (05) jours ouvrables </w:t>
      </w:r>
    </w:p>
    <w:p w14:paraId="11A01C79"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pour</w:t>
      </w:r>
      <w:proofErr w:type="gramEnd"/>
      <w:r>
        <w:rPr>
          <w:rFonts w:ascii="Arial Narrow" w:hAnsi="Arial Narrow" w:cs="Arial"/>
        </w:rPr>
        <w:t xml:space="preserve"> la signature du marché, à compter de la date de réception du projet de marché souscrit par l’attributaire ; </w:t>
      </w:r>
    </w:p>
    <w:p w14:paraId="4671036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ou</w:t>
      </w:r>
      <w:proofErr w:type="gramEnd"/>
      <w:r>
        <w:rPr>
          <w:rFonts w:ascii="Arial Narrow" w:hAnsi="Arial Narrow" w:cs="Arial"/>
        </w:rPr>
        <w:t xml:space="preserve"> pour les marchés de gré à gré, à compter de la date de réception de l’avis de la Commission Centrale de </w:t>
      </w:r>
    </w:p>
    <w:p w14:paraId="789B8DA1" w14:textId="77777777" w:rsidR="001C28B1" w:rsidRDefault="005B2254">
      <w:pPr>
        <w:tabs>
          <w:tab w:val="left" w:pos="3000"/>
        </w:tabs>
        <w:ind w:right="-181"/>
        <w:jc w:val="both"/>
        <w:rPr>
          <w:rFonts w:ascii="Arial Narrow" w:hAnsi="Arial Narrow" w:cs="Arial"/>
        </w:rPr>
      </w:pPr>
      <w:r>
        <w:rPr>
          <w:rFonts w:ascii="Arial Narrow" w:hAnsi="Arial Narrow" w:cs="Arial"/>
        </w:rPr>
        <w:t>Contrôle des Marchés compétente, après leur souscription par l’attributaire.</w:t>
      </w:r>
    </w:p>
    <w:p w14:paraId="02956130"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38.4. Le Maître d’Ouvrage ou le Maître d’Ouvrage Délégué notifie le marché à son titulaire dans les cinq (5) </w:t>
      </w:r>
    </w:p>
    <w:p w14:paraId="37BE201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jours</w:t>
      </w:r>
      <w:proofErr w:type="gramEnd"/>
      <w:r>
        <w:rPr>
          <w:rFonts w:ascii="Arial Narrow" w:hAnsi="Arial Narrow" w:cs="Arial"/>
        </w:rPr>
        <w:t xml:space="preserve"> ouvrables qui suivent la date de sa signature.</w:t>
      </w:r>
    </w:p>
    <w:p w14:paraId="13E2E2C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38.4. L’attributaire du marché dispose d’un délai de quinze (15) jours ouvrables à compter de sa réception pour </w:t>
      </w:r>
    </w:p>
    <w:p w14:paraId="0223193B"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souscrire</w:t>
      </w:r>
      <w:proofErr w:type="gramEnd"/>
      <w:r>
        <w:rPr>
          <w:rFonts w:ascii="Arial Narrow" w:hAnsi="Arial Narrow" w:cs="Arial"/>
        </w:rPr>
        <w:t xml:space="preserve"> le marché ou la lettre-commande pour souscrire le marché ou la lettre-commande. Passé ce délai, le </w:t>
      </w:r>
    </w:p>
    <w:p w14:paraId="178BA89B"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Maître d’Ouvrage ou le Maître d’Ouvrage Délégué se réserve le droit d’annuler la décision d’attribution après </w:t>
      </w:r>
    </w:p>
    <w:p w14:paraId="63CFF05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mise</w:t>
      </w:r>
      <w:proofErr w:type="gramEnd"/>
      <w:r>
        <w:rPr>
          <w:rFonts w:ascii="Arial Narrow" w:hAnsi="Arial Narrow" w:cs="Arial"/>
        </w:rPr>
        <w:t xml:space="preserve"> en demeure de l’attributaire restée sans suite. Dans ce cas, le cautionnement de soumission est saisi et 55</w:t>
      </w:r>
    </w:p>
    <w:p w14:paraId="3B43322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marché est attribué au candidat classé en seconde position.</w:t>
      </w:r>
    </w:p>
    <w:p w14:paraId="1BE732F9" w14:textId="77777777" w:rsidR="001C28B1" w:rsidRDefault="005B2254">
      <w:pPr>
        <w:tabs>
          <w:tab w:val="left" w:pos="3000"/>
        </w:tabs>
        <w:ind w:right="-181"/>
        <w:jc w:val="both"/>
        <w:rPr>
          <w:rFonts w:ascii="Arial Narrow" w:hAnsi="Arial Narrow" w:cs="Arial"/>
          <w:b/>
        </w:rPr>
      </w:pPr>
      <w:r>
        <w:rPr>
          <w:rFonts w:ascii="Arial Narrow" w:hAnsi="Arial Narrow" w:cs="Arial"/>
          <w:b/>
        </w:rPr>
        <w:t>Article 39. Cautionnement définitif</w:t>
      </w:r>
    </w:p>
    <w:p w14:paraId="0F9B2E2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39.1. Dans les vingt (20) jours calendaires suivant la notification du marché par le Maître d’Ouvrage ou Maître </w:t>
      </w:r>
    </w:p>
    <w:p w14:paraId="4F469B1C"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d’Ouvrage</w:t>
      </w:r>
      <w:proofErr w:type="gramEnd"/>
      <w:r>
        <w:rPr>
          <w:rFonts w:ascii="Arial Narrow" w:hAnsi="Arial Narrow" w:cs="Arial"/>
        </w:rPr>
        <w:t xml:space="preserve"> Délégué, le cocontractant fournira au Maître d’Ouvrage ou au Maître d’Ouvrage Délégué un </w:t>
      </w:r>
    </w:p>
    <w:p w14:paraId="62B94E32"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cautionnement</w:t>
      </w:r>
      <w:proofErr w:type="gramEnd"/>
      <w:r>
        <w:rPr>
          <w:rFonts w:ascii="Arial Narrow" w:hAnsi="Arial Narrow" w:cs="Arial"/>
        </w:rPr>
        <w:t xml:space="preserve"> garantissant l’exécution intégrale des travaux, sous la forme stipulée dans le RPAO, </w:t>
      </w:r>
    </w:p>
    <w:p w14:paraId="79F9C9E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conformément</w:t>
      </w:r>
      <w:proofErr w:type="gramEnd"/>
      <w:r>
        <w:rPr>
          <w:rFonts w:ascii="Arial Narrow" w:hAnsi="Arial Narrow" w:cs="Arial"/>
        </w:rPr>
        <w:t xml:space="preserve"> au modèle fourni dans le Dossier d’Appel d’Offres.</w:t>
      </w:r>
    </w:p>
    <w:p w14:paraId="7EC27DE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39.2. Le cautionnement définitif dont le taux, fixé dans le RPAO, varie entre 2 et 5% du montant TTC du marché, </w:t>
      </w:r>
    </w:p>
    <w:p w14:paraId="0665C824"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augmenté</w:t>
      </w:r>
      <w:proofErr w:type="gramEnd"/>
      <w:r>
        <w:rPr>
          <w:rFonts w:ascii="Arial Narrow" w:hAnsi="Arial Narrow" w:cs="Arial"/>
        </w:rPr>
        <w:t xml:space="preserve"> le cas échéant du montant des avenants, peut être remplacé par la garantie d’une caution d’un </w:t>
      </w:r>
    </w:p>
    <w:p w14:paraId="09BBB4DE"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établissement</w:t>
      </w:r>
      <w:proofErr w:type="gramEnd"/>
      <w:r>
        <w:rPr>
          <w:rFonts w:ascii="Arial Narrow" w:hAnsi="Arial Narrow" w:cs="Arial"/>
        </w:rPr>
        <w:t xml:space="preserve"> bancaire agréé conformément aux textes en vigueur, et émise au profit du Maître d’ouvrage ou</w:t>
      </w:r>
    </w:p>
    <w:p w14:paraId="01166D70"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Maître d’Ouvrage Délégué ou par une caution personnelle et solidaire.</w:t>
      </w:r>
    </w:p>
    <w:p w14:paraId="54710B6C"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39.3. Les petites et moyennes entreprises (PME) à capitaux et dirigeants nationaux ainsi que les organisations </w:t>
      </w:r>
    </w:p>
    <w:p w14:paraId="0FD00EBF"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de</w:t>
      </w:r>
      <w:proofErr w:type="gramEnd"/>
      <w:r>
        <w:rPr>
          <w:rFonts w:ascii="Arial Narrow" w:hAnsi="Arial Narrow" w:cs="Arial"/>
        </w:rPr>
        <w:t xml:space="preserve"> la société civile peuvent produire à la place du cautionnement, soit un chèque certifié, soit un chèque de </w:t>
      </w:r>
    </w:p>
    <w:p w14:paraId="3BD2728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banque</w:t>
      </w:r>
      <w:proofErr w:type="gramEnd"/>
      <w:r>
        <w:rPr>
          <w:rFonts w:ascii="Arial Narrow" w:hAnsi="Arial Narrow" w:cs="Arial"/>
        </w:rPr>
        <w:t xml:space="preserve">, soit une hypothèque légale, soit une caution d’un établissement bancaire ou d’un organisme financier </w:t>
      </w:r>
    </w:p>
    <w:p w14:paraId="13808747"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agréé</w:t>
      </w:r>
      <w:proofErr w:type="gramEnd"/>
      <w:r>
        <w:rPr>
          <w:rFonts w:ascii="Arial Narrow" w:hAnsi="Arial Narrow" w:cs="Arial"/>
        </w:rPr>
        <w:t xml:space="preserve"> conformément aux textes en vigueur.</w:t>
      </w:r>
    </w:p>
    <w:p w14:paraId="44D2674A"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39.4. L’absence de production du cautionnement définitif dans les délais prescrits est susceptible de donner lieu </w:t>
      </w:r>
    </w:p>
    <w:p w14:paraId="56D15A13"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à</w:t>
      </w:r>
      <w:proofErr w:type="gramEnd"/>
      <w:r>
        <w:rPr>
          <w:rFonts w:ascii="Arial Narrow" w:hAnsi="Arial Narrow" w:cs="Arial"/>
        </w:rPr>
        <w:t xml:space="preserve"> la résiliation du marché dans les conditions prévues dans le CCAG. Dans ce cas, le cautionnement de </w:t>
      </w:r>
    </w:p>
    <w:p w14:paraId="38795CBA"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soumission</w:t>
      </w:r>
      <w:proofErr w:type="gramEnd"/>
      <w:r>
        <w:rPr>
          <w:rFonts w:ascii="Arial Narrow" w:hAnsi="Arial Narrow" w:cs="Arial"/>
        </w:rPr>
        <w:t xml:space="preserve"> est saisi par le Maître d’ouvrage.</w:t>
      </w:r>
    </w:p>
    <w:p w14:paraId="22E70C89" w14:textId="77777777" w:rsidR="001C28B1" w:rsidRDefault="005B2254">
      <w:pPr>
        <w:tabs>
          <w:tab w:val="left" w:pos="3000"/>
        </w:tabs>
        <w:ind w:right="-181"/>
        <w:jc w:val="both"/>
        <w:rPr>
          <w:rFonts w:ascii="Arial Narrow" w:hAnsi="Arial Narrow" w:cs="Arial"/>
        </w:rPr>
      </w:pPr>
      <w:r>
        <w:rPr>
          <w:rFonts w:ascii="Arial Narrow" w:hAnsi="Arial Narrow" w:cs="Arial"/>
        </w:rPr>
        <w:t xml:space="preserve">39.5. Les titulaires d’une lettre-commande peuvent être dispensés de l’obligation de fournir le cautionnement </w:t>
      </w:r>
    </w:p>
    <w:p w14:paraId="14D8A9C1" w14:textId="77777777" w:rsidR="001C28B1" w:rsidRDefault="005B2254">
      <w:pPr>
        <w:tabs>
          <w:tab w:val="left" w:pos="3000"/>
        </w:tabs>
        <w:ind w:right="-181"/>
        <w:jc w:val="both"/>
        <w:rPr>
          <w:rFonts w:ascii="Arial Narrow" w:hAnsi="Arial Narrow" w:cs="Arial"/>
        </w:rPr>
      </w:pPr>
      <w:proofErr w:type="gramStart"/>
      <w:r>
        <w:rPr>
          <w:rFonts w:ascii="Arial Narrow" w:hAnsi="Arial Narrow" w:cs="Arial"/>
        </w:rPr>
        <w:t>définitif</w:t>
      </w:r>
      <w:proofErr w:type="gramEnd"/>
    </w:p>
    <w:p w14:paraId="56F51D9D" w14:textId="77777777" w:rsidR="001C28B1" w:rsidRDefault="001C28B1">
      <w:pPr>
        <w:tabs>
          <w:tab w:val="left" w:pos="3000"/>
        </w:tabs>
        <w:ind w:right="-181"/>
        <w:jc w:val="both"/>
        <w:rPr>
          <w:rFonts w:ascii="Arial Narrow" w:hAnsi="Arial Narrow" w:cs="Arial"/>
        </w:rPr>
      </w:pPr>
    </w:p>
    <w:p w14:paraId="147DFB56" w14:textId="77777777" w:rsidR="001C28B1" w:rsidRDefault="001C28B1">
      <w:pPr>
        <w:tabs>
          <w:tab w:val="left" w:pos="3000"/>
        </w:tabs>
        <w:ind w:right="-181"/>
        <w:jc w:val="both"/>
        <w:rPr>
          <w:rFonts w:ascii="Arial Narrow" w:hAnsi="Arial Narrow" w:cs="Arial"/>
        </w:rPr>
      </w:pPr>
    </w:p>
    <w:p w14:paraId="401FC9EA" w14:textId="77777777" w:rsidR="001C28B1" w:rsidRDefault="001C28B1">
      <w:pPr>
        <w:spacing w:before="120" w:after="120" w:line="360" w:lineRule="auto"/>
        <w:ind w:left="114" w:right="172"/>
        <w:jc w:val="both"/>
        <w:rPr>
          <w:rFonts w:ascii="Arial Narrow" w:hAnsi="Arial Narrow"/>
          <w:color w:val="000000"/>
          <w:sz w:val="22"/>
          <w:szCs w:val="22"/>
        </w:rPr>
      </w:pPr>
    </w:p>
    <w:p w14:paraId="1E91EE47" w14:textId="77777777" w:rsidR="001C28B1" w:rsidRDefault="001C28B1">
      <w:pPr>
        <w:spacing w:before="120" w:after="120" w:line="360" w:lineRule="auto"/>
        <w:ind w:right="172"/>
        <w:jc w:val="both"/>
        <w:rPr>
          <w:rFonts w:ascii="Arial Narrow" w:hAnsi="Arial Narrow" w:cs="Arial"/>
          <w:color w:val="000000"/>
        </w:rPr>
      </w:pPr>
    </w:p>
    <w:p w14:paraId="5F6ECC38" w14:textId="77777777" w:rsidR="001C28B1" w:rsidRDefault="001C28B1">
      <w:pPr>
        <w:spacing w:before="120" w:after="120" w:line="360" w:lineRule="auto"/>
        <w:ind w:left="114" w:right="172"/>
        <w:jc w:val="both"/>
        <w:rPr>
          <w:rFonts w:ascii="Arial Narrow" w:hAnsi="Arial Narrow" w:cs="Arial"/>
          <w:color w:val="000000"/>
        </w:rPr>
      </w:pPr>
    </w:p>
    <w:p w14:paraId="389D638D" w14:textId="77777777" w:rsidR="001C28B1" w:rsidRDefault="001C28B1">
      <w:pPr>
        <w:spacing w:before="120" w:after="120" w:line="360" w:lineRule="auto"/>
        <w:ind w:left="114" w:right="172"/>
        <w:jc w:val="both"/>
        <w:rPr>
          <w:rFonts w:ascii="Arial Narrow" w:hAnsi="Arial Narrow" w:cs="Arial"/>
          <w:color w:val="000000"/>
        </w:rPr>
      </w:pPr>
    </w:p>
    <w:p w14:paraId="0900DE96" w14:textId="77777777" w:rsidR="001C28B1" w:rsidRDefault="001C28B1">
      <w:pPr>
        <w:spacing w:before="120" w:after="120" w:line="360" w:lineRule="auto"/>
        <w:ind w:left="114" w:right="172"/>
        <w:jc w:val="both"/>
        <w:rPr>
          <w:rFonts w:ascii="Arial Narrow" w:hAnsi="Arial Narrow" w:cs="Arial"/>
          <w:color w:val="000000"/>
        </w:rPr>
      </w:pPr>
    </w:p>
    <w:p w14:paraId="0167C31D" w14:textId="77777777" w:rsidR="001C28B1" w:rsidRDefault="001C28B1">
      <w:pPr>
        <w:spacing w:before="120" w:after="120" w:line="360" w:lineRule="auto"/>
        <w:ind w:left="114" w:right="172"/>
        <w:jc w:val="both"/>
        <w:rPr>
          <w:rFonts w:ascii="Arial Narrow" w:hAnsi="Arial Narrow" w:cs="Arial"/>
          <w:color w:val="000000"/>
        </w:rPr>
      </w:pPr>
    </w:p>
    <w:p w14:paraId="04B4DFDE" w14:textId="77777777" w:rsidR="001C28B1" w:rsidRDefault="001C28B1">
      <w:pPr>
        <w:spacing w:before="120" w:after="120" w:line="360" w:lineRule="auto"/>
        <w:ind w:left="114" w:right="172"/>
        <w:jc w:val="both"/>
        <w:rPr>
          <w:rFonts w:ascii="Arial Narrow" w:hAnsi="Arial Narrow" w:cs="Arial"/>
          <w:color w:val="000000"/>
        </w:rPr>
      </w:pPr>
    </w:p>
    <w:p w14:paraId="29FD0132" w14:textId="77777777" w:rsidR="001C28B1" w:rsidRDefault="001C28B1">
      <w:pPr>
        <w:spacing w:before="120" w:after="120" w:line="360" w:lineRule="auto"/>
        <w:ind w:left="114" w:right="172"/>
        <w:jc w:val="both"/>
        <w:rPr>
          <w:rFonts w:ascii="Arial Narrow" w:hAnsi="Arial Narrow" w:cs="Arial"/>
          <w:color w:val="000000"/>
        </w:rPr>
      </w:pPr>
    </w:p>
    <w:p w14:paraId="6A23AD51" w14:textId="77777777" w:rsidR="001C28B1" w:rsidRDefault="001C28B1">
      <w:pPr>
        <w:spacing w:before="120" w:after="120" w:line="360" w:lineRule="auto"/>
        <w:ind w:left="114" w:right="172"/>
        <w:jc w:val="both"/>
        <w:rPr>
          <w:rFonts w:ascii="Arial Narrow" w:hAnsi="Arial Narrow" w:cs="Arial"/>
          <w:color w:val="000000"/>
        </w:rPr>
      </w:pPr>
    </w:p>
    <w:p w14:paraId="75BCE848" w14:textId="77777777" w:rsidR="001C28B1" w:rsidRDefault="001C28B1">
      <w:pPr>
        <w:spacing w:before="120" w:after="120" w:line="360" w:lineRule="auto"/>
        <w:ind w:left="114" w:right="172"/>
        <w:jc w:val="both"/>
        <w:rPr>
          <w:rFonts w:ascii="Arial Narrow" w:hAnsi="Arial Narrow" w:cs="Arial"/>
          <w:color w:val="000000"/>
        </w:rPr>
      </w:pPr>
    </w:p>
    <w:p w14:paraId="6B28113B" w14:textId="77777777" w:rsidR="001C28B1" w:rsidRDefault="001C28B1">
      <w:pPr>
        <w:spacing w:before="120" w:after="120" w:line="360" w:lineRule="auto"/>
        <w:ind w:left="114" w:right="172"/>
        <w:jc w:val="both"/>
        <w:rPr>
          <w:rFonts w:ascii="Arial Narrow" w:hAnsi="Arial Narrow" w:cs="Arial"/>
          <w:color w:val="000000"/>
        </w:rPr>
      </w:pPr>
    </w:p>
    <w:p w14:paraId="7B2A0708" w14:textId="77777777" w:rsidR="001C28B1" w:rsidRDefault="001C28B1">
      <w:pPr>
        <w:spacing w:before="120" w:after="120" w:line="360" w:lineRule="auto"/>
        <w:ind w:right="172"/>
        <w:jc w:val="both"/>
        <w:rPr>
          <w:rFonts w:ascii="Arial Narrow" w:hAnsi="Arial Narrow" w:cs="Arial"/>
          <w:color w:val="000000"/>
        </w:rPr>
      </w:pPr>
    </w:p>
    <w:p w14:paraId="165CAED3" w14:textId="77777777" w:rsidR="001C28B1" w:rsidRDefault="001C28B1">
      <w:pPr>
        <w:spacing w:before="120" w:after="120" w:line="360" w:lineRule="auto"/>
        <w:ind w:left="114" w:right="172"/>
        <w:jc w:val="both"/>
        <w:rPr>
          <w:rFonts w:ascii="Arial Narrow" w:hAnsi="Arial Narrow" w:cs="Arial"/>
          <w:color w:val="000000"/>
        </w:rPr>
      </w:pPr>
    </w:p>
    <w:p w14:paraId="7CABA44C" w14:textId="77777777" w:rsidR="001C28B1" w:rsidRDefault="001C28B1">
      <w:pPr>
        <w:spacing w:before="120" w:after="120" w:line="360" w:lineRule="auto"/>
        <w:ind w:left="114" w:right="172"/>
        <w:jc w:val="both"/>
        <w:rPr>
          <w:rFonts w:ascii="Arial Narrow" w:hAnsi="Arial Narrow" w:cs="Arial"/>
          <w:color w:val="000000"/>
        </w:rPr>
      </w:pPr>
    </w:p>
    <w:p w14:paraId="5FCAFB08"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5</w:t>
      </w:r>
    </w:p>
    <w:p w14:paraId="090D52D4" w14:textId="77777777" w:rsidR="001C28B1" w:rsidRDefault="001C28B1">
      <w:pPr>
        <w:ind w:left="114" w:right="172"/>
        <w:jc w:val="both"/>
        <w:rPr>
          <w:rFonts w:ascii="Arial Narrow" w:hAnsi="Arial Narrow" w:cs="Arial"/>
          <w:color w:val="000000"/>
        </w:rPr>
      </w:pPr>
    </w:p>
    <w:p w14:paraId="5F2F383A" w14:textId="77777777" w:rsidR="001C28B1" w:rsidRDefault="001C28B1">
      <w:pPr>
        <w:pBdr>
          <w:top w:val="double" w:sz="6" w:space="1" w:color="000000"/>
          <w:left w:val="double" w:sz="6" w:space="1" w:color="000000"/>
          <w:bottom w:val="double" w:sz="6" w:space="1" w:color="000000"/>
          <w:right w:val="double" w:sz="6" w:space="1" w:color="000000"/>
        </w:pBdr>
        <w:shd w:val="pct10" w:color="auto" w:fill="auto"/>
        <w:jc w:val="both"/>
        <w:rPr>
          <w:rFonts w:ascii="Arial Narrow" w:hAnsi="Arial Narrow"/>
          <w:b/>
          <w:color w:val="000000"/>
        </w:rPr>
      </w:pPr>
    </w:p>
    <w:p w14:paraId="318CDF2A" w14:textId="77777777" w:rsidR="001C28B1" w:rsidRDefault="005B2254">
      <w:pPr>
        <w:pBdr>
          <w:top w:val="double" w:sz="6" w:space="1" w:color="000000"/>
          <w:left w:val="double" w:sz="6" w:space="1" w:color="000000"/>
          <w:bottom w:val="double" w:sz="6" w:space="1" w:color="000000"/>
          <w:right w:val="double" w:sz="6" w:space="1" w:color="000000"/>
        </w:pBdr>
        <w:shd w:val="pct10" w:color="auto" w:fill="auto"/>
        <w:jc w:val="center"/>
        <w:rPr>
          <w:rFonts w:ascii="Arial Narrow" w:hAnsi="Arial Narrow"/>
          <w:b/>
          <w:bCs/>
          <w:i/>
          <w:iCs/>
          <w:sz w:val="32"/>
          <w:szCs w:val="32"/>
        </w:rPr>
      </w:pPr>
      <w:r>
        <w:rPr>
          <w:rFonts w:ascii="Arial Narrow" w:hAnsi="Arial Narrow"/>
          <w:b/>
          <w:bCs/>
          <w:i/>
          <w:iCs/>
          <w:sz w:val="32"/>
          <w:szCs w:val="32"/>
        </w:rPr>
        <w:t>RÈGLEMENT PARTICULIER DE LA CONSULTATION</w:t>
      </w:r>
    </w:p>
    <w:p w14:paraId="045A1CC9" w14:textId="77777777" w:rsidR="001C28B1" w:rsidRDefault="001C28B1">
      <w:pPr>
        <w:pBdr>
          <w:top w:val="double" w:sz="6" w:space="1" w:color="000000"/>
          <w:left w:val="double" w:sz="6" w:space="1" w:color="000000"/>
          <w:bottom w:val="double" w:sz="6" w:space="1" w:color="000000"/>
          <w:right w:val="double" w:sz="6" w:space="1" w:color="000000"/>
        </w:pBdr>
        <w:shd w:val="pct10" w:color="auto" w:fill="auto"/>
        <w:jc w:val="both"/>
        <w:rPr>
          <w:rFonts w:ascii="Arial Narrow" w:hAnsi="Arial Narrow"/>
          <w:color w:val="000000"/>
          <w:sz w:val="36"/>
        </w:rPr>
      </w:pPr>
    </w:p>
    <w:p w14:paraId="100F0C49" w14:textId="77777777" w:rsidR="001C28B1" w:rsidRDefault="001C28B1">
      <w:pPr>
        <w:jc w:val="both"/>
        <w:rPr>
          <w:rFonts w:ascii="Arial Narrow" w:hAnsi="Arial Narrow"/>
          <w:color w:val="000000"/>
        </w:rPr>
      </w:pPr>
    </w:p>
    <w:p w14:paraId="2C570804"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21DB3D79"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72D21163"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7FF1F946"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00F4EB71"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4EF90F03"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43C1D270"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7DB2EAA6"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53E0EBF2"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76C896AD"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08495D0B"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01831B95"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1DC5D987"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4A36E4F0"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36F9A8D0"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22CDF8A6"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tbl>
      <w:tblPr>
        <w:tblW w:w="11057" w:type="dxa"/>
        <w:tblInd w:w="-572" w:type="dxa"/>
        <w:tblLayout w:type="fixed"/>
        <w:tblCellMar>
          <w:left w:w="5" w:type="dxa"/>
          <w:right w:w="5" w:type="dxa"/>
        </w:tblCellMar>
        <w:tblLook w:val="0000" w:firstRow="0" w:lastRow="0" w:firstColumn="0" w:lastColumn="0" w:noHBand="0" w:noVBand="0"/>
      </w:tblPr>
      <w:tblGrid>
        <w:gridCol w:w="991"/>
        <w:gridCol w:w="1022"/>
        <w:gridCol w:w="9044"/>
      </w:tblGrid>
      <w:tr w:rsidR="001C28B1" w14:paraId="4CFE2E72" w14:textId="77777777">
        <w:trPr>
          <w:trHeight w:hRule="exact" w:val="828"/>
        </w:trPr>
        <w:tc>
          <w:tcPr>
            <w:tcW w:w="2013" w:type="dxa"/>
            <w:gridSpan w:val="2"/>
            <w:tcBorders>
              <w:top w:val="single" w:sz="4" w:space="0" w:color="221F1F"/>
              <w:left w:val="single" w:sz="4" w:space="0" w:color="221F1F"/>
              <w:bottom w:val="single" w:sz="4" w:space="0" w:color="221F1F"/>
              <w:right w:val="single" w:sz="4" w:space="0" w:color="221F1F"/>
            </w:tcBorders>
            <w:vAlign w:val="center"/>
          </w:tcPr>
          <w:p w14:paraId="52C8BDEA" w14:textId="77777777" w:rsidR="001C28B1" w:rsidRDefault="005B2254">
            <w:pPr>
              <w:widowControl w:val="0"/>
              <w:rPr>
                <w:b/>
              </w:rPr>
            </w:pPr>
            <w:r>
              <w:rPr>
                <w:b/>
              </w:rPr>
              <w:t>Clauses du RGAO</w:t>
            </w:r>
          </w:p>
        </w:tc>
        <w:tc>
          <w:tcPr>
            <w:tcW w:w="9043" w:type="dxa"/>
            <w:tcBorders>
              <w:top w:val="single" w:sz="4" w:space="0" w:color="221F1F"/>
              <w:left w:val="single" w:sz="4" w:space="0" w:color="221F1F"/>
              <w:bottom w:val="single" w:sz="4" w:space="0" w:color="221F1F"/>
              <w:right w:val="single" w:sz="4" w:space="0" w:color="221F1F"/>
            </w:tcBorders>
            <w:vAlign w:val="center"/>
          </w:tcPr>
          <w:p w14:paraId="7A2A8A07" w14:textId="77777777" w:rsidR="001C28B1" w:rsidRDefault="005B2254">
            <w:pPr>
              <w:widowControl w:val="0"/>
              <w:rPr>
                <w:b/>
              </w:rPr>
            </w:pPr>
            <w:r>
              <w:rPr>
                <w:b/>
                <w:bCs/>
              </w:rPr>
              <w:t>DONNEES PARTICULIERES</w:t>
            </w:r>
          </w:p>
        </w:tc>
      </w:tr>
      <w:tr w:rsidR="001C28B1" w14:paraId="48D0445C" w14:textId="77777777">
        <w:trPr>
          <w:trHeight w:hRule="exact" w:val="419"/>
        </w:trPr>
        <w:tc>
          <w:tcPr>
            <w:tcW w:w="11056" w:type="dxa"/>
            <w:gridSpan w:val="3"/>
            <w:tcBorders>
              <w:top w:val="single" w:sz="4" w:space="0" w:color="221F1F"/>
              <w:left w:val="single" w:sz="4" w:space="0" w:color="221F1F"/>
              <w:bottom w:val="single" w:sz="4" w:space="0" w:color="221F1F"/>
              <w:right w:val="single" w:sz="4" w:space="0" w:color="221F1F"/>
            </w:tcBorders>
            <w:vAlign w:val="center"/>
          </w:tcPr>
          <w:p w14:paraId="4E48A7A6" w14:textId="77777777" w:rsidR="001C28B1" w:rsidRDefault="005B2254">
            <w:pPr>
              <w:widowControl w:val="0"/>
              <w:rPr>
                <w:b/>
                <w:bCs/>
              </w:rPr>
            </w:pPr>
            <w:r>
              <w:rPr>
                <w:b/>
                <w:bCs/>
              </w:rPr>
              <w:t>Généralités</w:t>
            </w:r>
          </w:p>
          <w:p w14:paraId="54547C25" w14:textId="77777777" w:rsidR="001C28B1" w:rsidRDefault="001C28B1">
            <w:pPr>
              <w:widowControl w:val="0"/>
              <w:rPr>
                <w:b/>
                <w:bCs/>
              </w:rPr>
            </w:pPr>
          </w:p>
          <w:p w14:paraId="482B8669" w14:textId="77777777" w:rsidR="001C28B1" w:rsidRDefault="001C28B1">
            <w:pPr>
              <w:widowControl w:val="0"/>
              <w:rPr>
                <w:b/>
                <w:bCs/>
              </w:rPr>
            </w:pPr>
          </w:p>
        </w:tc>
      </w:tr>
      <w:tr w:rsidR="001C28B1" w14:paraId="4789633B" w14:textId="77777777">
        <w:trPr>
          <w:trHeight w:hRule="exact" w:val="6580"/>
        </w:trPr>
        <w:tc>
          <w:tcPr>
            <w:tcW w:w="991" w:type="dxa"/>
            <w:tcBorders>
              <w:top w:val="single" w:sz="4" w:space="0" w:color="221F1F"/>
              <w:left w:val="single" w:sz="4" w:space="0" w:color="221F1F"/>
              <w:bottom w:val="single" w:sz="4" w:space="0" w:color="221F1F"/>
              <w:right w:val="single" w:sz="4" w:space="0" w:color="221F1F"/>
            </w:tcBorders>
            <w:vAlign w:val="center"/>
          </w:tcPr>
          <w:p w14:paraId="78DB4B92" w14:textId="77777777" w:rsidR="001C28B1" w:rsidRDefault="005B2254">
            <w:pPr>
              <w:widowControl w:val="0"/>
            </w:pPr>
            <w:r>
              <w:rPr>
                <w:b/>
                <w:bCs/>
              </w:rPr>
              <w:t>.</w:t>
            </w:r>
          </w:p>
        </w:tc>
        <w:tc>
          <w:tcPr>
            <w:tcW w:w="10065" w:type="dxa"/>
            <w:gridSpan w:val="2"/>
            <w:tcBorders>
              <w:top w:val="single" w:sz="4" w:space="0" w:color="221F1F"/>
              <w:left w:val="single" w:sz="4" w:space="0" w:color="221F1F"/>
              <w:bottom w:val="single" w:sz="4" w:space="0" w:color="221F1F"/>
              <w:right w:val="single" w:sz="4" w:space="0" w:color="221F1F"/>
            </w:tcBorders>
            <w:vAlign w:val="center"/>
          </w:tcPr>
          <w:p w14:paraId="0FEF0B31" w14:textId="77777777" w:rsidR="001C28B1" w:rsidRDefault="005B2254">
            <w:pPr>
              <w:widowControl w:val="0"/>
              <w:rPr>
                <w:b/>
              </w:rPr>
            </w:pPr>
            <w:r>
              <w:rPr>
                <w:b/>
              </w:rPr>
              <w:t>Définition des travaux :</w:t>
            </w:r>
          </w:p>
          <w:p w14:paraId="608D00AF" w14:textId="77777777" w:rsidR="001C28B1" w:rsidRDefault="005B2254">
            <w:pPr>
              <w:widowControl w:val="0"/>
              <w:rPr>
                <w:b/>
                <w:bCs/>
              </w:rPr>
            </w:pPr>
            <w:r>
              <w:t xml:space="preserve">Le présent Avis de consultation a pour objet les </w:t>
            </w:r>
            <w:r>
              <w:rPr>
                <w:b/>
                <w:bCs/>
              </w:rPr>
              <w:t xml:space="preserve">TRAVAUX DE CONSTRUCTION DE TROIS  DALOTS EN BETON ARME </w:t>
            </w:r>
            <w:r>
              <w:rPr>
                <w:rFonts w:ascii="Arial Narrow" w:hAnsi="Arial Narrow"/>
                <w:b/>
                <w:bCs/>
                <w:sz w:val="22"/>
              </w:rPr>
              <w:t xml:space="preserve"> </w:t>
            </w:r>
            <w:r>
              <w:rPr>
                <w:b/>
                <w:bCs/>
              </w:rPr>
              <w:t>A EBOLOWA, DEPARTEMENT DE LA MVILA, REGION DU SUD.</w:t>
            </w:r>
          </w:p>
          <w:p w14:paraId="1C602805" w14:textId="77777777" w:rsidR="001C28B1" w:rsidRDefault="001C28B1">
            <w:pPr>
              <w:widowControl w:val="0"/>
              <w:rPr>
                <w:b/>
                <w:bCs/>
              </w:rPr>
            </w:pPr>
          </w:p>
          <w:p w14:paraId="2FEC179E" w14:textId="77777777" w:rsidR="001C28B1" w:rsidRDefault="005B2254">
            <w:pPr>
              <w:widowControl w:val="0"/>
            </w:pPr>
            <w:r>
              <w:rPr>
                <w:b/>
              </w:rPr>
              <w:t>La consistance des travaux :</w:t>
            </w:r>
          </w:p>
          <w:p w14:paraId="0F52CD09" w14:textId="77777777" w:rsidR="001C28B1" w:rsidRDefault="005B2254">
            <w:pPr>
              <w:widowControl w:val="0"/>
            </w:pPr>
            <w:r>
              <w:t xml:space="preserve">La consistance des travaux comprend l’exécution des tâches valable pour les deux lots : </w:t>
            </w:r>
          </w:p>
          <w:p w14:paraId="7690946E" w14:textId="77777777" w:rsidR="001C28B1" w:rsidRDefault="001C28B1">
            <w:pPr>
              <w:widowControl w:val="0"/>
              <w:rPr>
                <w:b/>
                <w:bCs/>
              </w:rPr>
            </w:pPr>
          </w:p>
          <w:p w14:paraId="239B28B6" w14:textId="77777777" w:rsidR="001C28B1" w:rsidRDefault="005B2254">
            <w:pPr>
              <w:widowControl w:val="0"/>
              <w:numPr>
                <w:ilvl w:val="0"/>
                <w:numId w:val="49"/>
              </w:numPr>
              <w:spacing w:before="120" w:after="120" w:line="360" w:lineRule="auto"/>
              <w:ind w:left="714" w:hanging="357"/>
              <w:contextualSpacing/>
              <w:jc w:val="both"/>
              <w:rPr>
                <w:b/>
              </w:rPr>
            </w:pPr>
            <w:r>
              <w:rPr>
                <w:b/>
              </w:rPr>
              <w:t>Installations</w:t>
            </w:r>
          </w:p>
          <w:p w14:paraId="1275A590" w14:textId="77777777" w:rsidR="001C28B1" w:rsidRDefault="005B2254">
            <w:pPr>
              <w:widowControl w:val="0"/>
              <w:numPr>
                <w:ilvl w:val="0"/>
                <w:numId w:val="49"/>
              </w:numPr>
              <w:spacing w:before="120" w:after="120" w:line="360" w:lineRule="auto"/>
              <w:ind w:left="714" w:hanging="357"/>
              <w:contextualSpacing/>
              <w:jc w:val="both"/>
              <w:rPr>
                <w:b/>
              </w:rPr>
            </w:pPr>
            <w:r>
              <w:rPr>
                <w:b/>
              </w:rPr>
              <w:t xml:space="preserve">Nettoyage et Terrassements  </w:t>
            </w:r>
          </w:p>
          <w:p w14:paraId="465D37D0" w14:textId="77777777" w:rsidR="001C28B1" w:rsidRDefault="005B2254">
            <w:pPr>
              <w:widowControl w:val="0"/>
              <w:numPr>
                <w:ilvl w:val="0"/>
                <w:numId w:val="49"/>
              </w:numPr>
              <w:spacing w:before="120" w:after="120" w:line="360" w:lineRule="auto"/>
              <w:ind w:left="714" w:hanging="357"/>
              <w:contextualSpacing/>
              <w:jc w:val="both"/>
              <w:rPr>
                <w:b/>
              </w:rPr>
            </w:pPr>
            <w:r>
              <w:rPr>
                <w:b/>
              </w:rPr>
              <w:t xml:space="preserve">Assainissement et Drainage   </w:t>
            </w:r>
          </w:p>
          <w:p w14:paraId="013310BD" w14:textId="77777777" w:rsidR="001C28B1" w:rsidRDefault="005B2254">
            <w:pPr>
              <w:widowControl w:val="0"/>
              <w:numPr>
                <w:ilvl w:val="0"/>
                <w:numId w:val="49"/>
              </w:numPr>
              <w:spacing w:before="120" w:after="120" w:line="360" w:lineRule="auto"/>
              <w:ind w:left="714" w:hanging="357"/>
              <w:contextualSpacing/>
              <w:jc w:val="both"/>
              <w:rPr>
                <w:b/>
              </w:rPr>
            </w:pPr>
            <w:r>
              <w:rPr>
                <w:b/>
              </w:rPr>
              <w:t>Ouvrages d'art</w:t>
            </w:r>
          </w:p>
          <w:p w14:paraId="1F15E4E6" w14:textId="77777777" w:rsidR="001C28B1" w:rsidRDefault="005B2254">
            <w:pPr>
              <w:widowControl w:val="0"/>
              <w:numPr>
                <w:ilvl w:val="0"/>
                <w:numId w:val="49"/>
              </w:numPr>
              <w:spacing w:before="120" w:after="120" w:line="360" w:lineRule="auto"/>
              <w:ind w:left="714" w:hanging="357"/>
              <w:contextualSpacing/>
              <w:jc w:val="both"/>
              <w:rPr>
                <w:b/>
              </w:rPr>
            </w:pPr>
            <w:r>
              <w:rPr>
                <w:b/>
              </w:rPr>
              <w:t xml:space="preserve">Signalisation et Equipements de Sécurité </w:t>
            </w:r>
          </w:p>
          <w:p w14:paraId="25FB14EA" w14:textId="77777777" w:rsidR="001C28B1" w:rsidRDefault="005B2254">
            <w:pPr>
              <w:widowControl w:val="0"/>
              <w:numPr>
                <w:ilvl w:val="0"/>
                <w:numId w:val="49"/>
              </w:numPr>
              <w:spacing w:before="120" w:after="120" w:line="360" w:lineRule="auto"/>
              <w:ind w:left="714" w:hanging="357"/>
              <w:contextualSpacing/>
              <w:jc w:val="both"/>
            </w:pPr>
            <w:r>
              <w:rPr>
                <w:b/>
              </w:rPr>
              <w:t>Divers</w:t>
            </w:r>
          </w:p>
          <w:p w14:paraId="2C5E0D51" w14:textId="77777777" w:rsidR="001C28B1" w:rsidRDefault="005B2254">
            <w:pPr>
              <w:widowControl w:val="0"/>
            </w:pPr>
            <w:r>
              <w:rPr>
                <w:b/>
              </w:rPr>
              <w:t>Le Maître d’Ouvrage bénéficiaire des prestations</w:t>
            </w:r>
            <w:r>
              <w:t xml:space="preserve"> est le Maire de la ville d’Ebolowa</w:t>
            </w:r>
          </w:p>
          <w:p w14:paraId="2F31B661" w14:textId="77777777" w:rsidR="001C28B1" w:rsidRDefault="005B2254">
            <w:pPr>
              <w:widowControl w:val="0"/>
              <w:rPr>
                <w:b/>
                <w:bCs/>
              </w:rPr>
            </w:pPr>
            <w:r>
              <w:t xml:space="preserve">Référence de l’appel d’offres : </w:t>
            </w:r>
            <w:r>
              <w:rPr>
                <w:b/>
                <w:bCs/>
              </w:rPr>
              <w:t>N°03/DC/CUE/CIPM/2025 DU ______________  pour les</w:t>
            </w:r>
          </w:p>
          <w:p w14:paraId="212E702F" w14:textId="77777777" w:rsidR="001C28B1" w:rsidRDefault="005B2254">
            <w:pPr>
              <w:widowControl w:val="0"/>
              <w:rPr>
                <w:b/>
                <w:bCs/>
              </w:rPr>
            </w:pPr>
            <w:r>
              <w:rPr>
                <w:b/>
                <w:bCs/>
              </w:rPr>
              <w:t xml:space="preserve">TRAVAUX DE CONSTRUCTION DE TROIS DALOTS EN BETON ARME </w:t>
            </w:r>
            <w:r>
              <w:rPr>
                <w:rFonts w:ascii="Arial Narrow" w:hAnsi="Arial Narrow"/>
                <w:b/>
                <w:bCs/>
                <w:sz w:val="22"/>
              </w:rPr>
              <w:t xml:space="preserve"> </w:t>
            </w:r>
            <w:r>
              <w:rPr>
                <w:b/>
                <w:bCs/>
              </w:rPr>
              <w:t>A EBOLOWA, DEPARTEMENT DE LA MVILA, REGION DU SUD.</w:t>
            </w:r>
          </w:p>
          <w:p w14:paraId="0D927B1B" w14:textId="77777777" w:rsidR="001C28B1" w:rsidRDefault="001C28B1">
            <w:pPr>
              <w:widowControl w:val="0"/>
            </w:pPr>
          </w:p>
        </w:tc>
      </w:tr>
      <w:tr w:rsidR="001C28B1" w14:paraId="45B9A534" w14:textId="77777777">
        <w:trPr>
          <w:trHeight w:hRule="exact" w:val="704"/>
        </w:trPr>
        <w:tc>
          <w:tcPr>
            <w:tcW w:w="991" w:type="dxa"/>
            <w:tcBorders>
              <w:top w:val="single" w:sz="4" w:space="0" w:color="221F1F"/>
              <w:left w:val="single" w:sz="4" w:space="0" w:color="221F1F"/>
              <w:bottom w:val="single" w:sz="4" w:space="0" w:color="221F1F"/>
              <w:right w:val="single" w:sz="4" w:space="0" w:color="221F1F"/>
            </w:tcBorders>
            <w:vAlign w:val="center"/>
          </w:tcPr>
          <w:p w14:paraId="7CB0BB43" w14:textId="77777777" w:rsidR="001C28B1" w:rsidRDefault="005B2254">
            <w:pPr>
              <w:widowControl w:val="0"/>
            </w:pPr>
            <w:r>
              <w:t>1.2.</w:t>
            </w:r>
          </w:p>
        </w:tc>
        <w:tc>
          <w:tcPr>
            <w:tcW w:w="10065" w:type="dxa"/>
            <w:gridSpan w:val="2"/>
            <w:tcBorders>
              <w:top w:val="single" w:sz="4" w:space="0" w:color="221F1F"/>
              <w:left w:val="single" w:sz="4" w:space="0" w:color="221F1F"/>
              <w:bottom w:val="single" w:sz="4" w:space="0" w:color="221F1F"/>
              <w:right w:val="single" w:sz="4" w:space="0" w:color="221F1F"/>
            </w:tcBorders>
            <w:vAlign w:val="center"/>
          </w:tcPr>
          <w:p w14:paraId="230D065B" w14:textId="77777777" w:rsidR="001C28B1" w:rsidRDefault="005B2254">
            <w:pPr>
              <w:widowControl w:val="0"/>
            </w:pPr>
            <w:r>
              <w:t xml:space="preserve">Délai d’exécution : La durée maximale d’exécution des travaux est de </w:t>
            </w:r>
            <w:r>
              <w:rPr>
                <w:b/>
              </w:rPr>
              <w:t>Trois (03) mois pour chaque LOT</w:t>
            </w:r>
          </w:p>
        </w:tc>
      </w:tr>
      <w:tr w:rsidR="001C28B1" w14:paraId="28AE4E4D" w14:textId="77777777">
        <w:trPr>
          <w:trHeight w:hRule="exact" w:val="873"/>
        </w:trPr>
        <w:tc>
          <w:tcPr>
            <w:tcW w:w="991" w:type="dxa"/>
            <w:tcBorders>
              <w:top w:val="single" w:sz="4" w:space="0" w:color="221F1F"/>
              <w:left w:val="single" w:sz="4" w:space="0" w:color="221F1F"/>
              <w:bottom w:val="single" w:sz="4" w:space="0" w:color="000000"/>
              <w:right w:val="single" w:sz="4" w:space="0" w:color="221F1F"/>
            </w:tcBorders>
            <w:vAlign w:val="center"/>
          </w:tcPr>
          <w:p w14:paraId="7E03950D" w14:textId="77777777" w:rsidR="001C28B1" w:rsidRDefault="001C28B1">
            <w:pPr>
              <w:widowControl w:val="0"/>
            </w:pPr>
          </w:p>
          <w:p w14:paraId="6A7A19C4" w14:textId="77777777" w:rsidR="001C28B1" w:rsidRDefault="005B2254">
            <w:pPr>
              <w:widowControl w:val="0"/>
            </w:pPr>
            <w:r>
              <w:t>2.1.</w:t>
            </w:r>
          </w:p>
        </w:tc>
        <w:tc>
          <w:tcPr>
            <w:tcW w:w="10065" w:type="dxa"/>
            <w:gridSpan w:val="2"/>
            <w:tcBorders>
              <w:top w:val="single" w:sz="4" w:space="0" w:color="221F1F"/>
              <w:left w:val="single" w:sz="4" w:space="0" w:color="221F1F"/>
              <w:bottom w:val="single" w:sz="4" w:space="0" w:color="000000"/>
              <w:right w:val="single" w:sz="4" w:space="0" w:color="221F1F"/>
            </w:tcBorders>
            <w:vAlign w:val="center"/>
          </w:tcPr>
          <w:p w14:paraId="693B72C1" w14:textId="77777777" w:rsidR="001C28B1" w:rsidRDefault="005B2254">
            <w:pPr>
              <w:widowControl w:val="0"/>
            </w:pPr>
            <w:r>
              <w:t xml:space="preserve">Source de financement : Les   travaux   objet   du   présent   appel   d'offres sont financés par le </w:t>
            </w:r>
            <w:r>
              <w:rPr>
                <w:b/>
                <w:bCs/>
              </w:rPr>
              <w:t>BIP, exercice 2025.</w:t>
            </w:r>
          </w:p>
        </w:tc>
      </w:tr>
      <w:tr w:rsidR="001C28B1" w14:paraId="64E1AD7C" w14:textId="77777777">
        <w:trPr>
          <w:trHeight w:hRule="exact" w:val="718"/>
        </w:trPr>
        <w:tc>
          <w:tcPr>
            <w:tcW w:w="991" w:type="dxa"/>
            <w:tcBorders>
              <w:top w:val="single" w:sz="4" w:space="0" w:color="221F1F"/>
              <w:left w:val="single" w:sz="4" w:space="0" w:color="221F1F"/>
              <w:bottom w:val="single" w:sz="4" w:space="0" w:color="221F1F"/>
              <w:right w:val="single" w:sz="4" w:space="0" w:color="221F1F"/>
            </w:tcBorders>
            <w:vAlign w:val="center"/>
          </w:tcPr>
          <w:p w14:paraId="41FEA0F0" w14:textId="77777777" w:rsidR="001C28B1" w:rsidRDefault="005B2254">
            <w:pPr>
              <w:widowControl w:val="0"/>
            </w:pPr>
            <w:r>
              <w:t>5.1.</w:t>
            </w:r>
          </w:p>
        </w:tc>
        <w:tc>
          <w:tcPr>
            <w:tcW w:w="10065" w:type="dxa"/>
            <w:gridSpan w:val="2"/>
            <w:tcBorders>
              <w:top w:val="single" w:sz="4" w:space="0" w:color="221F1F"/>
              <w:left w:val="single" w:sz="4" w:space="0" w:color="221F1F"/>
              <w:bottom w:val="single" w:sz="4" w:space="0" w:color="221F1F"/>
              <w:right w:val="single" w:sz="4" w:space="0" w:color="221F1F"/>
            </w:tcBorders>
            <w:vAlign w:val="center"/>
          </w:tcPr>
          <w:p w14:paraId="6070DD2B" w14:textId="77777777" w:rsidR="001C28B1" w:rsidRDefault="005B2254">
            <w:pPr>
              <w:widowControl w:val="0"/>
            </w:pPr>
            <w:r>
              <w:t>Critères de provenance des fournitures : les matériaux, matériels et fournitures d’équipements et services seront conformes aux exigences techniques en vigueur au Cameroun.</w:t>
            </w:r>
          </w:p>
        </w:tc>
      </w:tr>
      <w:tr w:rsidR="001C28B1" w14:paraId="1538C5E1" w14:textId="77777777">
        <w:trPr>
          <w:trHeight w:hRule="exact" w:val="5582"/>
        </w:trPr>
        <w:tc>
          <w:tcPr>
            <w:tcW w:w="991" w:type="dxa"/>
            <w:vMerge w:val="restart"/>
            <w:tcBorders>
              <w:top w:val="single" w:sz="4" w:space="0" w:color="221F1F"/>
              <w:left w:val="single" w:sz="4" w:space="0" w:color="221F1F"/>
              <w:bottom w:val="single" w:sz="4" w:space="0" w:color="221F1F"/>
              <w:right w:val="single" w:sz="4" w:space="0" w:color="221F1F"/>
            </w:tcBorders>
            <w:vAlign w:val="center"/>
          </w:tcPr>
          <w:p w14:paraId="40C95958" w14:textId="77777777" w:rsidR="001C28B1" w:rsidRDefault="005B2254">
            <w:pPr>
              <w:widowControl w:val="0"/>
            </w:pPr>
            <w:r>
              <w:lastRenderedPageBreak/>
              <w:t>6.</w:t>
            </w:r>
          </w:p>
          <w:p w14:paraId="07756302" w14:textId="77777777" w:rsidR="001C28B1" w:rsidRDefault="005B2254">
            <w:pPr>
              <w:widowControl w:val="0"/>
            </w:pPr>
            <w:r>
              <w:t>6.1</w:t>
            </w:r>
          </w:p>
        </w:tc>
        <w:tc>
          <w:tcPr>
            <w:tcW w:w="10065" w:type="dxa"/>
            <w:gridSpan w:val="2"/>
            <w:tcBorders>
              <w:top w:val="single" w:sz="4" w:space="0" w:color="221F1F"/>
              <w:left w:val="single" w:sz="4" w:space="0" w:color="221F1F"/>
              <w:bottom w:val="single" w:sz="4" w:space="0" w:color="221F1F"/>
              <w:right w:val="single" w:sz="4" w:space="0" w:color="221F1F"/>
            </w:tcBorders>
            <w:vAlign w:val="center"/>
          </w:tcPr>
          <w:p w14:paraId="3D63F5A1" w14:textId="77777777" w:rsidR="001C28B1" w:rsidRDefault="005B2254">
            <w:pPr>
              <w:widowControl w:val="0"/>
              <w:rPr>
                <w:b/>
                <w:bCs/>
              </w:rPr>
            </w:pPr>
            <w:r>
              <w:rPr>
                <w:b/>
                <w:bCs/>
              </w:rPr>
              <w:t xml:space="preserve"> Principaux critères éliminatoires</w:t>
            </w:r>
          </w:p>
          <w:p w14:paraId="3ED2FA47" w14:textId="77777777" w:rsidR="001C28B1" w:rsidRDefault="005B2254">
            <w:pPr>
              <w:widowControl w:val="0"/>
            </w:pPr>
            <w:r>
              <w:t>Les critères éliminatoires sont :</w:t>
            </w:r>
          </w:p>
          <w:p w14:paraId="3ED85900" w14:textId="77777777" w:rsidR="001C28B1" w:rsidRDefault="005B2254">
            <w:pPr>
              <w:widowControl w:val="0"/>
              <w:numPr>
                <w:ilvl w:val="0"/>
                <w:numId w:val="21"/>
              </w:numPr>
            </w:pPr>
            <w:r>
              <w:t>Absence de la caution de soumission ;</w:t>
            </w:r>
          </w:p>
          <w:p w14:paraId="0CDB1B5C" w14:textId="77777777" w:rsidR="001C28B1" w:rsidRDefault="005B2254">
            <w:pPr>
              <w:widowControl w:val="0"/>
              <w:numPr>
                <w:ilvl w:val="0"/>
                <w:numId w:val="21"/>
              </w:numPr>
            </w:pPr>
            <w:r>
              <w:t xml:space="preserve">Dossier administratif incomplet ou non conforme, </w:t>
            </w:r>
            <w:r>
              <w:rPr>
                <w:b/>
              </w:rPr>
              <w:t>sous réserve des dispositions du point I.1 de la Circulaire N°002/CAB/PM du 31 Janvier 2011 relative à l’amélioration de la performance du système des marchés publics</w:t>
            </w:r>
            <w:r>
              <w:t> ;</w:t>
            </w:r>
          </w:p>
          <w:p w14:paraId="4CB56167" w14:textId="77777777" w:rsidR="001C28B1" w:rsidRDefault="005B2254">
            <w:pPr>
              <w:widowControl w:val="0"/>
              <w:numPr>
                <w:ilvl w:val="0"/>
                <w:numId w:val="21"/>
              </w:numPr>
            </w:pPr>
            <w:r>
              <w:t>Fausses déclarations ou pièces falsifiées (</w:t>
            </w:r>
            <w:r>
              <w:rPr>
                <w:b/>
              </w:rPr>
              <w:t>la CIPM et l’Autorité contractante se réservent le droit de procéder à l’authentification de tout document présentant un caractère douteux</w:t>
            </w:r>
            <w:r>
              <w:t>) ;</w:t>
            </w:r>
          </w:p>
          <w:p w14:paraId="6566831C" w14:textId="77777777" w:rsidR="001C28B1" w:rsidRDefault="005B2254">
            <w:pPr>
              <w:widowControl w:val="0"/>
              <w:numPr>
                <w:ilvl w:val="0"/>
                <w:numId w:val="21"/>
              </w:numPr>
            </w:pPr>
            <w:r>
              <w:t>Absence dans l’offre technique d’une rubrique « méthodologie d’exécution, organisation et planning des prestations » ;</w:t>
            </w:r>
          </w:p>
          <w:p w14:paraId="28C0A915" w14:textId="77777777" w:rsidR="001C28B1" w:rsidRDefault="005B2254">
            <w:pPr>
              <w:widowControl w:val="0"/>
              <w:numPr>
                <w:ilvl w:val="0"/>
                <w:numId w:val="21"/>
              </w:numPr>
            </w:pPr>
            <w:r>
              <w:t>Absence de la non-conformité d’une pièce du dossier administratif au- delà de 48 heures après le dépôt des offres ;</w:t>
            </w:r>
          </w:p>
          <w:p w14:paraId="0223514A" w14:textId="77777777" w:rsidR="001C28B1" w:rsidRDefault="005B2254">
            <w:pPr>
              <w:widowControl w:val="0"/>
              <w:numPr>
                <w:ilvl w:val="0"/>
                <w:numId w:val="21"/>
              </w:numPr>
            </w:pPr>
            <w:r>
              <w:t>Non satisfaction d’au moins 80 % des critères essentiels ;</w:t>
            </w:r>
          </w:p>
          <w:p w14:paraId="1FF24260" w14:textId="77777777" w:rsidR="001C28B1" w:rsidRDefault="005B2254">
            <w:pPr>
              <w:widowControl w:val="0"/>
              <w:numPr>
                <w:ilvl w:val="0"/>
                <w:numId w:val="21"/>
              </w:numPr>
            </w:pPr>
            <w:r>
              <w:t>Omission d’un prix quantifié dans l’offre financière ;</w:t>
            </w:r>
          </w:p>
          <w:p w14:paraId="2BE92316" w14:textId="77777777" w:rsidR="001C28B1" w:rsidRDefault="005B2254">
            <w:pPr>
              <w:widowControl w:val="0"/>
              <w:numPr>
                <w:ilvl w:val="0"/>
                <w:numId w:val="21"/>
              </w:numPr>
            </w:pPr>
            <w:r>
              <w:t>Offre financière incomplète ;</w:t>
            </w:r>
          </w:p>
          <w:p w14:paraId="29F3D50A" w14:textId="77777777" w:rsidR="001C28B1" w:rsidRDefault="005B2254">
            <w:pPr>
              <w:widowControl w:val="0"/>
              <w:numPr>
                <w:ilvl w:val="0"/>
                <w:numId w:val="21"/>
              </w:numPr>
            </w:pPr>
            <w:r>
              <w:t xml:space="preserve">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14:paraId="0A40B681" w14:textId="77777777" w:rsidR="001C28B1" w:rsidRDefault="001C28B1">
            <w:pPr>
              <w:widowControl w:val="0"/>
            </w:pPr>
          </w:p>
          <w:p w14:paraId="6FA62C7B" w14:textId="77777777" w:rsidR="001C28B1" w:rsidRDefault="001C28B1">
            <w:pPr>
              <w:widowControl w:val="0"/>
            </w:pPr>
          </w:p>
          <w:p w14:paraId="55055EAC" w14:textId="77777777" w:rsidR="001C28B1" w:rsidRDefault="001C28B1">
            <w:pPr>
              <w:widowControl w:val="0"/>
            </w:pPr>
          </w:p>
          <w:p w14:paraId="4A0DCD37" w14:textId="77777777" w:rsidR="001C28B1" w:rsidRDefault="001C28B1">
            <w:pPr>
              <w:widowControl w:val="0"/>
            </w:pPr>
          </w:p>
          <w:p w14:paraId="0E86A3EE" w14:textId="77777777" w:rsidR="001C28B1" w:rsidRDefault="001C28B1">
            <w:pPr>
              <w:widowControl w:val="0"/>
            </w:pPr>
          </w:p>
          <w:p w14:paraId="5E4B98FB" w14:textId="77777777" w:rsidR="001C28B1" w:rsidRDefault="001C28B1">
            <w:pPr>
              <w:widowControl w:val="0"/>
            </w:pPr>
          </w:p>
        </w:tc>
      </w:tr>
      <w:tr w:rsidR="001C28B1" w14:paraId="18F22E2B" w14:textId="77777777">
        <w:trPr>
          <w:trHeight w:hRule="exact" w:val="3532"/>
        </w:trPr>
        <w:tc>
          <w:tcPr>
            <w:tcW w:w="991" w:type="dxa"/>
            <w:vMerge/>
            <w:tcBorders>
              <w:left w:val="single" w:sz="4" w:space="0" w:color="221F1F"/>
              <w:bottom w:val="single" w:sz="4" w:space="0" w:color="221F1F"/>
              <w:right w:val="single" w:sz="4" w:space="0" w:color="221F1F"/>
            </w:tcBorders>
            <w:vAlign w:val="center"/>
          </w:tcPr>
          <w:p w14:paraId="3E0C0368" w14:textId="77777777" w:rsidR="001C28B1" w:rsidRDefault="001C28B1">
            <w:pPr>
              <w:widowControl w:val="0"/>
            </w:pPr>
          </w:p>
        </w:tc>
        <w:tc>
          <w:tcPr>
            <w:tcW w:w="10065" w:type="dxa"/>
            <w:gridSpan w:val="2"/>
            <w:tcBorders>
              <w:top w:val="single" w:sz="4" w:space="0" w:color="221F1F"/>
              <w:left w:val="single" w:sz="4" w:space="0" w:color="221F1F"/>
              <w:bottom w:val="single" w:sz="4" w:space="0" w:color="221F1F"/>
              <w:right w:val="single" w:sz="4" w:space="0" w:color="221F1F"/>
            </w:tcBorders>
            <w:vAlign w:val="center"/>
          </w:tcPr>
          <w:p w14:paraId="6DEB8F3C" w14:textId="77777777" w:rsidR="001C28B1" w:rsidRDefault="005B2254">
            <w:pPr>
              <w:widowControl w:val="0"/>
              <w:rPr>
                <w:b/>
                <w:bCs/>
              </w:rPr>
            </w:pPr>
            <w:r>
              <w:rPr>
                <w:b/>
                <w:bCs/>
              </w:rPr>
              <w:t xml:space="preserve"> Les principaux critères de qualification (critères essentiels)</w:t>
            </w:r>
          </w:p>
          <w:p w14:paraId="00E2E491" w14:textId="77777777" w:rsidR="001C28B1" w:rsidRDefault="005B2254">
            <w:pPr>
              <w:widowControl w:val="0"/>
              <w:numPr>
                <w:ilvl w:val="0"/>
                <w:numId w:val="22"/>
              </w:numPr>
              <w:rPr>
                <w:bCs/>
              </w:rPr>
            </w:pPr>
            <w:r>
              <w:rPr>
                <w:b/>
                <w:bCs/>
              </w:rPr>
              <w:t xml:space="preserve">Les critères essentiels seront évalués de manière binaire </w:t>
            </w:r>
            <w:r>
              <w:rPr>
                <w:bCs/>
              </w:rPr>
              <w:t>(satisfaction ou non). Ainsi, plusieurs sous critères tirés des rubriques Capacité financière ; ci-dessous du dossier de soumission seront retenus pour l’évaluation de l’offre technique :</w:t>
            </w:r>
          </w:p>
          <w:p w14:paraId="1B673438" w14:textId="77777777" w:rsidR="001C28B1" w:rsidRDefault="001C28B1">
            <w:pPr>
              <w:widowControl w:val="0"/>
              <w:rPr>
                <w:bCs/>
              </w:rPr>
            </w:pPr>
          </w:p>
          <w:p w14:paraId="614AFBE5" w14:textId="77777777" w:rsidR="001C28B1" w:rsidRDefault="005B2254">
            <w:pPr>
              <w:widowControl w:val="0"/>
              <w:numPr>
                <w:ilvl w:val="0"/>
                <w:numId w:val="22"/>
              </w:numPr>
              <w:rPr>
                <w:bCs/>
              </w:rPr>
            </w:pPr>
            <w:r>
              <w:rPr>
                <w:bCs/>
              </w:rPr>
              <w:t>Présentation de l’offre ;</w:t>
            </w:r>
          </w:p>
          <w:p w14:paraId="14AE6456" w14:textId="77777777" w:rsidR="001C28B1" w:rsidRDefault="005B2254">
            <w:pPr>
              <w:widowControl w:val="0"/>
              <w:numPr>
                <w:ilvl w:val="0"/>
                <w:numId w:val="22"/>
              </w:numPr>
              <w:rPr>
                <w:bCs/>
              </w:rPr>
            </w:pPr>
            <w:r>
              <w:rPr>
                <w:bCs/>
              </w:rPr>
              <w:t>Capacité financière ;</w:t>
            </w:r>
          </w:p>
          <w:p w14:paraId="014BF4D6" w14:textId="77777777" w:rsidR="001C28B1" w:rsidRDefault="005B2254">
            <w:pPr>
              <w:widowControl w:val="0"/>
              <w:numPr>
                <w:ilvl w:val="0"/>
                <w:numId w:val="22"/>
              </w:numPr>
              <w:rPr>
                <w:bCs/>
              </w:rPr>
            </w:pPr>
            <w:r>
              <w:rPr>
                <w:bCs/>
              </w:rPr>
              <w:t>L’expérience du personnel d’encadrement ;</w:t>
            </w:r>
          </w:p>
          <w:p w14:paraId="59FC750E" w14:textId="77777777" w:rsidR="001C28B1" w:rsidRDefault="005B2254">
            <w:pPr>
              <w:widowControl w:val="0"/>
              <w:numPr>
                <w:ilvl w:val="0"/>
                <w:numId w:val="22"/>
              </w:numPr>
              <w:rPr>
                <w:bCs/>
              </w:rPr>
            </w:pPr>
            <w:r>
              <w:rPr>
                <w:bCs/>
              </w:rPr>
              <w:t>Les références de l’entreprise ;</w:t>
            </w:r>
          </w:p>
          <w:p w14:paraId="45238695" w14:textId="77777777" w:rsidR="001C28B1" w:rsidRDefault="005B2254">
            <w:pPr>
              <w:widowControl w:val="0"/>
              <w:numPr>
                <w:ilvl w:val="0"/>
                <w:numId w:val="22"/>
              </w:numPr>
              <w:rPr>
                <w:bCs/>
              </w:rPr>
            </w:pPr>
            <w:r>
              <w:rPr>
                <w:bCs/>
              </w:rPr>
              <w:t>La disponibilité du matériel et des équipements essentiels </w:t>
            </w:r>
          </w:p>
          <w:p w14:paraId="7EEEE807" w14:textId="77777777" w:rsidR="001C28B1" w:rsidRDefault="005B2254">
            <w:pPr>
              <w:widowControl w:val="0"/>
              <w:numPr>
                <w:ilvl w:val="0"/>
                <w:numId w:val="22"/>
              </w:numPr>
              <w:rPr>
                <w:bCs/>
              </w:rPr>
            </w:pPr>
            <w:r>
              <w:rPr>
                <w:bCs/>
              </w:rPr>
              <w:t>Le non-respect de 80% des critères ci-dessus entraînera l’élimination de l’offre ;</w:t>
            </w:r>
          </w:p>
          <w:p w14:paraId="2E4855F2" w14:textId="77777777" w:rsidR="001C28B1" w:rsidRDefault="005B2254">
            <w:pPr>
              <w:widowControl w:val="0"/>
              <w:numPr>
                <w:ilvl w:val="0"/>
                <w:numId w:val="22"/>
              </w:numPr>
              <w:rPr>
                <w:bCs/>
              </w:rPr>
            </w:pPr>
            <w:r>
              <w:rPr>
                <w:bCs/>
              </w:rPr>
              <w:t>Visite de site plus rapport et photos ;</w:t>
            </w:r>
          </w:p>
          <w:p w14:paraId="2815F311" w14:textId="77777777" w:rsidR="001C28B1" w:rsidRDefault="001C28B1">
            <w:pPr>
              <w:widowControl w:val="0"/>
              <w:numPr>
                <w:ilvl w:val="0"/>
                <w:numId w:val="22"/>
              </w:numPr>
              <w:rPr>
                <w:bCs/>
              </w:rPr>
            </w:pPr>
          </w:p>
          <w:p w14:paraId="6D1A97F5" w14:textId="77777777" w:rsidR="001C28B1" w:rsidRDefault="001C28B1">
            <w:pPr>
              <w:widowControl w:val="0"/>
              <w:rPr>
                <w:bCs/>
              </w:rPr>
            </w:pPr>
          </w:p>
          <w:p w14:paraId="30448878" w14:textId="77777777" w:rsidR="001C28B1" w:rsidRDefault="005B2254">
            <w:pPr>
              <w:widowControl w:val="0"/>
              <w:numPr>
                <w:ilvl w:val="0"/>
                <w:numId w:val="22"/>
              </w:numPr>
              <w:rPr>
                <w:bCs/>
              </w:rPr>
            </w:pPr>
            <w:r>
              <w:rPr>
                <w:bCs/>
              </w:rPr>
              <w:t>Capacite financière ;</w:t>
            </w:r>
          </w:p>
          <w:p w14:paraId="50341DD0" w14:textId="77777777" w:rsidR="001C28B1" w:rsidRDefault="005B2254">
            <w:pPr>
              <w:widowControl w:val="0"/>
              <w:numPr>
                <w:ilvl w:val="0"/>
                <w:numId w:val="22"/>
              </w:numPr>
              <w:rPr>
                <w:bCs/>
              </w:rPr>
            </w:pPr>
            <w:r>
              <w:rPr>
                <w:bCs/>
              </w:rPr>
              <w:t xml:space="preserve">Preuves d’acceptation de la lettre commande paraphés à chaque page, signés à la dernière page (CCAP, CCTP, CCES).  </w:t>
            </w:r>
          </w:p>
          <w:p w14:paraId="7A689391" w14:textId="77777777" w:rsidR="001C28B1" w:rsidRDefault="005B2254">
            <w:pPr>
              <w:widowControl w:val="0"/>
              <w:rPr>
                <w:bCs/>
              </w:rPr>
            </w:pPr>
            <w:r>
              <w:rPr>
                <w:bCs/>
              </w:rPr>
              <w:t>.</w:t>
            </w:r>
          </w:p>
        </w:tc>
      </w:tr>
      <w:tr w:rsidR="001C28B1" w14:paraId="6C5BDD6F" w14:textId="77777777">
        <w:trPr>
          <w:trHeight w:hRule="exact" w:val="3696"/>
        </w:trPr>
        <w:tc>
          <w:tcPr>
            <w:tcW w:w="991" w:type="dxa"/>
            <w:tcBorders>
              <w:top w:val="single" w:sz="4" w:space="0" w:color="221F1F"/>
              <w:left w:val="single" w:sz="4" w:space="0" w:color="221F1F"/>
              <w:bottom w:val="single" w:sz="4" w:space="0" w:color="221F1F"/>
              <w:right w:val="single" w:sz="4" w:space="0" w:color="221F1F"/>
            </w:tcBorders>
            <w:vAlign w:val="center"/>
          </w:tcPr>
          <w:p w14:paraId="1DE1F147" w14:textId="77777777" w:rsidR="001C28B1" w:rsidRDefault="001C28B1">
            <w:pPr>
              <w:widowControl w:val="0"/>
            </w:pPr>
          </w:p>
          <w:p w14:paraId="7FF1F978" w14:textId="77777777" w:rsidR="001C28B1" w:rsidRDefault="005B2254">
            <w:pPr>
              <w:widowControl w:val="0"/>
            </w:pPr>
            <w:r>
              <w:t>6.2.</w:t>
            </w:r>
          </w:p>
        </w:tc>
        <w:tc>
          <w:tcPr>
            <w:tcW w:w="10065" w:type="dxa"/>
            <w:gridSpan w:val="2"/>
            <w:tcBorders>
              <w:top w:val="single" w:sz="4" w:space="0" w:color="221F1F"/>
              <w:left w:val="single" w:sz="4" w:space="0" w:color="221F1F"/>
              <w:bottom w:val="single" w:sz="4" w:space="0" w:color="221F1F"/>
              <w:right w:val="single" w:sz="4" w:space="0" w:color="221F1F"/>
            </w:tcBorders>
            <w:vAlign w:val="center"/>
          </w:tcPr>
          <w:p w14:paraId="00FC7825" w14:textId="77777777" w:rsidR="001C28B1" w:rsidRDefault="005B2254">
            <w:pPr>
              <w:widowControl w:val="0"/>
              <w:numPr>
                <w:ilvl w:val="0"/>
                <w:numId w:val="22"/>
              </w:numPr>
              <w:rPr>
                <w:bCs/>
              </w:rPr>
            </w:pPr>
            <w:r>
              <w:rPr>
                <w:bCs/>
              </w:rPr>
              <w:t xml:space="preserve">Preuves d’acceptation de la lettre commande paraphés à chaque page, signés à la dernière page (CCAP, CCTP, CCES).  </w:t>
            </w:r>
          </w:p>
          <w:p w14:paraId="7099C72E" w14:textId="77777777" w:rsidR="001C28B1" w:rsidRDefault="005B2254">
            <w:pPr>
              <w:widowControl w:val="0"/>
              <w:rPr>
                <w:bCs/>
              </w:rPr>
            </w:pPr>
            <w:r>
              <w:t>En cas de groupement d’entreprises :</w:t>
            </w:r>
          </w:p>
          <w:p w14:paraId="567B2234" w14:textId="77777777" w:rsidR="001C28B1" w:rsidRDefault="005B2254">
            <w:pPr>
              <w:widowControl w:val="0"/>
            </w:pPr>
            <w:r>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En cas de groupement solidaire, les cotraitants se répartissent les sommes qui sont réglées par</w:t>
            </w:r>
          </w:p>
          <w:p w14:paraId="4CDBF8E3" w14:textId="77777777" w:rsidR="001C28B1" w:rsidRDefault="005B2254">
            <w:pPr>
              <w:widowControl w:val="0"/>
            </w:pPr>
            <w:r>
              <w:t>Le Maître d’Ouvrage dans un compte unique ; en revanche, chaque entreprise est payée par le Maître d’Ouvrage   dans   son   propre   compte, lorsqu’il s’agit d’un groupement conjoint.</w:t>
            </w:r>
          </w:p>
          <w:p w14:paraId="2DE7E7B2" w14:textId="77777777" w:rsidR="001C28B1" w:rsidRDefault="005B2254">
            <w:pPr>
              <w:widowControl w:val="0"/>
              <w:rPr>
                <w:b/>
                <w:i/>
              </w:rPr>
            </w:pPr>
            <w:r>
              <w:rPr>
                <w:b/>
                <w:i/>
              </w:rPr>
              <w:t>Le mandataire devra vérifier au moins 50 % des critères essentiels, ce n’est que</w:t>
            </w:r>
          </w:p>
          <w:p w14:paraId="34B0593A" w14:textId="77777777" w:rsidR="001C28B1" w:rsidRDefault="005B2254">
            <w:pPr>
              <w:widowControl w:val="0"/>
              <w:rPr>
                <w:b/>
                <w:i/>
              </w:rPr>
            </w:pPr>
            <w:r>
              <w:rPr>
                <w:b/>
                <w:i/>
              </w:rPr>
              <w:t xml:space="preserve"> par la suite que le cumul des références, du matériel et du personnel sera effectué.</w:t>
            </w:r>
          </w:p>
        </w:tc>
      </w:tr>
      <w:tr w:rsidR="001C28B1" w14:paraId="0CDA70C1" w14:textId="77777777">
        <w:trPr>
          <w:trHeight w:hRule="exact" w:val="1240"/>
        </w:trPr>
        <w:tc>
          <w:tcPr>
            <w:tcW w:w="991" w:type="dxa"/>
            <w:tcBorders>
              <w:top w:val="single" w:sz="4" w:space="0" w:color="221F1F"/>
              <w:left w:val="single" w:sz="4" w:space="0" w:color="221F1F"/>
              <w:bottom w:val="single" w:sz="4" w:space="0" w:color="221F1F"/>
              <w:right w:val="single" w:sz="4" w:space="0" w:color="221F1F"/>
            </w:tcBorders>
            <w:vAlign w:val="center"/>
          </w:tcPr>
          <w:p w14:paraId="1B4AE396" w14:textId="77777777" w:rsidR="001C28B1" w:rsidRDefault="001C28B1">
            <w:pPr>
              <w:widowControl w:val="0"/>
            </w:pPr>
          </w:p>
          <w:p w14:paraId="2309B980" w14:textId="77777777" w:rsidR="001C28B1" w:rsidRDefault="005B2254">
            <w:pPr>
              <w:widowControl w:val="0"/>
            </w:pPr>
            <w:r>
              <w:t>7.3</w:t>
            </w:r>
          </w:p>
        </w:tc>
        <w:tc>
          <w:tcPr>
            <w:tcW w:w="10065" w:type="dxa"/>
            <w:gridSpan w:val="2"/>
            <w:tcBorders>
              <w:top w:val="single" w:sz="4" w:space="0" w:color="221F1F"/>
              <w:left w:val="single" w:sz="4" w:space="0" w:color="221F1F"/>
              <w:bottom w:val="single" w:sz="4" w:space="0" w:color="221F1F"/>
              <w:right w:val="single" w:sz="4" w:space="0" w:color="221F1F"/>
            </w:tcBorders>
            <w:vAlign w:val="center"/>
          </w:tcPr>
          <w:p w14:paraId="471E2C55" w14:textId="77777777" w:rsidR="001C28B1" w:rsidRDefault="005B2254">
            <w:pPr>
              <w:widowControl w:val="0"/>
              <w:rPr>
                <w:b/>
              </w:rPr>
            </w:pPr>
            <w:r>
              <w:rPr>
                <w:b/>
              </w:rPr>
              <w:t>Visite du site des travaux et réunions préparatoires :</w:t>
            </w:r>
          </w:p>
          <w:p w14:paraId="6B9781A2" w14:textId="77777777" w:rsidR="001C28B1" w:rsidRDefault="005B2254">
            <w:pPr>
              <w:widowControl w:val="0"/>
            </w:pPr>
            <w:r>
              <w:t>Chaque soumissionnaire est tenu de visiter le site pour apprécier les contraintes et de fournir une déclaration sur l’honneur attestant qu’il a pris toutes les informations utiles et nécessaires pour l’élaboration de son Offre et l’exécution des travaux.</w:t>
            </w:r>
          </w:p>
          <w:p w14:paraId="2E550C01" w14:textId="77777777" w:rsidR="001C28B1" w:rsidRDefault="001C28B1">
            <w:pPr>
              <w:widowControl w:val="0"/>
            </w:pPr>
          </w:p>
          <w:p w14:paraId="0FBA486D" w14:textId="77777777" w:rsidR="001C28B1" w:rsidRDefault="001C28B1">
            <w:pPr>
              <w:widowControl w:val="0"/>
            </w:pPr>
          </w:p>
          <w:p w14:paraId="78792AB4" w14:textId="77777777" w:rsidR="001C28B1" w:rsidRDefault="001C28B1">
            <w:pPr>
              <w:widowControl w:val="0"/>
            </w:pPr>
          </w:p>
          <w:p w14:paraId="5B682291" w14:textId="77777777" w:rsidR="001C28B1" w:rsidRDefault="001C28B1">
            <w:pPr>
              <w:widowControl w:val="0"/>
            </w:pPr>
          </w:p>
          <w:p w14:paraId="4502F329" w14:textId="77777777" w:rsidR="001C28B1" w:rsidRDefault="001C28B1">
            <w:pPr>
              <w:widowControl w:val="0"/>
            </w:pPr>
          </w:p>
          <w:p w14:paraId="1D37479C" w14:textId="77777777" w:rsidR="001C28B1" w:rsidRDefault="001C28B1">
            <w:pPr>
              <w:widowControl w:val="0"/>
            </w:pPr>
          </w:p>
          <w:p w14:paraId="6CC2EBBC" w14:textId="77777777" w:rsidR="001C28B1" w:rsidRDefault="001C28B1">
            <w:pPr>
              <w:widowControl w:val="0"/>
            </w:pPr>
          </w:p>
        </w:tc>
      </w:tr>
      <w:tr w:rsidR="001C28B1" w14:paraId="110EF07F" w14:textId="77777777">
        <w:trPr>
          <w:trHeight w:hRule="exact" w:val="986"/>
        </w:trPr>
        <w:tc>
          <w:tcPr>
            <w:tcW w:w="991" w:type="dxa"/>
            <w:tcBorders>
              <w:top w:val="single" w:sz="4" w:space="0" w:color="221F1F"/>
              <w:left w:val="single" w:sz="4" w:space="0" w:color="221F1F"/>
              <w:bottom w:val="single" w:sz="4" w:space="0" w:color="000000"/>
              <w:right w:val="single" w:sz="4" w:space="0" w:color="221F1F"/>
            </w:tcBorders>
            <w:vAlign w:val="center"/>
          </w:tcPr>
          <w:p w14:paraId="33244D7E" w14:textId="77777777" w:rsidR="001C28B1" w:rsidRDefault="005B2254">
            <w:pPr>
              <w:widowControl w:val="0"/>
            </w:pPr>
            <w:r>
              <w:t>12</w:t>
            </w:r>
          </w:p>
        </w:tc>
        <w:tc>
          <w:tcPr>
            <w:tcW w:w="10065" w:type="dxa"/>
            <w:gridSpan w:val="2"/>
            <w:tcBorders>
              <w:top w:val="single" w:sz="4" w:space="0" w:color="221F1F"/>
              <w:left w:val="single" w:sz="4" w:space="0" w:color="221F1F"/>
              <w:bottom w:val="single" w:sz="4" w:space="0" w:color="000000"/>
              <w:right w:val="single" w:sz="4" w:space="0" w:color="221F1F"/>
            </w:tcBorders>
            <w:vAlign w:val="center"/>
          </w:tcPr>
          <w:p w14:paraId="12BDA927" w14:textId="77777777" w:rsidR="001C28B1" w:rsidRDefault="005B2254">
            <w:pPr>
              <w:widowControl w:val="0"/>
            </w:pPr>
            <w:r>
              <w:t>La langue de l’offre : L’offre ainsi que toutes correspondances émises dans le cadre du présent appel d’offres seront rédigées en français ou en anglais.</w:t>
            </w:r>
          </w:p>
        </w:tc>
      </w:tr>
      <w:tr w:rsidR="001C28B1" w14:paraId="671CC0C3" w14:textId="77777777">
        <w:trPr>
          <w:trHeight w:hRule="exact" w:val="10358"/>
        </w:trPr>
        <w:tc>
          <w:tcPr>
            <w:tcW w:w="991" w:type="dxa"/>
            <w:tcBorders>
              <w:top w:val="single" w:sz="4" w:space="0" w:color="221F1F"/>
              <w:left w:val="single" w:sz="4" w:space="0" w:color="221F1F"/>
              <w:bottom w:val="single" w:sz="4" w:space="0" w:color="000000"/>
              <w:right w:val="single" w:sz="4" w:space="0" w:color="221F1F"/>
            </w:tcBorders>
            <w:vAlign w:val="center"/>
          </w:tcPr>
          <w:p w14:paraId="052CFBE0" w14:textId="77777777" w:rsidR="001C28B1" w:rsidRDefault="005B2254">
            <w:pPr>
              <w:widowControl w:val="0"/>
            </w:pPr>
            <w:r>
              <w:lastRenderedPageBreak/>
              <w:t>13.1</w:t>
            </w:r>
          </w:p>
        </w:tc>
        <w:tc>
          <w:tcPr>
            <w:tcW w:w="10065" w:type="dxa"/>
            <w:gridSpan w:val="2"/>
            <w:tcBorders>
              <w:top w:val="single" w:sz="4" w:space="0" w:color="221F1F"/>
              <w:left w:val="single" w:sz="4" w:space="0" w:color="221F1F"/>
              <w:bottom w:val="single" w:sz="4" w:space="0" w:color="000000"/>
              <w:right w:val="single" w:sz="4" w:space="0" w:color="221F1F"/>
            </w:tcBorders>
            <w:vAlign w:val="center"/>
          </w:tcPr>
          <w:p w14:paraId="29C77BA5" w14:textId="77777777" w:rsidR="001C28B1" w:rsidRDefault="005B2254">
            <w:pPr>
              <w:widowControl w:val="0"/>
            </w:pPr>
            <w:r>
              <w:t xml:space="preserve">Le soumissionnaire est tenu de présenter une offre conforme aux dispositions du Dossier d’Appel d’Offres. Les offres seront présentées dans trois plis fermés et </w:t>
            </w:r>
          </w:p>
          <w:p w14:paraId="64DF366A" w14:textId="77777777" w:rsidR="001C28B1" w:rsidRDefault="005B2254">
            <w:pPr>
              <w:widowControl w:val="0"/>
            </w:pPr>
            <w:r>
              <w:t>Scellés, comprenant respectivement :</w:t>
            </w:r>
          </w:p>
          <w:p w14:paraId="623779AA" w14:textId="77777777" w:rsidR="001C28B1" w:rsidRPr="00DF57A0" w:rsidRDefault="005B2254">
            <w:pPr>
              <w:widowControl w:val="0"/>
              <w:numPr>
                <w:ilvl w:val="0"/>
                <w:numId w:val="14"/>
              </w:numPr>
            </w:pPr>
            <w:r w:rsidRPr="00DF57A0">
              <w:t>Enveloppe A – Volume 1 : Dossier administratif</w:t>
            </w:r>
          </w:p>
          <w:p w14:paraId="054363F3" w14:textId="77777777" w:rsidR="001C28B1" w:rsidRDefault="001C28B1">
            <w:pPr>
              <w:widowControl w:val="0"/>
            </w:pPr>
          </w:p>
          <w:p w14:paraId="055E180E" w14:textId="37AD1354" w:rsidR="001C28B1" w:rsidRDefault="005B2254">
            <w:pPr>
              <w:widowControl w:val="0"/>
            </w:pPr>
            <w:r>
              <w:t>La première enveloppe portera le mention « enveloppe A » et contiendra le volume des pièces administratives de l’entreprise ci-après datant de moins de trois (03) mois dont un (01) original ou copie certifiée conforme par les Administrations émettrices compétentes et six (06) photocopies simples. Dans ce volume, chaque pièce doit être précédée d’une page de garde.</w:t>
            </w:r>
          </w:p>
          <w:p w14:paraId="05CB557C" w14:textId="77777777" w:rsidR="00DF57A0" w:rsidRDefault="00DF57A0">
            <w:pPr>
              <w:widowControl w:val="0"/>
            </w:pPr>
          </w:p>
          <w:p w14:paraId="76696938" w14:textId="77777777" w:rsidR="00DF57A0" w:rsidRPr="00DF57A0" w:rsidRDefault="00DF57A0" w:rsidP="00DF57A0">
            <w:pPr>
              <w:pStyle w:val="Titre1"/>
              <w:numPr>
                <w:ilvl w:val="0"/>
                <w:numId w:val="72"/>
              </w:numPr>
              <w:ind w:left="983" w:hanging="623"/>
              <w:jc w:val="left"/>
              <w:rPr>
                <w:rFonts w:ascii="Times New Roman" w:hAnsi="Times New Roman"/>
                <w:b w:val="0"/>
                <w:bCs w:val="0"/>
              </w:rPr>
            </w:pPr>
            <w:r w:rsidRPr="00DF57A0">
              <w:rPr>
                <w:rFonts w:ascii="Times New Roman" w:hAnsi="Times New Roman"/>
                <w:b w:val="0"/>
                <w:bCs w:val="0"/>
              </w:rPr>
              <w:t>Une déclaration d’intention de soumissionner, datée, signée et timbrée au tarif réglementaire ;</w:t>
            </w:r>
          </w:p>
          <w:p w14:paraId="44F67624"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L’accord de groupement, le cas échéant ;</w:t>
            </w:r>
          </w:p>
          <w:p w14:paraId="3E1F1307"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Le pouvoir de signature le cas échéant ;</w:t>
            </w:r>
          </w:p>
          <w:p w14:paraId="4929C61D"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Une attestation de non-faillite établie par le tribunal de première instance datant de moins de trois (3) mois précédant la date de remise des offres ;</w:t>
            </w:r>
          </w:p>
          <w:p w14:paraId="62A226D1"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Une attestation de domiciliation bancaire du soumissionnaire, délivrée par une banque ou une compagnie d'assurance agréée par le Ministère des Finances ;</w:t>
            </w:r>
          </w:p>
          <w:p w14:paraId="01B8096E"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L’attestation de conformité fiscale </w:t>
            </w:r>
            <w:proofErr w:type="gramStart"/>
            <w:r w:rsidRPr="00DF57A0">
              <w:rPr>
                <w:rFonts w:ascii="Times New Roman" w:hAnsi="Times New Roman"/>
                <w:b w:val="0"/>
                <w:bCs w:val="0"/>
              </w:rPr>
              <w:t>;.</w:t>
            </w:r>
            <w:proofErr w:type="gramEnd"/>
          </w:p>
          <w:p w14:paraId="0C4E6AD9"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L’attestation de non exclusion aux marchés publics délivrée par l’ARMP ;</w:t>
            </w:r>
          </w:p>
          <w:p w14:paraId="3765CEEB"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Une déclaration sur l’honneur attestant que le soumissionnaire n’a pas abandonné un marché au cours des trois dernières années ;</w:t>
            </w:r>
          </w:p>
          <w:p w14:paraId="57BFCDCD"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Une attestation d’immatriculation ;</w:t>
            </w:r>
          </w:p>
          <w:p w14:paraId="7447041E"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Une attestation signée par les services compétents certifiant que le soumissionnaire a satisfait à ses obligations sociales ;</w:t>
            </w:r>
          </w:p>
          <w:p w14:paraId="6375DA26" w14:textId="77777777" w:rsidR="00DF57A0" w:rsidRPr="00DF57A0" w:rsidRDefault="00DF57A0" w:rsidP="00DF57A0">
            <w:pPr>
              <w:pStyle w:val="Titre1"/>
              <w:ind w:left="983" w:hanging="623"/>
              <w:jc w:val="left"/>
              <w:rPr>
                <w:rFonts w:ascii="Times New Roman" w:hAnsi="Times New Roman"/>
                <w:b w:val="0"/>
                <w:bCs w:val="0"/>
              </w:rPr>
            </w:pPr>
            <w:r w:rsidRPr="00DF57A0">
              <w:rPr>
                <w:rFonts w:ascii="Times New Roman" w:hAnsi="Times New Roman"/>
                <w:b w:val="0"/>
                <w:bCs w:val="0"/>
              </w:rPr>
              <w:t>Un registre de commerce ;</w:t>
            </w:r>
          </w:p>
          <w:p w14:paraId="3B3EC955" w14:textId="77777777" w:rsidR="00DF57A0" w:rsidRPr="00DF57A0" w:rsidRDefault="00DF57A0" w:rsidP="00DF57A0">
            <w:pPr>
              <w:pStyle w:val="Titre1"/>
              <w:ind w:left="983" w:hanging="623"/>
              <w:jc w:val="left"/>
              <w:rPr>
                <w:rFonts w:ascii="Times New Roman" w:hAnsi="Times New Roman"/>
              </w:rPr>
            </w:pPr>
            <w:r w:rsidRPr="00DF57A0">
              <w:rPr>
                <w:rFonts w:ascii="Times New Roman" w:hAnsi="Times New Roman"/>
                <w:b w:val="0"/>
                <w:bCs w:val="0"/>
              </w:rPr>
              <w:t>Un plan de localisation signé sur l’honneur</w:t>
            </w:r>
            <w:r w:rsidRPr="00DF57A0">
              <w:rPr>
                <w:rFonts w:ascii="Times New Roman" w:hAnsi="Times New Roman"/>
              </w:rPr>
              <w:t>.</w:t>
            </w:r>
          </w:p>
          <w:p w14:paraId="2F722589" w14:textId="77777777" w:rsidR="00DF57A0" w:rsidRDefault="00DF57A0">
            <w:pPr>
              <w:widowControl w:val="0"/>
            </w:pPr>
          </w:p>
          <w:p w14:paraId="575FC9EF" w14:textId="77777777" w:rsidR="001C28B1" w:rsidRDefault="005B2254">
            <w:pPr>
              <w:widowControl w:val="0"/>
            </w:pPr>
            <w:r>
              <w:t xml:space="preserve">NB : CL = Copie légalisée ; </w:t>
            </w:r>
          </w:p>
          <w:p w14:paraId="10D2CACA" w14:textId="77777777" w:rsidR="001C28B1" w:rsidRDefault="005B2254">
            <w:pPr>
              <w:widowControl w:val="0"/>
            </w:pPr>
            <w:r>
              <w:t>O = Original</w:t>
            </w:r>
          </w:p>
          <w:p w14:paraId="01BA6F9E" w14:textId="77777777" w:rsidR="001C28B1" w:rsidRDefault="005B2254">
            <w:pPr>
              <w:widowControl w:val="0"/>
            </w:pPr>
            <w:r>
              <w:t>En cas de groupement d’entreprises, chaque membre du groupement doit présenter un dossier administratif complet. Cependant, les pièces A2, A4, A6, A12 et A13 sont uniquement présentées par le mandataire du groupement. En outre, l’accord de groupement notarié et enregistré doit être versé au dossier.</w:t>
            </w:r>
          </w:p>
          <w:p w14:paraId="6858B7C5" w14:textId="77777777" w:rsidR="001C28B1" w:rsidRDefault="005B2254">
            <w:pPr>
              <w:widowControl w:val="0"/>
            </w:pPr>
            <w:r w:rsidRPr="00DF57A0">
              <w:t>N.B : Sauf disposition contraire ci-dessus, les pièces administratives doivent être certifiées par les responsables des services émetteurs et datées de moins de trois (3) mois. L’absence d’une pièce administrative est sanctionnée par le rejet de l’offre.</w:t>
            </w:r>
          </w:p>
          <w:p w14:paraId="2E8EE353" w14:textId="77777777" w:rsidR="001C28B1" w:rsidRDefault="001C28B1">
            <w:pPr>
              <w:widowControl w:val="0"/>
            </w:pPr>
          </w:p>
          <w:p w14:paraId="3AB3C111" w14:textId="77777777" w:rsidR="001C28B1" w:rsidRDefault="001C28B1">
            <w:pPr>
              <w:widowControl w:val="0"/>
            </w:pPr>
          </w:p>
          <w:p w14:paraId="1D0281D2" w14:textId="77777777" w:rsidR="001C28B1" w:rsidRDefault="001C28B1">
            <w:pPr>
              <w:widowControl w:val="0"/>
            </w:pPr>
          </w:p>
          <w:p w14:paraId="043B0433" w14:textId="77777777" w:rsidR="001C28B1" w:rsidRDefault="001C28B1">
            <w:pPr>
              <w:widowControl w:val="0"/>
            </w:pPr>
          </w:p>
        </w:tc>
      </w:tr>
    </w:tbl>
    <w:p w14:paraId="551BE76F" w14:textId="77777777" w:rsidR="001C28B1" w:rsidRDefault="001C28B1">
      <w:pPr>
        <w:spacing w:before="60" w:after="60" w:line="360" w:lineRule="auto"/>
        <w:ind w:left="114" w:right="172"/>
        <w:rPr>
          <w:rFonts w:ascii="Arial Narrow" w:hAnsi="Arial Narrow"/>
          <w:color w:val="000000"/>
          <w:sz w:val="22"/>
          <w:szCs w:val="22"/>
        </w:rPr>
      </w:pPr>
    </w:p>
    <w:p w14:paraId="2A8A6B10"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tbl>
      <w:tblPr>
        <w:tblW w:w="11057" w:type="dxa"/>
        <w:tblInd w:w="-459" w:type="dxa"/>
        <w:tblLayout w:type="fixed"/>
        <w:tblLook w:val="04A0" w:firstRow="1" w:lastRow="0" w:firstColumn="1" w:lastColumn="0" w:noHBand="0" w:noVBand="1"/>
      </w:tblPr>
      <w:tblGrid>
        <w:gridCol w:w="991"/>
        <w:gridCol w:w="992"/>
        <w:gridCol w:w="9074"/>
      </w:tblGrid>
      <w:tr w:rsidR="001C28B1" w14:paraId="4E20ADDB" w14:textId="77777777">
        <w:tc>
          <w:tcPr>
            <w:tcW w:w="991" w:type="dxa"/>
            <w:tcBorders>
              <w:top w:val="single" w:sz="4" w:space="0" w:color="000000"/>
              <w:left w:val="single" w:sz="4" w:space="0" w:color="000000"/>
              <w:bottom w:val="single" w:sz="4" w:space="0" w:color="000000"/>
              <w:right w:val="single" w:sz="4" w:space="0" w:color="000000"/>
            </w:tcBorders>
          </w:tcPr>
          <w:p w14:paraId="1B3A0135" w14:textId="77777777" w:rsidR="001C28B1" w:rsidRDefault="001C28B1">
            <w:pPr>
              <w:widowControl w:val="0"/>
            </w:pPr>
          </w:p>
          <w:p w14:paraId="1B4D112B" w14:textId="77777777" w:rsidR="001C28B1" w:rsidRDefault="001C28B1">
            <w:pPr>
              <w:widowControl w:val="0"/>
            </w:pPr>
          </w:p>
          <w:p w14:paraId="769859F6" w14:textId="77777777" w:rsidR="001C28B1" w:rsidRDefault="001C28B1">
            <w:pPr>
              <w:widowControl w:val="0"/>
            </w:pPr>
          </w:p>
          <w:p w14:paraId="4DC02D2D" w14:textId="77777777" w:rsidR="001C28B1" w:rsidRDefault="001C28B1">
            <w:pPr>
              <w:widowControl w:val="0"/>
            </w:pPr>
          </w:p>
          <w:p w14:paraId="6091E618" w14:textId="77777777" w:rsidR="001C28B1" w:rsidRDefault="001C28B1">
            <w:pPr>
              <w:widowControl w:val="0"/>
            </w:pPr>
          </w:p>
          <w:p w14:paraId="58352340" w14:textId="77777777" w:rsidR="001C28B1" w:rsidRDefault="001C28B1">
            <w:pPr>
              <w:widowControl w:val="0"/>
            </w:pPr>
          </w:p>
          <w:p w14:paraId="099623BF" w14:textId="77777777" w:rsidR="001C28B1" w:rsidRDefault="001C28B1">
            <w:pPr>
              <w:widowControl w:val="0"/>
            </w:pPr>
          </w:p>
          <w:p w14:paraId="5FE61387" w14:textId="77777777" w:rsidR="001C28B1" w:rsidRDefault="001C28B1">
            <w:pPr>
              <w:widowControl w:val="0"/>
            </w:pPr>
          </w:p>
          <w:p w14:paraId="18880447" w14:textId="77777777" w:rsidR="001C28B1" w:rsidRDefault="001C28B1">
            <w:pPr>
              <w:widowControl w:val="0"/>
            </w:pPr>
          </w:p>
          <w:p w14:paraId="3518D04A" w14:textId="77777777" w:rsidR="001C28B1" w:rsidRDefault="001C28B1">
            <w:pPr>
              <w:widowControl w:val="0"/>
            </w:pPr>
          </w:p>
          <w:p w14:paraId="13FB7F14" w14:textId="77777777" w:rsidR="001C28B1" w:rsidRDefault="001C28B1">
            <w:pPr>
              <w:widowControl w:val="0"/>
            </w:pPr>
          </w:p>
          <w:p w14:paraId="3246CDBA" w14:textId="77777777" w:rsidR="001C28B1" w:rsidRDefault="001C28B1">
            <w:pPr>
              <w:widowControl w:val="0"/>
            </w:pPr>
          </w:p>
          <w:p w14:paraId="614F1988" w14:textId="77777777" w:rsidR="001C28B1" w:rsidRDefault="001C28B1">
            <w:pPr>
              <w:widowControl w:val="0"/>
            </w:pPr>
          </w:p>
          <w:p w14:paraId="329362C1" w14:textId="77777777" w:rsidR="001C28B1" w:rsidRDefault="001C28B1">
            <w:pPr>
              <w:widowControl w:val="0"/>
            </w:pPr>
          </w:p>
          <w:p w14:paraId="5B40529D" w14:textId="77777777" w:rsidR="001C28B1" w:rsidRDefault="001C28B1">
            <w:pPr>
              <w:widowControl w:val="0"/>
            </w:pPr>
          </w:p>
          <w:p w14:paraId="4DAE3C55" w14:textId="77777777" w:rsidR="001C28B1" w:rsidRDefault="001C28B1">
            <w:pPr>
              <w:widowControl w:val="0"/>
            </w:pPr>
          </w:p>
          <w:p w14:paraId="304D66EA" w14:textId="77777777" w:rsidR="001C28B1" w:rsidRDefault="001C28B1">
            <w:pPr>
              <w:widowControl w:val="0"/>
            </w:pPr>
          </w:p>
          <w:p w14:paraId="2471F746" w14:textId="77777777" w:rsidR="001C28B1" w:rsidRDefault="001C28B1">
            <w:pPr>
              <w:widowControl w:val="0"/>
            </w:pPr>
          </w:p>
          <w:p w14:paraId="43281138" w14:textId="77777777" w:rsidR="001C28B1" w:rsidRDefault="001C28B1">
            <w:pPr>
              <w:widowControl w:val="0"/>
            </w:pPr>
          </w:p>
          <w:p w14:paraId="7329748C" w14:textId="77777777" w:rsidR="001C28B1" w:rsidRDefault="001C28B1">
            <w:pPr>
              <w:widowControl w:val="0"/>
            </w:pPr>
          </w:p>
          <w:p w14:paraId="18690B95" w14:textId="77777777" w:rsidR="001C28B1" w:rsidRDefault="001C28B1">
            <w:pPr>
              <w:widowControl w:val="0"/>
            </w:pPr>
          </w:p>
          <w:p w14:paraId="10EE1C30" w14:textId="77777777" w:rsidR="001C28B1" w:rsidRDefault="001C28B1">
            <w:pPr>
              <w:widowControl w:val="0"/>
            </w:pPr>
          </w:p>
          <w:p w14:paraId="19BC14BD" w14:textId="77777777" w:rsidR="001C28B1" w:rsidRDefault="001C28B1">
            <w:pPr>
              <w:widowControl w:val="0"/>
            </w:pPr>
          </w:p>
          <w:p w14:paraId="5F744C15" w14:textId="77777777" w:rsidR="001C28B1" w:rsidRDefault="001C28B1">
            <w:pPr>
              <w:widowControl w:val="0"/>
            </w:pPr>
          </w:p>
          <w:p w14:paraId="0B97AF07" w14:textId="77777777" w:rsidR="001C28B1" w:rsidRDefault="001C28B1">
            <w:pPr>
              <w:widowControl w:val="0"/>
            </w:pPr>
          </w:p>
          <w:p w14:paraId="55225A83" w14:textId="77777777" w:rsidR="001C28B1" w:rsidRDefault="001C28B1">
            <w:pPr>
              <w:widowControl w:val="0"/>
            </w:pPr>
          </w:p>
          <w:p w14:paraId="21F72B8F" w14:textId="77777777" w:rsidR="001C28B1" w:rsidRDefault="001C28B1">
            <w:pPr>
              <w:widowControl w:val="0"/>
            </w:pPr>
          </w:p>
          <w:p w14:paraId="224EC9DE" w14:textId="77777777" w:rsidR="001C28B1" w:rsidRDefault="001C28B1">
            <w:pPr>
              <w:widowControl w:val="0"/>
            </w:pPr>
          </w:p>
          <w:p w14:paraId="43A316F9" w14:textId="77777777" w:rsidR="001C28B1" w:rsidRDefault="001C28B1">
            <w:pPr>
              <w:widowControl w:val="0"/>
            </w:pPr>
          </w:p>
          <w:p w14:paraId="62B539AD" w14:textId="77777777" w:rsidR="001C28B1" w:rsidRDefault="001C28B1">
            <w:pPr>
              <w:widowControl w:val="0"/>
            </w:pPr>
          </w:p>
          <w:p w14:paraId="5D729F47" w14:textId="77777777" w:rsidR="001C28B1" w:rsidRDefault="001C28B1">
            <w:pPr>
              <w:widowControl w:val="0"/>
            </w:pPr>
          </w:p>
          <w:p w14:paraId="1155432F" w14:textId="77777777" w:rsidR="001C28B1" w:rsidRDefault="001C28B1">
            <w:pPr>
              <w:widowControl w:val="0"/>
            </w:pPr>
          </w:p>
          <w:p w14:paraId="0EFF1421" w14:textId="77777777" w:rsidR="001C28B1" w:rsidRDefault="001C28B1">
            <w:pPr>
              <w:widowControl w:val="0"/>
            </w:pPr>
          </w:p>
          <w:p w14:paraId="6AB3F659" w14:textId="77777777" w:rsidR="001C28B1" w:rsidRDefault="005B2254">
            <w:pPr>
              <w:widowControl w:val="0"/>
            </w:pPr>
            <w:r>
              <w:t>14</w:t>
            </w:r>
          </w:p>
        </w:tc>
        <w:tc>
          <w:tcPr>
            <w:tcW w:w="10065" w:type="dxa"/>
            <w:gridSpan w:val="2"/>
            <w:tcBorders>
              <w:top w:val="single" w:sz="4" w:space="0" w:color="000000"/>
              <w:left w:val="single" w:sz="4" w:space="0" w:color="000000"/>
              <w:bottom w:val="single" w:sz="4" w:space="0" w:color="000000"/>
              <w:right w:val="single" w:sz="4" w:space="0" w:color="000000"/>
            </w:tcBorders>
          </w:tcPr>
          <w:p w14:paraId="14FEB5A9" w14:textId="77777777" w:rsidR="001C28B1" w:rsidRDefault="005B2254">
            <w:pPr>
              <w:widowControl w:val="0"/>
              <w:numPr>
                <w:ilvl w:val="0"/>
                <w:numId w:val="14"/>
              </w:numPr>
              <w:rPr>
                <w:b/>
                <w:bCs/>
              </w:rPr>
            </w:pPr>
            <w:r>
              <w:rPr>
                <w:b/>
                <w:bCs/>
              </w:rPr>
              <w:lastRenderedPageBreak/>
              <w:t>Enveloppe B – Volume 2. : Offre Technique</w:t>
            </w:r>
          </w:p>
          <w:p w14:paraId="0A8BDB81" w14:textId="77777777" w:rsidR="001C28B1" w:rsidRDefault="005B2254">
            <w:pPr>
              <w:widowControl w:val="0"/>
            </w:pPr>
            <w:r>
              <w:t>Le Dossier Technique contiendra, les pièces ci-après :</w:t>
            </w:r>
          </w:p>
          <w:p w14:paraId="3270A5CD" w14:textId="77777777" w:rsidR="001C28B1" w:rsidRDefault="005B2254">
            <w:pPr>
              <w:widowControl w:val="0"/>
              <w:numPr>
                <w:ilvl w:val="0"/>
                <w:numId w:val="16"/>
              </w:numPr>
              <w:rPr>
                <w:b/>
              </w:rPr>
            </w:pPr>
            <w:r>
              <w:rPr>
                <w:b/>
              </w:rPr>
              <w:t>Pour le personnel d’encadrement</w:t>
            </w:r>
          </w:p>
          <w:p w14:paraId="26957D52" w14:textId="77777777" w:rsidR="001C28B1" w:rsidRDefault="005B2254">
            <w:pPr>
              <w:widowControl w:val="0"/>
              <w:numPr>
                <w:ilvl w:val="0"/>
                <w:numId w:val="20"/>
              </w:numPr>
            </w:pPr>
            <w:r>
              <w:t>La liste du personnel,</w:t>
            </w:r>
          </w:p>
          <w:p w14:paraId="4FF57014" w14:textId="0DB1C588" w:rsidR="001C28B1" w:rsidRDefault="005B2254">
            <w:pPr>
              <w:widowControl w:val="0"/>
              <w:numPr>
                <w:ilvl w:val="0"/>
                <w:numId w:val="20"/>
              </w:numPr>
            </w:pPr>
            <w:r>
              <w:t>CV signés et datés des intervenants accompagnés des copies certifiées conformes des diplômes, et attestation de disponibilité,</w:t>
            </w:r>
          </w:p>
          <w:p w14:paraId="15D99F70" w14:textId="77777777" w:rsidR="001C28B1" w:rsidRDefault="001C28B1">
            <w:pPr>
              <w:widowControl w:val="0"/>
              <w:ind w:left="502"/>
            </w:pPr>
          </w:p>
          <w:p w14:paraId="58C63BF1" w14:textId="77777777" w:rsidR="001C28B1" w:rsidRDefault="005B2254">
            <w:pPr>
              <w:widowControl w:val="0"/>
            </w:pPr>
            <w:r>
              <w:t>Le personnel minimum exigé au soumissionnaire est le suivant :</w:t>
            </w:r>
          </w:p>
          <w:p w14:paraId="47F6657E" w14:textId="77777777" w:rsidR="001C28B1" w:rsidRDefault="001C28B1">
            <w:pPr>
              <w:widowControl w:val="0"/>
              <w:rPr>
                <w:b/>
              </w:rPr>
            </w:pPr>
          </w:p>
          <w:p w14:paraId="52A05D8D" w14:textId="77777777" w:rsidR="001C28B1" w:rsidRDefault="005B2254">
            <w:pPr>
              <w:widowControl w:val="0"/>
              <w:numPr>
                <w:ilvl w:val="0"/>
                <w:numId w:val="17"/>
              </w:numPr>
            </w:pPr>
            <w:r>
              <w:rPr>
                <w:b/>
              </w:rPr>
              <w:t>Un Conducteur de travaux</w:t>
            </w:r>
            <w:r>
              <w:t>, Ingénieur des Travaux de Génie Civil, ayant au moins cinq (05)  ans d’expérience dans les travaux routiers et ouvrages d’art, dont trois (03)  dans la conduite des projets similaires.</w:t>
            </w:r>
          </w:p>
          <w:p w14:paraId="6D31CEB3" w14:textId="77777777" w:rsidR="001C28B1" w:rsidRDefault="005B2254">
            <w:pPr>
              <w:widowControl w:val="0"/>
              <w:numPr>
                <w:ilvl w:val="0"/>
                <w:numId w:val="17"/>
              </w:numPr>
            </w:pPr>
            <w:r>
              <w:rPr>
                <w:b/>
              </w:rPr>
              <w:t xml:space="preserve">Un chef-chantier, </w:t>
            </w:r>
            <w:r>
              <w:t>Technicien supérieur ou technicien en génie Civil ou équivalent, ayant chacun au moins cinq (05)  années d’expérience dans le domaine des travaux routiers ou des ouvrages d’art.</w:t>
            </w:r>
          </w:p>
          <w:p w14:paraId="2AD3991F" w14:textId="77777777" w:rsidR="001C28B1" w:rsidRDefault="005B2254">
            <w:pPr>
              <w:widowControl w:val="0"/>
              <w:numPr>
                <w:ilvl w:val="0"/>
                <w:numId w:val="17"/>
              </w:numPr>
            </w:pPr>
            <w:r>
              <w:rPr>
                <w:b/>
              </w:rPr>
              <w:lastRenderedPageBreak/>
              <w:t>Un laborantin </w:t>
            </w:r>
            <w:r>
              <w:t>: technicien du génie-civil ou équivalent ou laborantin ayant au moins cinq (05) ans d’expérience dans le domaine routier comme laborantin ou géotechnicien.</w:t>
            </w:r>
          </w:p>
          <w:p w14:paraId="12A609EA" w14:textId="77777777" w:rsidR="001C28B1" w:rsidRDefault="005B2254">
            <w:pPr>
              <w:widowControl w:val="0"/>
            </w:pPr>
            <w:r>
              <w:t>Tous ces personnels d’encadrement doivent lire, écrire et parler parfaitement au moins une des deux langues officielles du Cameroun. La commission régionale de passation des marchés se réserve la possibilité de procéder à la vérification des curricula vitae proposés.</w:t>
            </w:r>
          </w:p>
          <w:p w14:paraId="06D70CB6" w14:textId="77777777" w:rsidR="001C28B1" w:rsidRDefault="005B2254">
            <w:pPr>
              <w:widowControl w:val="0"/>
              <w:rPr>
                <w:b/>
                <w:i/>
              </w:rPr>
            </w:pPr>
            <w:r>
              <w:rPr>
                <w:b/>
                <w:i/>
              </w:rPr>
              <w:t>NB : Seuls les CV signés et datés feront foi, de même que les copies de diplômes certifiées par les autorités administratives.</w:t>
            </w:r>
          </w:p>
          <w:p w14:paraId="030F4629" w14:textId="77777777" w:rsidR="001C28B1" w:rsidRDefault="001C28B1">
            <w:pPr>
              <w:widowControl w:val="0"/>
            </w:pPr>
          </w:p>
          <w:p w14:paraId="7C035487" w14:textId="77777777" w:rsidR="001C28B1" w:rsidRDefault="005B2254">
            <w:pPr>
              <w:widowControl w:val="0"/>
              <w:numPr>
                <w:ilvl w:val="0"/>
                <w:numId w:val="16"/>
              </w:numPr>
              <w:rPr>
                <w:b/>
              </w:rPr>
            </w:pPr>
            <w:r>
              <w:rPr>
                <w:b/>
              </w:rPr>
              <w:t>Pour les références du soumissionnaire</w:t>
            </w:r>
          </w:p>
          <w:p w14:paraId="26CEC3BF" w14:textId="1AEE2FFA" w:rsidR="001C28B1" w:rsidRDefault="005B2254">
            <w:pPr>
              <w:widowControl w:val="0"/>
            </w:pPr>
            <w:r>
              <w:t>Au regard du caractère urgent du projet comme l’indique son intitulé, seule</w:t>
            </w:r>
            <w:r w:rsidR="00DF57A0">
              <w:t>s</w:t>
            </w:r>
            <w:r>
              <w:t xml:space="preserve"> les entreprises ayant une spécialisation sur les travaux routiers et d’ouvrage d’art sont attendus. En effet, les projets comprennent la construction de trois dalots. Il est donc exigé :</w:t>
            </w:r>
          </w:p>
          <w:p w14:paraId="653834CD" w14:textId="77777777" w:rsidR="001C28B1" w:rsidRDefault="005B2254">
            <w:pPr>
              <w:widowControl w:val="0"/>
              <w:numPr>
                <w:ilvl w:val="0"/>
                <w:numId w:val="17"/>
              </w:numPr>
            </w:pPr>
            <w:r>
              <w:t>quatre références de l’entreprise dans le domaine des travaux routiers et/ou des ouvrages d’art durant les cinq (05) dernières années ;</w:t>
            </w:r>
          </w:p>
          <w:p w14:paraId="384E8214" w14:textId="77777777" w:rsidR="001C28B1" w:rsidRDefault="005B2254">
            <w:pPr>
              <w:widowControl w:val="0"/>
              <w:numPr>
                <w:ilvl w:val="0"/>
                <w:numId w:val="17"/>
              </w:numPr>
            </w:pPr>
            <w:r>
              <w:t>Liste des références de l’entreprise dans le domaine des travaux de génie civil.</w:t>
            </w:r>
          </w:p>
          <w:p w14:paraId="36E0F86E" w14:textId="77777777" w:rsidR="001C28B1" w:rsidRDefault="001C28B1">
            <w:pPr>
              <w:widowControl w:val="0"/>
            </w:pPr>
          </w:p>
          <w:p w14:paraId="6FA77285" w14:textId="77777777" w:rsidR="001C28B1" w:rsidRDefault="005B2254">
            <w:pPr>
              <w:widowControl w:val="0"/>
              <w:rPr>
                <w:b/>
              </w:rPr>
            </w:pPr>
            <w:r>
              <w:rPr>
                <w:b/>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14:paraId="05E13B00" w14:textId="77777777" w:rsidR="001C28B1" w:rsidRDefault="001C28B1">
            <w:pPr>
              <w:widowControl w:val="0"/>
              <w:rPr>
                <w:b/>
              </w:rPr>
            </w:pPr>
          </w:p>
          <w:p w14:paraId="2CA12B05" w14:textId="77777777" w:rsidR="001C28B1" w:rsidRDefault="005B2254">
            <w:pPr>
              <w:widowControl w:val="0"/>
              <w:rPr>
                <w:i/>
              </w:rPr>
            </w:pPr>
            <w:r>
              <w:rPr>
                <w:i/>
              </w:rPr>
              <w:t>(Les copies des premières et dernières pages du marché et du procès-verbal de réception définitive certifiant la bonne exécution de ces marchés seront les pièces justificatives de la référence présentée.)</w:t>
            </w:r>
          </w:p>
          <w:p w14:paraId="3DFC2540" w14:textId="77777777" w:rsidR="001C28B1" w:rsidRDefault="001C28B1">
            <w:pPr>
              <w:widowControl w:val="0"/>
            </w:pPr>
          </w:p>
          <w:p w14:paraId="0D2DD834" w14:textId="77777777" w:rsidR="001C28B1" w:rsidRDefault="005B2254">
            <w:pPr>
              <w:widowControl w:val="0"/>
              <w:numPr>
                <w:ilvl w:val="0"/>
                <w:numId w:val="16"/>
              </w:numPr>
              <w:rPr>
                <w:b/>
              </w:rPr>
            </w:pPr>
            <w:r>
              <w:rPr>
                <w:b/>
              </w:rPr>
              <w:t>Moyens techniques et matériels</w:t>
            </w:r>
          </w:p>
          <w:p w14:paraId="32CBEF19" w14:textId="77777777" w:rsidR="001C28B1" w:rsidRDefault="001C28B1">
            <w:pPr>
              <w:widowControl w:val="0"/>
            </w:pPr>
          </w:p>
          <w:p w14:paraId="54A0725D" w14:textId="77777777" w:rsidR="001C28B1" w:rsidRDefault="005B2254">
            <w:pPr>
              <w:widowControl w:val="0"/>
            </w:pPr>
            <w:r>
              <w:t>Au regard des motivations sus évoquées, il est exigé du soumissionnaire, une batterie qui garantit son autonomie et la livraison du chantier au plus tard dans le délai de six  (06) mois pour le lot 1 et trois (03) mois pour le lot 2 imparti. Le matériel et la logistique à mobiliser par l’Entrepreneur sont :</w:t>
            </w:r>
          </w:p>
          <w:p w14:paraId="2A504349" w14:textId="77777777" w:rsidR="001C28B1" w:rsidRDefault="005B2254">
            <w:pPr>
              <w:widowControl w:val="0"/>
              <w:numPr>
                <w:ilvl w:val="0"/>
                <w:numId w:val="18"/>
              </w:numPr>
            </w:pPr>
            <w:r>
              <w:t>Un camion benne </w:t>
            </w:r>
            <w:r>
              <w:rPr>
                <w:i/>
              </w:rPr>
              <w:t>(en pleine propriété ou en location)</w:t>
            </w:r>
            <w:r>
              <w:t> ;</w:t>
            </w:r>
          </w:p>
          <w:p w14:paraId="643217C4" w14:textId="77777777" w:rsidR="001C28B1" w:rsidRDefault="005B2254">
            <w:pPr>
              <w:widowControl w:val="0"/>
              <w:numPr>
                <w:ilvl w:val="0"/>
                <w:numId w:val="18"/>
              </w:numPr>
            </w:pPr>
            <w:r>
              <w:t>Un compacteur manuel</w:t>
            </w:r>
            <w:r>
              <w:rPr>
                <w:i/>
              </w:rPr>
              <w:t>(en pleine propriété ou en location)</w:t>
            </w:r>
            <w:r>
              <w:t> ;</w:t>
            </w:r>
          </w:p>
          <w:p w14:paraId="70C6A8A5" w14:textId="77777777" w:rsidR="001C28B1" w:rsidRDefault="005B2254">
            <w:pPr>
              <w:widowControl w:val="0"/>
              <w:numPr>
                <w:ilvl w:val="0"/>
                <w:numId w:val="18"/>
              </w:numPr>
            </w:pPr>
            <w:r>
              <w:t xml:space="preserve">Un véhicule de liaison de type </w:t>
            </w:r>
            <w:proofErr w:type="spellStart"/>
            <w:r>
              <w:t>pick</w:t>
            </w:r>
            <w:proofErr w:type="spellEnd"/>
            <w:r>
              <w:t xml:space="preserve"> up</w:t>
            </w:r>
            <w:r>
              <w:rPr>
                <w:i/>
              </w:rPr>
              <w:t>(en pleine propriété ou en location)</w:t>
            </w:r>
            <w:r>
              <w:t> ;</w:t>
            </w:r>
          </w:p>
          <w:p w14:paraId="1040B81B" w14:textId="77777777" w:rsidR="001C28B1" w:rsidRDefault="005B2254">
            <w:pPr>
              <w:widowControl w:val="0"/>
              <w:numPr>
                <w:ilvl w:val="0"/>
                <w:numId w:val="18"/>
              </w:numPr>
            </w:pPr>
            <w:r>
              <w:t xml:space="preserve">Une bétonnière </w:t>
            </w:r>
            <w:r>
              <w:rPr>
                <w:i/>
              </w:rPr>
              <w:t>(en pleine propriété ou en location) </w:t>
            </w:r>
            <w:r>
              <w:t>;</w:t>
            </w:r>
          </w:p>
          <w:p w14:paraId="1DE3A885" w14:textId="77777777" w:rsidR="001C28B1" w:rsidRDefault="005B2254">
            <w:pPr>
              <w:widowControl w:val="0"/>
              <w:numPr>
                <w:ilvl w:val="0"/>
                <w:numId w:val="18"/>
              </w:numPr>
            </w:pPr>
            <w:r>
              <w:t xml:space="preserve">Une tractopelle </w:t>
            </w:r>
            <w:r>
              <w:rPr>
                <w:i/>
              </w:rPr>
              <w:t>(en pleine propriété ou en location).</w:t>
            </w:r>
            <w:r>
              <w:t> </w:t>
            </w:r>
          </w:p>
          <w:p w14:paraId="41C4BF72" w14:textId="77777777" w:rsidR="001C28B1" w:rsidRDefault="005B2254">
            <w:pPr>
              <w:widowControl w:val="0"/>
            </w:pPr>
            <w:r>
              <w:t xml:space="preserve">Pour tout ce matériel, le soumissionnaire devra soit fournir les copies de cartes grises légalisées par les services compétents du Ministère des Transports soit fournir les copies certifiées des factures d’achat. Pour ce qui est éventuellement d’un matériel de location, à l’exception du matériel du </w:t>
            </w:r>
            <w:proofErr w:type="spellStart"/>
            <w:r>
              <w:t>Matgénie</w:t>
            </w:r>
            <w:proofErr w:type="spellEnd"/>
            <w:r>
              <w:t>, le loueur devra produire, outre la preuve de la location, copie de la carte grise certifiée dans les mêmes conditions que ci-dessus.</w:t>
            </w:r>
          </w:p>
          <w:p w14:paraId="33F15D0B" w14:textId="77777777" w:rsidR="001C28B1" w:rsidRDefault="001C28B1">
            <w:pPr>
              <w:widowControl w:val="0"/>
            </w:pPr>
          </w:p>
          <w:p w14:paraId="4D8B46A9" w14:textId="77777777" w:rsidR="001C28B1" w:rsidRDefault="005B2254">
            <w:pPr>
              <w:widowControl w:val="0"/>
              <w:numPr>
                <w:ilvl w:val="0"/>
                <w:numId w:val="16"/>
              </w:numPr>
              <w:rPr>
                <w:b/>
              </w:rPr>
            </w:pPr>
            <w:r>
              <w:rPr>
                <w:b/>
              </w:rPr>
              <w:t>Méthodologie</w:t>
            </w:r>
          </w:p>
          <w:p w14:paraId="7322AF29" w14:textId="3EB347A3" w:rsidR="001C28B1" w:rsidRDefault="005B2254">
            <w:pPr>
              <w:widowControl w:val="0"/>
              <w:numPr>
                <w:ilvl w:val="0"/>
                <w:numId w:val="19"/>
              </w:numPr>
            </w:pPr>
            <w:r>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14:paraId="14A6BC12" w14:textId="77777777" w:rsidR="001C28B1" w:rsidRDefault="005B2254">
            <w:pPr>
              <w:widowControl w:val="0"/>
              <w:numPr>
                <w:ilvl w:val="0"/>
                <w:numId w:val="19"/>
              </w:numPr>
            </w:pPr>
            <w:r>
              <w:t>Un calendrier des travaux, précisant le délai global et les délais partiels des principales phases de réalisation des travaux. Il devra permettre d’apprécier la compatibilité entre les cadences annoncées dans ces programmes et celles mentionnées dans les sous détails de prix. Ce planning des travaux doit tenir compte du délai maximum des prestations qui est de quatre (03) mois pour chaque lot.</w:t>
            </w:r>
          </w:p>
          <w:p w14:paraId="5B89C1E6" w14:textId="77777777" w:rsidR="001C28B1" w:rsidRDefault="005B2254">
            <w:pPr>
              <w:widowControl w:val="0"/>
              <w:numPr>
                <w:ilvl w:val="0"/>
                <w:numId w:val="16"/>
              </w:numPr>
              <w:rPr>
                <w:b/>
              </w:rPr>
            </w:pPr>
            <w:r>
              <w:rPr>
                <w:b/>
              </w:rPr>
              <w:t>Capacité financière</w:t>
            </w:r>
          </w:p>
          <w:p w14:paraId="4EE079B5" w14:textId="77777777" w:rsidR="001C28B1" w:rsidRDefault="005B2254">
            <w:pPr>
              <w:widowControl w:val="0"/>
            </w:pPr>
            <w:r>
              <w:t xml:space="preserve">Le soumissionnaire doit joindre une attestation de solvabilité financière d’un montant au moins égal à </w:t>
            </w:r>
            <w:r>
              <w:rPr>
                <w:b/>
              </w:rPr>
              <w:t>vingt (20) millions</w:t>
            </w:r>
            <w:r>
              <w:t xml:space="preserve"> de francs CFA, délivrée par une banque autorisée à émettre des cautions dans le </w:t>
            </w:r>
            <w:r>
              <w:lastRenderedPageBreak/>
              <w:t>cadre des marchés publics (pièce n°12).</w:t>
            </w:r>
          </w:p>
          <w:p w14:paraId="14A9F6D7" w14:textId="77777777" w:rsidR="001C28B1" w:rsidRDefault="005B2254">
            <w:pPr>
              <w:widowControl w:val="0"/>
              <w:rPr>
                <w:b/>
              </w:rPr>
            </w:pPr>
            <w:r>
              <w:rPr>
                <w:b/>
              </w:rPr>
              <w:t>NB : Le non-respect d’au moins 80 % des critères essentiels entraine l’élimination du Soumissionnaire.</w:t>
            </w:r>
          </w:p>
          <w:p w14:paraId="576F40AA" w14:textId="77777777" w:rsidR="001C28B1" w:rsidRDefault="001C28B1">
            <w:pPr>
              <w:widowControl w:val="0"/>
              <w:rPr>
                <w:b/>
              </w:rPr>
            </w:pPr>
          </w:p>
          <w:p w14:paraId="62109A30" w14:textId="77777777" w:rsidR="001C28B1" w:rsidRDefault="005B2254">
            <w:pPr>
              <w:widowControl w:val="0"/>
              <w:numPr>
                <w:ilvl w:val="0"/>
                <w:numId w:val="14"/>
              </w:numPr>
              <w:rPr>
                <w:b/>
                <w:bCs/>
              </w:rPr>
            </w:pPr>
            <w:r>
              <w:rPr>
                <w:b/>
                <w:bCs/>
              </w:rPr>
              <w:t>Enveloppe C. Volume 3 : Offre financière</w:t>
            </w:r>
          </w:p>
          <w:p w14:paraId="31F81AE0" w14:textId="77777777" w:rsidR="001C28B1" w:rsidRDefault="005B2254">
            <w:pPr>
              <w:widowControl w:val="0"/>
            </w:pPr>
            <w:r>
              <w:t>La proposition financière contiendra les pièces suivantes :</w:t>
            </w:r>
          </w:p>
          <w:p w14:paraId="162BCB62" w14:textId="77777777" w:rsidR="001C28B1" w:rsidRDefault="005B2254">
            <w:pPr>
              <w:widowControl w:val="0"/>
              <w:numPr>
                <w:ilvl w:val="0"/>
                <w:numId w:val="15"/>
              </w:numPr>
            </w:pPr>
            <w:r>
              <w:t>La soumission timbrée, datée et signée, conforme au modèle joint, arrêtant l’offre financière en FCFA TTC et donnant également la décomposition entre d’une part le montant hors taxes de l’offre et d’autre part les taxes (comprenant la TVA) ;</w:t>
            </w:r>
          </w:p>
          <w:p w14:paraId="2926376F" w14:textId="77777777" w:rsidR="001C28B1" w:rsidRDefault="005B2254">
            <w:pPr>
              <w:widowControl w:val="0"/>
              <w:numPr>
                <w:ilvl w:val="0"/>
                <w:numId w:val="15"/>
              </w:numPr>
            </w:pPr>
            <w:r>
              <w:t>Le bordereau des prix, paraphé à chaque page paraphé, daté et signé ;</w:t>
            </w:r>
          </w:p>
          <w:p w14:paraId="3A296615" w14:textId="77777777" w:rsidR="001C28B1" w:rsidRDefault="005B2254">
            <w:pPr>
              <w:widowControl w:val="0"/>
              <w:numPr>
                <w:ilvl w:val="0"/>
                <w:numId w:val="15"/>
              </w:numPr>
            </w:pPr>
            <w:r>
              <w:t>Le détail estimatif et quantitatif dûment rempli paraphé, daté et signé ;</w:t>
            </w:r>
          </w:p>
          <w:p w14:paraId="613DF56A" w14:textId="77777777" w:rsidR="001C28B1" w:rsidRDefault="005B2254">
            <w:pPr>
              <w:widowControl w:val="0"/>
              <w:numPr>
                <w:ilvl w:val="0"/>
                <w:numId w:val="15"/>
              </w:numPr>
            </w:pPr>
            <w:r>
              <w:t>Le sous détail de chacun des prix du bordereau établi de la manière la plus détaillée possible paraphé, daté et signé.</w:t>
            </w:r>
          </w:p>
          <w:p w14:paraId="20FCCFC8" w14:textId="77777777" w:rsidR="001C28B1" w:rsidRDefault="005B2254">
            <w:pPr>
              <w:widowControl w:val="0"/>
            </w:pPr>
            <w:r>
              <w:t>Par ailleurs les soumissionnaires utiliseront à cet effet les pièces et modèles prévus dans le dossier d’appel d’offres, sous réserve des dispositions de l’Article19.2 du RGAO concernant les autres formes possibles de caution de soumission.</w:t>
            </w:r>
          </w:p>
          <w:p w14:paraId="1DBBF131" w14:textId="77777777" w:rsidR="001C28B1" w:rsidRDefault="005B2254">
            <w:pPr>
              <w:widowControl w:val="0"/>
              <w:rPr>
                <w:b/>
                <w:i/>
                <w:iCs/>
              </w:rPr>
            </w:pPr>
            <w:r>
              <w:rPr>
                <w:b/>
                <w:i/>
                <w:iCs/>
              </w:rPr>
              <w:t>NB: Les différentes parties d’un même dossier doivent obligatoirement être séparées par les intercalaires de couleur aussi bien dans l’original que dans les copies, de manière à faciliter son examen.</w:t>
            </w:r>
          </w:p>
        </w:tc>
      </w:tr>
      <w:tr w:rsidR="001C28B1" w14:paraId="4D08A821" w14:textId="77777777">
        <w:trPr>
          <w:trHeight w:val="479"/>
        </w:trPr>
        <w:tc>
          <w:tcPr>
            <w:tcW w:w="11056" w:type="dxa"/>
            <w:gridSpan w:val="3"/>
            <w:tcBorders>
              <w:top w:val="single" w:sz="4" w:space="0" w:color="000000"/>
              <w:left w:val="single" w:sz="4" w:space="0" w:color="000000"/>
              <w:bottom w:val="single" w:sz="4" w:space="0" w:color="000000"/>
              <w:right w:val="single" w:sz="4" w:space="0" w:color="000000"/>
            </w:tcBorders>
          </w:tcPr>
          <w:p w14:paraId="56BA8838" w14:textId="77777777" w:rsidR="001C28B1" w:rsidRDefault="005B2254">
            <w:pPr>
              <w:widowControl w:val="0"/>
              <w:rPr>
                <w:b/>
              </w:rPr>
            </w:pPr>
            <w:r>
              <w:rPr>
                <w:b/>
                <w:bCs/>
              </w:rPr>
              <w:lastRenderedPageBreak/>
              <w:t>Prix  et monnaie de l’offre</w:t>
            </w:r>
          </w:p>
        </w:tc>
      </w:tr>
      <w:tr w:rsidR="001C28B1" w14:paraId="6E7F9391" w14:textId="77777777">
        <w:trPr>
          <w:trHeight w:val="3480"/>
        </w:trPr>
        <w:tc>
          <w:tcPr>
            <w:tcW w:w="1983" w:type="dxa"/>
            <w:gridSpan w:val="2"/>
            <w:tcBorders>
              <w:top w:val="single" w:sz="4" w:space="0" w:color="000000"/>
              <w:left w:val="single" w:sz="4" w:space="0" w:color="000000"/>
              <w:bottom w:val="single" w:sz="4" w:space="0" w:color="000000"/>
              <w:right w:val="single" w:sz="4" w:space="0" w:color="000000"/>
            </w:tcBorders>
          </w:tcPr>
          <w:p w14:paraId="6026E762" w14:textId="77777777" w:rsidR="001C28B1" w:rsidRDefault="005B2254">
            <w:pPr>
              <w:widowControl w:val="0"/>
            </w:pPr>
            <w:r>
              <w:t>15</w:t>
            </w:r>
          </w:p>
        </w:tc>
        <w:tc>
          <w:tcPr>
            <w:tcW w:w="9073" w:type="dxa"/>
            <w:tcBorders>
              <w:top w:val="single" w:sz="4" w:space="0" w:color="000000"/>
              <w:left w:val="single" w:sz="4" w:space="0" w:color="000000"/>
              <w:bottom w:val="single" w:sz="4" w:space="0" w:color="000000"/>
              <w:right w:val="single" w:sz="4" w:space="0" w:color="000000"/>
            </w:tcBorders>
          </w:tcPr>
          <w:p w14:paraId="4F877BEF" w14:textId="77777777" w:rsidR="001C28B1" w:rsidRDefault="005B2254">
            <w:pPr>
              <w:widowControl w:val="0"/>
            </w:pPr>
            <w:r>
              <w:t>La fiscalité applicable au présent marché comporte notamment :</w:t>
            </w:r>
          </w:p>
          <w:p w14:paraId="1BAA57CB" w14:textId="77777777" w:rsidR="001C28B1" w:rsidRDefault="005B2254">
            <w:pPr>
              <w:widowControl w:val="0"/>
            </w:pPr>
            <w:r>
              <w:t>-  des impôts et taxes relatifs aux bénéfices industriels et commerciaux, y compris l’AIR qui constitue un précompte sur l’impôt des sociétés ;</w:t>
            </w:r>
          </w:p>
          <w:p w14:paraId="70F6C3A9" w14:textId="77777777" w:rsidR="001C28B1" w:rsidRDefault="005B2254">
            <w:pPr>
              <w:widowControl w:val="0"/>
            </w:pPr>
            <w:r>
              <w:t>-  des droits d’enregistrement calculés conformément aux stipulations du code des impôts ;</w:t>
            </w:r>
          </w:p>
          <w:p w14:paraId="45BD1E15" w14:textId="77777777" w:rsidR="001C28B1" w:rsidRDefault="005B2254">
            <w:pPr>
              <w:widowControl w:val="0"/>
            </w:pPr>
            <w:r>
              <w:t>-  des droits et taxes attachés à la réalisation des prestations prévues par le marché :</w:t>
            </w:r>
          </w:p>
          <w:p w14:paraId="0337F6DB" w14:textId="77777777" w:rsidR="001C28B1" w:rsidRDefault="005B2254">
            <w:pPr>
              <w:widowControl w:val="0"/>
            </w:pPr>
            <w:r>
              <w:t>* des droits et taxes d’entrée sur le territoire camerounais (droits de douanes, TVA, taxe informatique) ;</w:t>
            </w:r>
          </w:p>
          <w:p w14:paraId="1505E044" w14:textId="77777777" w:rsidR="001C28B1" w:rsidRDefault="005B2254">
            <w:pPr>
              <w:widowControl w:val="0"/>
            </w:pPr>
            <w:r>
              <w:t>* des droits et taxes communaux,</w:t>
            </w:r>
          </w:p>
          <w:p w14:paraId="1D7946BB" w14:textId="77777777" w:rsidR="001C28B1" w:rsidRDefault="005B2254">
            <w:pPr>
              <w:widowControl w:val="0"/>
            </w:pPr>
            <w:r>
              <w:t>* des droits et taxes relatifs aux prélèvements des matériaux et d’eau.</w:t>
            </w:r>
          </w:p>
          <w:p w14:paraId="509B3CFD" w14:textId="77777777" w:rsidR="001C28B1" w:rsidRDefault="005B2254">
            <w:pPr>
              <w:widowControl w:val="0"/>
            </w:pPr>
            <w:r>
              <w:t>Ces éléments doivent être intégrés dans les charges que l’entreprise impute sur ses coûts d’intervention et constituer l’un des éléments dessous-détails des prix hors taxes. Le prix TTC s’entend TVA incluse.</w:t>
            </w:r>
          </w:p>
        </w:tc>
      </w:tr>
    </w:tbl>
    <w:p w14:paraId="2F4D23D4" w14:textId="77777777" w:rsidR="001C28B1" w:rsidRDefault="001C28B1">
      <w:pPr>
        <w:spacing w:before="60" w:after="60" w:line="360" w:lineRule="auto"/>
        <w:ind w:right="172"/>
        <w:rPr>
          <w:rFonts w:ascii="Arial Narrow" w:hAnsi="Arial Narrow"/>
          <w:color w:val="000000"/>
          <w:sz w:val="22"/>
          <w:szCs w:val="22"/>
        </w:rPr>
      </w:pPr>
    </w:p>
    <w:p w14:paraId="3D644320" w14:textId="77777777" w:rsidR="001C28B1" w:rsidRDefault="005B2254">
      <w:r>
        <w:rPr>
          <w:b/>
          <w:bCs/>
        </w:rPr>
        <w:t>Règlement Particulier de l’Appel d’Offres</w:t>
      </w:r>
    </w:p>
    <w:p w14:paraId="4A6FE490" w14:textId="77777777" w:rsidR="001C28B1" w:rsidRDefault="001C28B1">
      <w:pPr>
        <w:sectPr w:rsidR="001C28B1">
          <w:pgSz w:w="11906" w:h="16820"/>
          <w:pgMar w:top="993" w:right="500" w:bottom="280" w:left="600" w:header="0" w:footer="0" w:gutter="0"/>
          <w:cols w:space="720"/>
          <w:formProt w:val="0"/>
          <w:docGrid w:linePitch="100"/>
        </w:sectPr>
      </w:pPr>
    </w:p>
    <w:tbl>
      <w:tblPr>
        <w:tblW w:w="11057" w:type="dxa"/>
        <w:tblInd w:w="-459" w:type="dxa"/>
        <w:tblLayout w:type="fixed"/>
        <w:tblLook w:val="04A0" w:firstRow="1" w:lastRow="0" w:firstColumn="1" w:lastColumn="0" w:noHBand="0" w:noVBand="1"/>
      </w:tblPr>
      <w:tblGrid>
        <w:gridCol w:w="991"/>
        <w:gridCol w:w="993"/>
        <w:gridCol w:w="9073"/>
      </w:tblGrid>
      <w:tr w:rsidR="001C28B1" w14:paraId="5C355510" w14:textId="77777777">
        <w:tc>
          <w:tcPr>
            <w:tcW w:w="991" w:type="dxa"/>
            <w:tcBorders>
              <w:top w:val="single" w:sz="4" w:space="0" w:color="000000"/>
              <w:left w:val="single" w:sz="4" w:space="0" w:color="000000"/>
              <w:bottom w:val="single" w:sz="4" w:space="0" w:color="000000"/>
              <w:right w:val="single" w:sz="4" w:space="0" w:color="000000"/>
            </w:tcBorders>
          </w:tcPr>
          <w:p w14:paraId="41A03C28" w14:textId="77777777" w:rsidR="001C28B1" w:rsidRDefault="001C28B1">
            <w:pPr>
              <w:widowControl w:val="0"/>
              <w:rPr>
                <w:b/>
                <w:u w:val="single"/>
              </w:rPr>
            </w:pPr>
          </w:p>
        </w:tc>
        <w:tc>
          <w:tcPr>
            <w:tcW w:w="10065" w:type="dxa"/>
            <w:gridSpan w:val="2"/>
            <w:tcBorders>
              <w:top w:val="single" w:sz="4" w:space="0" w:color="000000"/>
              <w:left w:val="single" w:sz="4" w:space="0" w:color="000000"/>
              <w:bottom w:val="single" w:sz="4" w:space="0" w:color="000000"/>
              <w:right w:val="single" w:sz="4" w:space="0" w:color="000000"/>
            </w:tcBorders>
          </w:tcPr>
          <w:p w14:paraId="3B30AE30" w14:textId="77777777" w:rsidR="001C28B1" w:rsidRDefault="005B2254">
            <w:pPr>
              <w:widowControl w:val="0"/>
              <w:numPr>
                <w:ilvl w:val="0"/>
                <w:numId w:val="14"/>
              </w:numPr>
              <w:rPr>
                <w:b/>
                <w:bCs/>
              </w:rPr>
            </w:pPr>
            <w:r>
              <w:rPr>
                <w:b/>
                <w:bCs/>
              </w:rPr>
              <w:t>Enveloppe B – Volume 2. : Offre Technique</w:t>
            </w:r>
          </w:p>
          <w:p w14:paraId="5597313E" w14:textId="77777777" w:rsidR="001C28B1" w:rsidRDefault="005B2254">
            <w:pPr>
              <w:widowControl w:val="0"/>
            </w:pPr>
            <w:r>
              <w:t>Le Dossier Technique contiendra, les pièces ci-après :</w:t>
            </w:r>
          </w:p>
          <w:p w14:paraId="2448EE24" w14:textId="77777777" w:rsidR="001C28B1" w:rsidRDefault="005B2254">
            <w:pPr>
              <w:widowControl w:val="0"/>
              <w:numPr>
                <w:ilvl w:val="0"/>
                <w:numId w:val="16"/>
              </w:numPr>
              <w:rPr>
                <w:b/>
              </w:rPr>
            </w:pPr>
            <w:r>
              <w:rPr>
                <w:b/>
              </w:rPr>
              <w:t>Pour le personnel d’encadrement</w:t>
            </w:r>
          </w:p>
          <w:p w14:paraId="1CE4B405" w14:textId="77777777" w:rsidR="001C28B1" w:rsidRDefault="005B2254">
            <w:pPr>
              <w:widowControl w:val="0"/>
              <w:numPr>
                <w:ilvl w:val="0"/>
                <w:numId w:val="20"/>
              </w:numPr>
            </w:pPr>
            <w:r>
              <w:t>La liste du personnel,</w:t>
            </w:r>
          </w:p>
          <w:p w14:paraId="0CDAEE99" w14:textId="74580A23" w:rsidR="001C28B1" w:rsidRDefault="005B2254">
            <w:pPr>
              <w:widowControl w:val="0"/>
              <w:numPr>
                <w:ilvl w:val="0"/>
                <w:numId w:val="20"/>
              </w:numPr>
            </w:pPr>
            <w:r>
              <w:t>CV signés et datés des intervenants accompagnés des copies certifiées conformes des diplômes, et attestation de disponibilité,</w:t>
            </w:r>
          </w:p>
          <w:p w14:paraId="460021B3" w14:textId="77777777" w:rsidR="001C28B1" w:rsidRDefault="001C28B1">
            <w:pPr>
              <w:widowControl w:val="0"/>
              <w:ind w:left="502"/>
            </w:pPr>
          </w:p>
          <w:p w14:paraId="0E1999C3" w14:textId="77777777" w:rsidR="001C28B1" w:rsidRDefault="005B2254">
            <w:pPr>
              <w:widowControl w:val="0"/>
            </w:pPr>
            <w:r>
              <w:t>Le personnel minimum exigé au soumissionnaire est le suivant :</w:t>
            </w:r>
          </w:p>
          <w:p w14:paraId="072C7721" w14:textId="77777777" w:rsidR="001C28B1" w:rsidRDefault="001C28B1">
            <w:pPr>
              <w:widowControl w:val="0"/>
              <w:rPr>
                <w:b/>
              </w:rPr>
            </w:pPr>
          </w:p>
          <w:p w14:paraId="4FE2E3AF" w14:textId="77777777" w:rsidR="001C28B1" w:rsidRDefault="005B2254">
            <w:pPr>
              <w:widowControl w:val="0"/>
              <w:numPr>
                <w:ilvl w:val="0"/>
                <w:numId w:val="17"/>
              </w:numPr>
            </w:pPr>
            <w:r>
              <w:rPr>
                <w:b/>
              </w:rPr>
              <w:t>Un Conducteur de travaux</w:t>
            </w:r>
            <w:r>
              <w:t>, Ingénieur des Travaux de Génie Civil, ayant au moins cinq (05) ans d’expérience dans les travaux routiers et ouvrages d’art, dont trois (03)  dans la conduite des projets similaires.</w:t>
            </w:r>
          </w:p>
          <w:p w14:paraId="4E45A157" w14:textId="77777777" w:rsidR="001C28B1" w:rsidRDefault="005B2254">
            <w:pPr>
              <w:widowControl w:val="0"/>
              <w:numPr>
                <w:ilvl w:val="0"/>
                <w:numId w:val="17"/>
              </w:numPr>
            </w:pPr>
            <w:r>
              <w:rPr>
                <w:b/>
              </w:rPr>
              <w:t xml:space="preserve">Un chef-chantier, </w:t>
            </w:r>
            <w:r>
              <w:t>Technicien supérieur ou technicien en génie Civil ou équivalent, ayant chacun au moins cinq (05)  années d’expérience dans le domaine des travaux routiers.</w:t>
            </w:r>
          </w:p>
          <w:p w14:paraId="604B6E9B" w14:textId="77777777" w:rsidR="001C28B1" w:rsidRDefault="005B2254">
            <w:pPr>
              <w:widowControl w:val="0"/>
              <w:numPr>
                <w:ilvl w:val="0"/>
                <w:numId w:val="17"/>
              </w:numPr>
            </w:pPr>
            <w:r>
              <w:rPr>
                <w:b/>
              </w:rPr>
              <w:t>Un laborantin </w:t>
            </w:r>
            <w:r>
              <w:t>: technicien du génie-civil ou équivalent ou laborantin ayant au moins cinq (05) ans d’expérience dans le domaine routier comme laborantin ou géotechnicien.</w:t>
            </w:r>
          </w:p>
          <w:p w14:paraId="48DF0EA5" w14:textId="77777777" w:rsidR="001C28B1" w:rsidRDefault="005B2254">
            <w:pPr>
              <w:widowControl w:val="0"/>
            </w:pPr>
            <w:r>
              <w:t>Tous ces personnels d’encadrement doivent lire, écrire et parler parfaitement au moins une des deux langues officielles du Cameroun. La commission régionale de passation des marchés se réserve la possibilité de procéder à la vérification des curricula vitae proposés.</w:t>
            </w:r>
          </w:p>
          <w:p w14:paraId="30419DB8" w14:textId="77777777" w:rsidR="001C28B1" w:rsidRDefault="005B2254">
            <w:pPr>
              <w:widowControl w:val="0"/>
              <w:rPr>
                <w:b/>
                <w:i/>
              </w:rPr>
            </w:pPr>
            <w:r>
              <w:rPr>
                <w:b/>
                <w:i/>
              </w:rPr>
              <w:lastRenderedPageBreak/>
              <w:t>NB : Seuls les CV signés et datés feront foi, de même que les copies de diplômes certifiées par les autorités administratives.</w:t>
            </w:r>
          </w:p>
          <w:p w14:paraId="604C6426" w14:textId="77777777" w:rsidR="001C28B1" w:rsidRDefault="001C28B1">
            <w:pPr>
              <w:widowControl w:val="0"/>
            </w:pPr>
          </w:p>
          <w:p w14:paraId="6DAAEA81" w14:textId="77777777" w:rsidR="001C28B1" w:rsidRDefault="005B2254">
            <w:pPr>
              <w:widowControl w:val="0"/>
              <w:numPr>
                <w:ilvl w:val="0"/>
                <w:numId w:val="16"/>
              </w:numPr>
              <w:rPr>
                <w:b/>
              </w:rPr>
            </w:pPr>
            <w:r>
              <w:rPr>
                <w:b/>
              </w:rPr>
              <w:t>Pour les références du soumissionnaire</w:t>
            </w:r>
          </w:p>
          <w:p w14:paraId="50F35BDC" w14:textId="77777777" w:rsidR="001C28B1" w:rsidRDefault="005B2254">
            <w:pPr>
              <w:widowControl w:val="0"/>
            </w:pPr>
            <w:r>
              <w:t>Au regard du caractère urgent du projet comme l’indique son intitulé, seule les entreprises ayant une spécialisation sur les travaux routiers et d’ouvrage d’art sont attendus. En effet, les projets comprennent la construction d’un dalot. Il est donc exigé :</w:t>
            </w:r>
          </w:p>
          <w:p w14:paraId="2317F0A6" w14:textId="77777777" w:rsidR="001C28B1" w:rsidRDefault="005B2254">
            <w:pPr>
              <w:widowControl w:val="0"/>
              <w:numPr>
                <w:ilvl w:val="0"/>
                <w:numId w:val="17"/>
              </w:numPr>
            </w:pPr>
            <w:r>
              <w:t>quatre références de l’entreprise dans le domaine des travaux routiers et/ou d’ouvrages d’art durant les cinq (05) dernières années ;</w:t>
            </w:r>
          </w:p>
          <w:p w14:paraId="6877CF18" w14:textId="77777777" w:rsidR="001C28B1" w:rsidRDefault="005B2254">
            <w:pPr>
              <w:widowControl w:val="0"/>
              <w:numPr>
                <w:ilvl w:val="0"/>
                <w:numId w:val="17"/>
              </w:numPr>
            </w:pPr>
            <w:r>
              <w:t>Liste des références de l’entreprise dans le domaine des travaux de génie civil.</w:t>
            </w:r>
          </w:p>
          <w:p w14:paraId="5750ADCC" w14:textId="77777777" w:rsidR="001C28B1" w:rsidRDefault="001C28B1">
            <w:pPr>
              <w:widowControl w:val="0"/>
            </w:pPr>
          </w:p>
          <w:p w14:paraId="4D286265" w14:textId="77777777" w:rsidR="001C28B1" w:rsidRDefault="005B2254">
            <w:pPr>
              <w:widowControl w:val="0"/>
              <w:rPr>
                <w:b/>
              </w:rPr>
            </w:pPr>
            <w:r>
              <w:rPr>
                <w:b/>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14:paraId="21539D20" w14:textId="77777777" w:rsidR="001C28B1" w:rsidRDefault="001C28B1">
            <w:pPr>
              <w:widowControl w:val="0"/>
              <w:rPr>
                <w:b/>
              </w:rPr>
            </w:pPr>
          </w:p>
          <w:p w14:paraId="1FBFA5B3" w14:textId="77777777" w:rsidR="001C28B1" w:rsidRDefault="005B2254">
            <w:pPr>
              <w:widowControl w:val="0"/>
              <w:rPr>
                <w:i/>
              </w:rPr>
            </w:pPr>
            <w:r>
              <w:rPr>
                <w:i/>
              </w:rPr>
              <w:t>(Les copies des premières et dernières pages du marché et du procès-verbal de réception définitive certifiant la bonne exécution de ces marchés seront les pièces justificatives de la référence présentée.)</w:t>
            </w:r>
          </w:p>
          <w:p w14:paraId="16448C09" w14:textId="77777777" w:rsidR="001C28B1" w:rsidRDefault="001C28B1">
            <w:pPr>
              <w:widowControl w:val="0"/>
            </w:pPr>
          </w:p>
          <w:p w14:paraId="5EBCFE19" w14:textId="77777777" w:rsidR="001C28B1" w:rsidRDefault="005B2254">
            <w:pPr>
              <w:widowControl w:val="0"/>
              <w:numPr>
                <w:ilvl w:val="0"/>
                <w:numId w:val="16"/>
              </w:numPr>
              <w:rPr>
                <w:b/>
              </w:rPr>
            </w:pPr>
            <w:r>
              <w:rPr>
                <w:b/>
              </w:rPr>
              <w:t>Moyens techniques et matériels</w:t>
            </w:r>
          </w:p>
          <w:p w14:paraId="136CF434" w14:textId="77777777" w:rsidR="001C28B1" w:rsidRDefault="001C28B1">
            <w:pPr>
              <w:widowControl w:val="0"/>
            </w:pPr>
          </w:p>
          <w:p w14:paraId="55E130AD" w14:textId="77777777" w:rsidR="001C28B1" w:rsidRDefault="005B2254">
            <w:pPr>
              <w:widowControl w:val="0"/>
            </w:pPr>
            <w:r>
              <w:t>Au regard des motivations sus évoquées, il est exigé du soumissionnaire, une batterie qui garantit son autonomie et la livraison du chantier au plus tard dans le délai de six  (06) mois pour le lot 1 et trois (03) mois pour le lot 2 imparti. Le matériel et la logistique à mobiliser par l’Entrepreneur sont :</w:t>
            </w:r>
          </w:p>
          <w:p w14:paraId="3B15491F" w14:textId="77777777" w:rsidR="001C28B1" w:rsidRDefault="005B2254">
            <w:pPr>
              <w:widowControl w:val="0"/>
              <w:numPr>
                <w:ilvl w:val="0"/>
                <w:numId w:val="18"/>
              </w:numPr>
            </w:pPr>
            <w:r>
              <w:t>Un camion benne </w:t>
            </w:r>
            <w:r>
              <w:rPr>
                <w:i/>
              </w:rPr>
              <w:t>(en pleine propriété ou en location)</w:t>
            </w:r>
            <w:r>
              <w:t> ;</w:t>
            </w:r>
          </w:p>
          <w:p w14:paraId="3AA2EFCC" w14:textId="77777777" w:rsidR="001C28B1" w:rsidRDefault="005B2254">
            <w:pPr>
              <w:widowControl w:val="0"/>
              <w:numPr>
                <w:ilvl w:val="0"/>
                <w:numId w:val="18"/>
              </w:numPr>
            </w:pPr>
            <w:r>
              <w:t>Un compacteur manuel</w:t>
            </w:r>
            <w:r>
              <w:rPr>
                <w:i/>
              </w:rPr>
              <w:t>(en pleine propriété ou en location)</w:t>
            </w:r>
            <w:r>
              <w:t> ;</w:t>
            </w:r>
          </w:p>
          <w:p w14:paraId="17D62E2B" w14:textId="77777777" w:rsidR="001C28B1" w:rsidRDefault="005B2254">
            <w:pPr>
              <w:widowControl w:val="0"/>
              <w:numPr>
                <w:ilvl w:val="0"/>
                <w:numId w:val="18"/>
              </w:numPr>
            </w:pPr>
            <w:r>
              <w:t xml:space="preserve">Un véhicule de liaison de type </w:t>
            </w:r>
            <w:proofErr w:type="spellStart"/>
            <w:r>
              <w:t>pick</w:t>
            </w:r>
            <w:proofErr w:type="spellEnd"/>
            <w:r>
              <w:t xml:space="preserve"> up</w:t>
            </w:r>
            <w:r>
              <w:rPr>
                <w:i/>
              </w:rPr>
              <w:t>(en pleine propriété ou en location)</w:t>
            </w:r>
            <w:r>
              <w:t> ;</w:t>
            </w:r>
          </w:p>
          <w:p w14:paraId="0EB5DEEC" w14:textId="77777777" w:rsidR="001C28B1" w:rsidRDefault="005B2254">
            <w:pPr>
              <w:widowControl w:val="0"/>
              <w:numPr>
                <w:ilvl w:val="0"/>
                <w:numId w:val="18"/>
              </w:numPr>
            </w:pPr>
            <w:r>
              <w:t xml:space="preserve">Une bétonnière </w:t>
            </w:r>
            <w:r>
              <w:rPr>
                <w:i/>
              </w:rPr>
              <w:t>(en pleine propriété ou en location) </w:t>
            </w:r>
            <w:r>
              <w:t>;</w:t>
            </w:r>
          </w:p>
          <w:p w14:paraId="7235B928" w14:textId="77777777" w:rsidR="001C28B1" w:rsidRDefault="005B2254">
            <w:pPr>
              <w:widowControl w:val="0"/>
              <w:numPr>
                <w:ilvl w:val="0"/>
                <w:numId w:val="18"/>
              </w:numPr>
            </w:pPr>
            <w:r>
              <w:t xml:space="preserve">Une tractopelle </w:t>
            </w:r>
            <w:r>
              <w:rPr>
                <w:i/>
              </w:rPr>
              <w:t>(en pleine propriété ou en location).</w:t>
            </w:r>
            <w:r>
              <w:t> </w:t>
            </w:r>
          </w:p>
          <w:p w14:paraId="120D20EE" w14:textId="77777777" w:rsidR="001C28B1" w:rsidRDefault="005B2254">
            <w:pPr>
              <w:widowControl w:val="0"/>
            </w:pPr>
            <w:r>
              <w:t xml:space="preserve">Pour tout ce matériel, le soumissionnaire devra soit fournir les copies de cartes grises légalisées par les services compétents du Ministère des Transports soit fournir les copies certifiées des factures d’achat. Pour ce qui est éventuellement d’un matériel de location, à l’exception du matériel du </w:t>
            </w:r>
            <w:proofErr w:type="spellStart"/>
            <w:r>
              <w:t>Matgénie</w:t>
            </w:r>
            <w:proofErr w:type="spellEnd"/>
            <w:r>
              <w:t>, le loueur devra produire, outre la preuve de la location, copie de la carte grise certifiée dans les mêmes conditions que ci-dessus.</w:t>
            </w:r>
          </w:p>
          <w:p w14:paraId="1CB5056F" w14:textId="77777777" w:rsidR="001C28B1" w:rsidRDefault="001C28B1">
            <w:pPr>
              <w:widowControl w:val="0"/>
            </w:pPr>
          </w:p>
          <w:p w14:paraId="679E24ED" w14:textId="77777777" w:rsidR="001C28B1" w:rsidRDefault="005B2254">
            <w:pPr>
              <w:widowControl w:val="0"/>
              <w:numPr>
                <w:ilvl w:val="0"/>
                <w:numId w:val="16"/>
              </w:numPr>
              <w:rPr>
                <w:b/>
              </w:rPr>
            </w:pPr>
            <w:r>
              <w:rPr>
                <w:b/>
              </w:rPr>
              <w:t>Méthodologie</w:t>
            </w:r>
          </w:p>
          <w:p w14:paraId="38FB7B61" w14:textId="77777777" w:rsidR="001C28B1" w:rsidRDefault="005B2254">
            <w:pPr>
              <w:widowControl w:val="0"/>
              <w:numPr>
                <w:ilvl w:val="0"/>
                <w:numId w:val="19"/>
              </w:numPr>
            </w:pPr>
            <w:r>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14:paraId="22B90591" w14:textId="77777777" w:rsidR="001C28B1" w:rsidRDefault="005B2254">
            <w:pPr>
              <w:widowControl w:val="0"/>
              <w:numPr>
                <w:ilvl w:val="0"/>
                <w:numId w:val="19"/>
              </w:numPr>
            </w:pPr>
            <w:r>
              <w:t>Un calendrier des travaux, précisant le délai global et les délais partiels des principales phases de réalisation des travaux. Il devra permettre d’apprécier la compatibilité entre les cadences annoncées dans ces programmes et celles mentionnées dans les sous détails de prix. Ce planning des travaux doit tenir compte du délai maximum des prestations qui est de quatre (03) mois pour chaque lot.</w:t>
            </w:r>
          </w:p>
          <w:p w14:paraId="2F175089" w14:textId="77777777" w:rsidR="001C28B1" w:rsidRDefault="005B2254">
            <w:pPr>
              <w:widowControl w:val="0"/>
              <w:numPr>
                <w:ilvl w:val="0"/>
                <w:numId w:val="16"/>
              </w:numPr>
              <w:rPr>
                <w:b/>
              </w:rPr>
            </w:pPr>
            <w:r>
              <w:rPr>
                <w:b/>
              </w:rPr>
              <w:t>Capacité financière</w:t>
            </w:r>
          </w:p>
          <w:p w14:paraId="2C796ED6" w14:textId="77777777" w:rsidR="001C28B1" w:rsidRDefault="005B2254">
            <w:pPr>
              <w:widowControl w:val="0"/>
            </w:pPr>
            <w:r>
              <w:t xml:space="preserve">Le soumissionnaire doit joindre une attestation de solvabilité financière d’un montant au moins égal à </w:t>
            </w:r>
            <w:r>
              <w:rPr>
                <w:b/>
              </w:rPr>
              <w:t>vingt (20) millions</w:t>
            </w:r>
            <w:r>
              <w:t xml:space="preserve"> de francs CFA, délivrée par une banque autorisée à émettre des cautions dans le cadre des marchés publics (pièce n°12).</w:t>
            </w:r>
          </w:p>
          <w:p w14:paraId="499DE421" w14:textId="77777777" w:rsidR="001C28B1" w:rsidRDefault="005B2254">
            <w:pPr>
              <w:widowControl w:val="0"/>
              <w:rPr>
                <w:b/>
              </w:rPr>
            </w:pPr>
            <w:r>
              <w:rPr>
                <w:b/>
              </w:rPr>
              <w:t>NB : Le non-respect d’au moins 80 % des critères essentiels entraine l’élimination du Soumissionnaire.</w:t>
            </w:r>
          </w:p>
          <w:p w14:paraId="49459E67" w14:textId="77777777" w:rsidR="001C28B1" w:rsidRDefault="001C28B1">
            <w:pPr>
              <w:widowControl w:val="0"/>
              <w:rPr>
                <w:b/>
              </w:rPr>
            </w:pPr>
          </w:p>
          <w:p w14:paraId="0EDABC26" w14:textId="77777777" w:rsidR="001C28B1" w:rsidRDefault="005B2254">
            <w:pPr>
              <w:widowControl w:val="0"/>
              <w:numPr>
                <w:ilvl w:val="0"/>
                <w:numId w:val="14"/>
              </w:numPr>
              <w:rPr>
                <w:b/>
                <w:bCs/>
              </w:rPr>
            </w:pPr>
            <w:r>
              <w:rPr>
                <w:b/>
                <w:bCs/>
              </w:rPr>
              <w:t>Enveloppe C. Volume 3 : Offre financière</w:t>
            </w:r>
          </w:p>
          <w:p w14:paraId="7870B267" w14:textId="77777777" w:rsidR="001C28B1" w:rsidRDefault="005B2254">
            <w:pPr>
              <w:widowControl w:val="0"/>
            </w:pPr>
            <w:r>
              <w:lastRenderedPageBreak/>
              <w:t>La proposition financière contiendra les pièces suivantes :</w:t>
            </w:r>
          </w:p>
          <w:p w14:paraId="167906E4" w14:textId="77777777" w:rsidR="001C28B1" w:rsidRDefault="005B2254">
            <w:pPr>
              <w:widowControl w:val="0"/>
              <w:numPr>
                <w:ilvl w:val="0"/>
                <w:numId w:val="15"/>
              </w:numPr>
            </w:pPr>
            <w:r>
              <w:t>La soumission timbrée, datée et signée, conforme au modèle joint, arrêtant l’offre financière en FCFA TTC et donnant également la décomposition entre d’une part le montant hors taxes de l’offre et d’autre part les taxes (comprenant la TVA) ;</w:t>
            </w:r>
          </w:p>
          <w:p w14:paraId="3C0A1AD7" w14:textId="77777777" w:rsidR="001C28B1" w:rsidRDefault="005B2254">
            <w:pPr>
              <w:widowControl w:val="0"/>
              <w:numPr>
                <w:ilvl w:val="0"/>
                <w:numId w:val="15"/>
              </w:numPr>
            </w:pPr>
            <w:r>
              <w:t>Le bordereau des prix, paraphé à chaque page paraphé, daté et signé ;</w:t>
            </w:r>
          </w:p>
          <w:p w14:paraId="6AB484EB" w14:textId="77777777" w:rsidR="001C28B1" w:rsidRDefault="005B2254">
            <w:pPr>
              <w:widowControl w:val="0"/>
              <w:numPr>
                <w:ilvl w:val="0"/>
                <w:numId w:val="15"/>
              </w:numPr>
            </w:pPr>
            <w:r>
              <w:t>Le détail estimatif et quantitatif dûment rempli paraphé, daté et signé ;</w:t>
            </w:r>
          </w:p>
          <w:p w14:paraId="2A5C0AE8" w14:textId="77777777" w:rsidR="001C28B1" w:rsidRDefault="005B2254">
            <w:pPr>
              <w:widowControl w:val="0"/>
              <w:numPr>
                <w:ilvl w:val="0"/>
                <w:numId w:val="15"/>
              </w:numPr>
            </w:pPr>
            <w:r>
              <w:t>Le sous détail de chacun des prix du bordereau établi de la manière la plus détaillée possible paraphé, daté et signé.</w:t>
            </w:r>
          </w:p>
          <w:p w14:paraId="281B3076" w14:textId="77777777" w:rsidR="001C28B1" w:rsidRDefault="005B2254">
            <w:pPr>
              <w:widowControl w:val="0"/>
            </w:pPr>
            <w:r>
              <w:t>Par ailleurs les soumissionnaires utiliseront à cet effet les pièces et modèles prévus dans le dossier d’appel d’offres, sous réserve des dispositions de l’Article19.2 du RGAO concernant les autres formes possibles de caution de soumission.</w:t>
            </w:r>
          </w:p>
          <w:p w14:paraId="361EF1F7" w14:textId="77777777" w:rsidR="001C28B1" w:rsidRDefault="005B2254">
            <w:pPr>
              <w:widowControl w:val="0"/>
              <w:rPr>
                <w:b/>
                <w:i/>
                <w:iCs/>
              </w:rPr>
            </w:pPr>
            <w:r>
              <w:rPr>
                <w:b/>
                <w:i/>
                <w:iCs/>
              </w:rPr>
              <w:t>NB: Les différentes parties d’un même dossier doivent obligatoirement être séparées par les intercalaires de couleur aussi bien dans l’original que dans les copies, de manière à faciliter son examen.</w:t>
            </w:r>
          </w:p>
        </w:tc>
      </w:tr>
      <w:tr w:rsidR="001C28B1" w14:paraId="67704CE2" w14:textId="77777777">
        <w:trPr>
          <w:trHeight w:val="479"/>
        </w:trPr>
        <w:tc>
          <w:tcPr>
            <w:tcW w:w="11056" w:type="dxa"/>
            <w:gridSpan w:val="3"/>
            <w:tcBorders>
              <w:top w:val="single" w:sz="4" w:space="0" w:color="000000"/>
              <w:left w:val="single" w:sz="4" w:space="0" w:color="000000"/>
              <w:bottom w:val="single" w:sz="4" w:space="0" w:color="000000"/>
              <w:right w:val="single" w:sz="4" w:space="0" w:color="000000"/>
            </w:tcBorders>
          </w:tcPr>
          <w:p w14:paraId="050D39D5" w14:textId="77777777" w:rsidR="001C28B1" w:rsidRDefault="005B2254">
            <w:pPr>
              <w:widowControl w:val="0"/>
              <w:rPr>
                <w:b/>
              </w:rPr>
            </w:pPr>
            <w:r>
              <w:rPr>
                <w:b/>
                <w:bCs/>
              </w:rPr>
              <w:lastRenderedPageBreak/>
              <w:t>Prix  et monnaie de l’offre</w:t>
            </w:r>
          </w:p>
        </w:tc>
      </w:tr>
      <w:tr w:rsidR="001C28B1" w14:paraId="177AB880" w14:textId="77777777">
        <w:trPr>
          <w:trHeight w:val="3480"/>
        </w:trPr>
        <w:tc>
          <w:tcPr>
            <w:tcW w:w="1984" w:type="dxa"/>
            <w:gridSpan w:val="2"/>
            <w:tcBorders>
              <w:top w:val="single" w:sz="4" w:space="0" w:color="000000"/>
              <w:left w:val="single" w:sz="4" w:space="0" w:color="000000"/>
              <w:bottom w:val="single" w:sz="4" w:space="0" w:color="000000"/>
              <w:right w:val="single" w:sz="4" w:space="0" w:color="000000"/>
            </w:tcBorders>
          </w:tcPr>
          <w:p w14:paraId="5A427642" w14:textId="77777777" w:rsidR="001C28B1" w:rsidRDefault="001C28B1">
            <w:pPr>
              <w:widowControl w:val="0"/>
            </w:pPr>
          </w:p>
          <w:p w14:paraId="42BF9AFE" w14:textId="77777777" w:rsidR="001C28B1" w:rsidRDefault="005B2254">
            <w:pPr>
              <w:widowControl w:val="0"/>
            </w:pPr>
            <w:r>
              <w:t>14.3.</w:t>
            </w:r>
          </w:p>
        </w:tc>
        <w:tc>
          <w:tcPr>
            <w:tcW w:w="9072" w:type="dxa"/>
            <w:tcBorders>
              <w:top w:val="single" w:sz="4" w:space="0" w:color="000000"/>
              <w:left w:val="single" w:sz="4" w:space="0" w:color="000000"/>
              <w:bottom w:val="single" w:sz="4" w:space="0" w:color="000000"/>
              <w:right w:val="single" w:sz="4" w:space="0" w:color="000000"/>
            </w:tcBorders>
          </w:tcPr>
          <w:p w14:paraId="4BA9D405" w14:textId="77777777" w:rsidR="001C28B1" w:rsidRDefault="005B2254">
            <w:pPr>
              <w:widowControl w:val="0"/>
            </w:pPr>
            <w:r>
              <w:t>La fiscalité applicable au présent marché comporte notamment :</w:t>
            </w:r>
          </w:p>
          <w:p w14:paraId="4D37A42C" w14:textId="77777777" w:rsidR="001C28B1" w:rsidRDefault="005B2254">
            <w:pPr>
              <w:widowControl w:val="0"/>
            </w:pPr>
            <w:r>
              <w:t>-  des impôts et taxes relatifs aux bénéfices industriels et commerciaux, y compris l’AIR qui constitue un précompte sur l’impôt des sociétés ;</w:t>
            </w:r>
          </w:p>
          <w:p w14:paraId="6AA21C73" w14:textId="77777777" w:rsidR="001C28B1" w:rsidRDefault="005B2254">
            <w:pPr>
              <w:widowControl w:val="0"/>
            </w:pPr>
            <w:r>
              <w:t>-  des droits d’enregistrement calculés conformément aux stipulations du code des impôts ;</w:t>
            </w:r>
          </w:p>
          <w:p w14:paraId="682A5A44" w14:textId="77777777" w:rsidR="001C28B1" w:rsidRDefault="005B2254">
            <w:pPr>
              <w:widowControl w:val="0"/>
            </w:pPr>
            <w:r>
              <w:t>-  des droits et taxes attachés à la réalisation des prestations prévues par le marché :</w:t>
            </w:r>
          </w:p>
          <w:p w14:paraId="3BD5D186" w14:textId="77777777" w:rsidR="001C28B1" w:rsidRDefault="005B2254">
            <w:pPr>
              <w:widowControl w:val="0"/>
            </w:pPr>
            <w:r>
              <w:t>* des droits et taxes d’entrée sur le territoire camerounais (droits de douanes, TVA, taxe informatique) ;</w:t>
            </w:r>
          </w:p>
          <w:p w14:paraId="14D3CDF6" w14:textId="77777777" w:rsidR="001C28B1" w:rsidRDefault="005B2254">
            <w:pPr>
              <w:widowControl w:val="0"/>
            </w:pPr>
            <w:r>
              <w:t>* des droits et taxes communaux,</w:t>
            </w:r>
          </w:p>
          <w:p w14:paraId="1C910666" w14:textId="77777777" w:rsidR="001C28B1" w:rsidRDefault="005B2254">
            <w:pPr>
              <w:widowControl w:val="0"/>
            </w:pPr>
            <w:r>
              <w:t>* des droits et taxes relatifs aux prélèvements des matériaux et d’eau.</w:t>
            </w:r>
          </w:p>
          <w:p w14:paraId="02AF3B18" w14:textId="77777777" w:rsidR="001C28B1" w:rsidRDefault="005B2254">
            <w:pPr>
              <w:widowControl w:val="0"/>
            </w:pPr>
            <w:r>
              <w:t>Ces éléments doivent être intégrés dans les charges que l’entreprise impute sur ses coûts d’intervention et constituer l’un des éléments dessous-détails des prix hors taxes. Le prix TTC s’entend TVA incluse.</w:t>
            </w:r>
          </w:p>
        </w:tc>
      </w:tr>
      <w:tr w:rsidR="001C28B1" w14:paraId="6F92BFE9" w14:textId="77777777">
        <w:trPr>
          <w:trHeight w:val="925"/>
        </w:trPr>
        <w:tc>
          <w:tcPr>
            <w:tcW w:w="1984" w:type="dxa"/>
            <w:gridSpan w:val="2"/>
            <w:tcBorders>
              <w:top w:val="single" w:sz="4" w:space="0" w:color="000000"/>
              <w:left w:val="single" w:sz="4" w:space="0" w:color="000000"/>
              <w:bottom w:val="single" w:sz="4" w:space="0" w:color="000000"/>
              <w:right w:val="single" w:sz="4" w:space="0" w:color="000000"/>
            </w:tcBorders>
          </w:tcPr>
          <w:p w14:paraId="5A04C37E" w14:textId="77777777" w:rsidR="001C28B1" w:rsidRDefault="001C28B1">
            <w:pPr>
              <w:widowControl w:val="0"/>
            </w:pPr>
          </w:p>
          <w:p w14:paraId="03CCA413" w14:textId="77777777" w:rsidR="001C28B1" w:rsidRDefault="005B2254">
            <w:pPr>
              <w:widowControl w:val="0"/>
            </w:pPr>
            <w:r>
              <w:t>14.4.</w:t>
            </w:r>
          </w:p>
        </w:tc>
        <w:tc>
          <w:tcPr>
            <w:tcW w:w="9072" w:type="dxa"/>
            <w:tcBorders>
              <w:top w:val="single" w:sz="4" w:space="0" w:color="000000"/>
              <w:left w:val="single" w:sz="4" w:space="0" w:color="000000"/>
              <w:bottom w:val="single" w:sz="4" w:space="0" w:color="000000"/>
              <w:right w:val="single" w:sz="4" w:space="0" w:color="000000"/>
            </w:tcBorders>
          </w:tcPr>
          <w:p w14:paraId="5CBF2493" w14:textId="77777777" w:rsidR="001C28B1" w:rsidRDefault="005B2254">
            <w:pPr>
              <w:widowControl w:val="0"/>
            </w:pPr>
            <w:r>
              <w:t>Les prix du marché</w:t>
            </w:r>
          </w:p>
          <w:p w14:paraId="2BEAF3AB" w14:textId="77777777" w:rsidR="001C28B1" w:rsidRDefault="005B2254">
            <w:pPr>
              <w:widowControl w:val="0"/>
            </w:pPr>
            <w:r>
              <w:t>Les prix des bordereaux des offres sont réputés fermes et non révisables.</w:t>
            </w:r>
          </w:p>
        </w:tc>
      </w:tr>
      <w:tr w:rsidR="001C28B1" w14:paraId="0FBDEA3E" w14:textId="77777777">
        <w:trPr>
          <w:trHeight w:val="1051"/>
        </w:trPr>
        <w:tc>
          <w:tcPr>
            <w:tcW w:w="1984" w:type="dxa"/>
            <w:gridSpan w:val="2"/>
            <w:tcBorders>
              <w:top w:val="single" w:sz="4" w:space="0" w:color="000000"/>
              <w:left w:val="single" w:sz="4" w:space="0" w:color="000000"/>
              <w:bottom w:val="single" w:sz="4" w:space="0" w:color="000000"/>
              <w:right w:val="single" w:sz="4" w:space="0" w:color="000000"/>
            </w:tcBorders>
          </w:tcPr>
          <w:p w14:paraId="6BD930D9" w14:textId="77777777" w:rsidR="001C28B1" w:rsidRDefault="005B2254">
            <w:pPr>
              <w:widowControl w:val="0"/>
            </w:pPr>
            <w:r>
              <w:t>15.2 et 15.3</w:t>
            </w:r>
          </w:p>
        </w:tc>
        <w:tc>
          <w:tcPr>
            <w:tcW w:w="9072" w:type="dxa"/>
            <w:tcBorders>
              <w:top w:val="single" w:sz="4" w:space="0" w:color="000000"/>
              <w:left w:val="single" w:sz="4" w:space="0" w:color="000000"/>
              <w:bottom w:val="single" w:sz="4" w:space="0" w:color="000000"/>
              <w:right w:val="single" w:sz="4" w:space="0" w:color="000000"/>
            </w:tcBorders>
          </w:tcPr>
          <w:p w14:paraId="0633E18F" w14:textId="77777777" w:rsidR="001C28B1" w:rsidRDefault="005B2254">
            <w:pPr>
              <w:widowControl w:val="0"/>
            </w:pPr>
            <w:r>
              <w:t>Monnaie du Pays du Maître d’ouvrage :</w:t>
            </w:r>
          </w:p>
          <w:p w14:paraId="0F60CDA5" w14:textId="77777777" w:rsidR="001C28B1" w:rsidRDefault="005B2254">
            <w:pPr>
              <w:widowControl w:val="0"/>
            </w:pPr>
            <w:r>
              <w:t>Les prix  sont libellés en francs CFA (FCFA) hors taxes (HT) et toutes taxes comprises (TTC).</w:t>
            </w:r>
          </w:p>
        </w:tc>
      </w:tr>
    </w:tbl>
    <w:p w14:paraId="03D001F4" w14:textId="77777777" w:rsidR="001C28B1" w:rsidRDefault="001C28B1">
      <w:pPr>
        <w:rPr>
          <w:b/>
          <w:bCs/>
          <w:u w:val="single"/>
        </w:rPr>
      </w:pPr>
    </w:p>
    <w:p w14:paraId="5DE78E4F" w14:textId="77777777" w:rsidR="001C28B1" w:rsidRDefault="001C28B1">
      <w:pPr>
        <w:rPr>
          <w:b/>
          <w:bCs/>
          <w:u w:val="single"/>
        </w:rPr>
      </w:pPr>
    </w:p>
    <w:p w14:paraId="174B4E09" w14:textId="77777777" w:rsidR="001C28B1" w:rsidRDefault="001C28B1"/>
    <w:tbl>
      <w:tblPr>
        <w:tblW w:w="10055" w:type="dxa"/>
        <w:tblInd w:w="5" w:type="dxa"/>
        <w:tblLayout w:type="fixed"/>
        <w:tblCellMar>
          <w:left w:w="5" w:type="dxa"/>
          <w:right w:w="5" w:type="dxa"/>
        </w:tblCellMar>
        <w:tblLook w:val="0000" w:firstRow="0" w:lastRow="0" w:firstColumn="0" w:lastColumn="0" w:noHBand="0" w:noVBand="0"/>
      </w:tblPr>
      <w:tblGrid>
        <w:gridCol w:w="1135"/>
        <w:gridCol w:w="8920"/>
      </w:tblGrid>
      <w:tr w:rsidR="001C28B1" w14:paraId="1F4957C3" w14:textId="77777777">
        <w:trPr>
          <w:trHeight w:hRule="exact" w:val="2562"/>
        </w:trPr>
        <w:tc>
          <w:tcPr>
            <w:tcW w:w="1135" w:type="dxa"/>
            <w:tcBorders>
              <w:top w:val="single" w:sz="4" w:space="0" w:color="221F1F"/>
              <w:left w:val="single" w:sz="4" w:space="0" w:color="221F1F"/>
              <w:bottom w:val="single" w:sz="4" w:space="0" w:color="221F1F"/>
              <w:right w:val="single" w:sz="4" w:space="0" w:color="221F1F"/>
            </w:tcBorders>
          </w:tcPr>
          <w:p w14:paraId="3EFD60DF" w14:textId="77777777" w:rsidR="001C28B1" w:rsidRDefault="001C28B1">
            <w:pPr>
              <w:widowControl w:val="0"/>
            </w:pPr>
          </w:p>
          <w:p w14:paraId="197A2E4B" w14:textId="77777777" w:rsidR="001C28B1" w:rsidRDefault="005B2254">
            <w:pPr>
              <w:widowControl w:val="0"/>
            </w:pPr>
            <w:r>
              <w:t>20.1</w:t>
            </w:r>
          </w:p>
          <w:p w14:paraId="7F4EC092" w14:textId="77777777" w:rsidR="001C28B1" w:rsidRDefault="005B2254">
            <w:pPr>
              <w:widowControl w:val="0"/>
            </w:pPr>
            <w:r>
              <w:t>21.2</w:t>
            </w:r>
          </w:p>
          <w:p w14:paraId="0B3E8C44" w14:textId="77777777" w:rsidR="001C28B1" w:rsidRDefault="005B2254">
            <w:pPr>
              <w:widowControl w:val="0"/>
            </w:pPr>
            <w:r>
              <w:t>22.1</w:t>
            </w:r>
          </w:p>
          <w:p w14:paraId="7997BD7A" w14:textId="77777777" w:rsidR="001C28B1" w:rsidRDefault="001C28B1">
            <w:pPr>
              <w:widowControl w:val="0"/>
            </w:pPr>
          </w:p>
        </w:tc>
        <w:tc>
          <w:tcPr>
            <w:tcW w:w="8919" w:type="dxa"/>
            <w:tcBorders>
              <w:top w:val="single" w:sz="4" w:space="0" w:color="221F1F"/>
              <w:left w:val="single" w:sz="4" w:space="0" w:color="221F1F"/>
              <w:bottom w:val="single" w:sz="4" w:space="0" w:color="221F1F"/>
              <w:right w:val="single" w:sz="4" w:space="0" w:color="221F1F"/>
            </w:tcBorders>
          </w:tcPr>
          <w:p w14:paraId="4D4CFB0A" w14:textId="77777777" w:rsidR="001C28B1" w:rsidRDefault="005B2254">
            <w:pPr>
              <w:widowControl w:val="0"/>
              <w:rPr>
                <w:b/>
              </w:rPr>
            </w:pPr>
            <w:r>
              <w:t>Chaque offre rédigée en français ou en anglais et en sept (07) exemplaires dont un original marqué comme tel et six (06) copies, devra parvenir à la salle de réunion de la Mairie de la ville d’Ebolowa, au plus tard le </w:t>
            </w:r>
            <w:r>
              <w:rPr>
                <w:b/>
              </w:rPr>
              <w:t>___/___/2025 à 14 heures</w:t>
            </w:r>
            <w:r>
              <w:t xml:space="preserve"> et devra porter la mention</w:t>
            </w:r>
            <w:r>
              <w:rPr>
                <w:b/>
              </w:rPr>
              <w:t> </w:t>
            </w:r>
          </w:p>
          <w:p w14:paraId="1D478314" w14:textId="77777777" w:rsidR="001C28B1" w:rsidRDefault="005B2254">
            <w:pPr>
              <w:widowControl w:val="0"/>
              <w:jc w:val="center"/>
              <w:rPr>
                <w:b/>
              </w:rPr>
            </w:pPr>
            <w:r>
              <w:rPr>
                <w:b/>
              </w:rPr>
              <w:t>AVIS DE CONSULTATION</w:t>
            </w:r>
          </w:p>
          <w:p w14:paraId="5B7C64F0" w14:textId="77777777" w:rsidR="001C28B1" w:rsidRDefault="005B2254">
            <w:pPr>
              <w:widowControl w:val="0"/>
              <w:jc w:val="center"/>
              <w:rPr>
                <w:b/>
                <w:bCs/>
              </w:rPr>
            </w:pPr>
            <w:r>
              <w:rPr>
                <w:b/>
                <w:bCs/>
              </w:rPr>
              <w:t>N°03/DC/CUE/CIPM/2025 DU _____________________ pour les</w:t>
            </w:r>
          </w:p>
          <w:p w14:paraId="4E3940C0" w14:textId="77777777" w:rsidR="001C28B1" w:rsidRDefault="005B2254">
            <w:pPr>
              <w:widowControl w:val="0"/>
              <w:jc w:val="center"/>
              <w:rPr>
                <w:b/>
                <w:bCs/>
              </w:rPr>
            </w:pPr>
            <w:r>
              <w:rPr>
                <w:b/>
                <w:bCs/>
              </w:rPr>
              <w:t xml:space="preserve"> TRAVAUX DE CONSTRUCTION DE TROIS DALOTS EN BETON ARME</w:t>
            </w:r>
            <w:r>
              <w:rPr>
                <w:rFonts w:ascii="Arial" w:hAnsi="Arial" w:cs="Arial"/>
                <w:b/>
                <w:bCs/>
                <w:sz w:val="32"/>
                <w:szCs w:val="36"/>
              </w:rPr>
              <w:t xml:space="preserve"> </w:t>
            </w:r>
            <w:r>
              <w:rPr>
                <w:rFonts w:ascii="Arial Narrow" w:hAnsi="Arial Narrow"/>
                <w:b/>
                <w:bCs/>
                <w:sz w:val="22"/>
              </w:rPr>
              <w:t xml:space="preserve"> </w:t>
            </w:r>
            <w:r>
              <w:rPr>
                <w:b/>
                <w:bCs/>
              </w:rPr>
              <w:t>A EBOLOWA, DEPARTEMENT DE LA MVILA, REGION DU SUD.</w:t>
            </w:r>
          </w:p>
          <w:p w14:paraId="0575DF5E" w14:textId="77777777" w:rsidR="001C28B1" w:rsidRDefault="005B2254">
            <w:pPr>
              <w:widowControl w:val="0"/>
              <w:jc w:val="center"/>
              <w:rPr>
                <w:b/>
                <w:bCs/>
              </w:rPr>
            </w:pPr>
            <w:r>
              <w:rPr>
                <w:b/>
                <w:bCs/>
              </w:rPr>
              <w:t xml:space="preserve"> « A n'ouvrir qu'en séance de dépouillement ».</w:t>
            </w:r>
          </w:p>
          <w:p w14:paraId="1606D5EB" w14:textId="77777777" w:rsidR="001C28B1" w:rsidRDefault="001C28B1">
            <w:pPr>
              <w:widowControl w:val="0"/>
            </w:pPr>
          </w:p>
        </w:tc>
      </w:tr>
      <w:tr w:rsidR="001C28B1" w14:paraId="563B2FA1" w14:textId="77777777">
        <w:trPr>
          <w:trHeight w:hRule="exact" w:val="2835"/>
        </w:trPr>
        <w:tc>
          <w:tcPr>
            <w:tcW w:w="1135" w:type="dxa"/>
            <w:tcBorders>
              <w:top w:val="single" w:sz="4" w:space="0" w:color="221F1F"/>
              <w:left w:val="single" w:sz="4" w:space="0" w:color="221F1F"/>
              <w:bottom w:val="single" w:sz="4" w:space="0" w:color="221F1F"/>
              <w:right w:val="single" w:sz="4" w:space="0" w:color="221F1F"/>
            </w:tcBorders>
          </w:tcPr>
          <w:p w14:paraId="5BB8A0F1" w14:textId="77777777" w:rsidR="001C28B1" w:rsidRDefault="001C28B1">
            <w:pPr>
              <w:widowControl w:val="0"/>
            </w:pPr>
          </w:p>
          <w:p w14:paraId="550313DE" w14:textId="77777777" w:rsidR="001C28B1" w:rsidRDefault="005B2254">
            <w:pPr>
              <w:widowControl w:val="0"/>
            </w:pPr>
            <w:r>
              <w:t>25.1.</w:t>
            </w:r>
          </w:p>
        </w:tc>
        <w:tc>
          <w:tcPr>
            <w:tcW w:w="8919" w:type="dxa"/>
            <w:tcBorders>
              <w:top w:val="single" w:sz="4" w:space="0" w:color="221F1F"/>
              <w:left w:val="single" w:sz="4" w:space="0" w:color="221F1F"/>
              <w:bottom w:val="single" w:sz="4" w:space="0" w:color="221F1F"/>
              <w:right w:val="single" w:sz="4" w:space="0" w:color="221F1F"/>
            </w:tcBorders>
          </w:tcPr>
          <w:p w14:paraId="721E0F13" w14:textId="77777777" w:rsidR="001C28B1" w:rsidRDefault="001C28B1">
            <w:pPr>
              <w:widowControl w:val="0"/>
            </w:pPr>
          </w:p>
          <w:p w14:paraId="06354D88" w14:textId="77777777" w:rsidR="001C28B1" w:rsidRDefault="005B2254">
            <w:pPr>
              <w:widowControl w:val="0"/>
            </w:pPr>
            <w:r>
              <w:t>Lieu, date et heure de l’ouverture des plis :</w:t>
            </w:r>
          </w:p>
          <w:p w14:paraId="45EC172C" w14:textId="77777777" w:rsidR="001C28B1" w:rsidRDefault="001C28B1">
            <w:pPr>
              <w:widowControl w:val="0"/>
            </w:pPr>
          </w:p>
          <w:p w14:paraId="0D41D8BE" w14:textId="77777777" w:rsidR="001C28B1" w:rsidRDefault="005B2254">
            <w:pPr>
              <w:widowControl w:val="0"/>
            </w:pPr>
            <w:r>
              <w:t>L’ouverture des plis se fera en un temps.</w:t>
            </w:r>
          </w:p>
          <w:p w14:paraId="322497C3" w14:textId="77777777" w:rsidR="001C28B1" w:rsidRDefault="005B2254">
            <w:pPr>
              <w:widowControl w:val="0"/>
            </w:pPr>
            <w:r>
              <w:t>L'ouverture des offres aura lieu le_______________</w:t>
            </w:r>
            <w:r>
              <w:rPr>
                <w:b/>
              </w:rPr>
              <w:t>2025 à ___________ heures</w:t>
            </w:r>
            <w:r>
              <w:t>, heure locale par la Commission Interne de Passation des Marchés Publics auprès de la Mairie de la ville d’Ebolowa dans la salle de réunion de ladite Mairie.</w:t>
            </w:r>
          </w:p>
          <w:p w14:paraId="40DEEA28" w14:textId="77777777" w:rsidR="001C28B1" w:rsidRDefault="005B2254">
            <w:pPr>
              <w:widowControl w:val="0"/>
            </w:pPr>
            <w:r>
              <w:t>Seuls les soumissionnaires peuvent assister à cette séance d'ouverture ou s'y faire représenter par une personne dûment mandatée de leur choix, ayant une parfaite connaissance du dossier.</w:t>
            </w:r>
          </w:p>
          <w:p w14:paraId="42C9E3F6" w14:textId="77777777" w:rsidR="001C28B1" w:rsidRDefault="001C28B1">
            <w:pPr>
              <w:widowControl w:val="0"/>
            </w:pPr>
          </w:p>
        </w:tc>
      </w:tr>
      <w:tr w:rsidR="001C28B1" w14:paraId="6D2DD168" w14:textId="77777777">
        <w:trPr>
          <w:trHeight w:hRule="exact" w:val="579"/>
        </w:trPr>
        <w:tc>
          <w:tcPr>
            <w:tcW w:w="10054" w:type="dxa"/>
            <w:gridSpan w:val="2"/>
            <w:tcBorders>
              <w:top w:val="single" w:sz="4" w:space="0" w:color="221F1F"/>
              <w:left w:val="single" w:sz="4" w:space="0" w:color="221F1F"/>
              <w:bottom w:val="single" w:sz="4" w:space="0" w:color="221F1F"/>
              <w:right w:val="single" w:sz="4" w:space="0" w:color="221F1F"/>
            </w:tcBorders>
          </w:tcPr>
          <w:p w14:paraId="379F1678" w14:textId="77777777" w:rsidR="001C28B1" w:rsidRDefault="005B2254">
            <w:pPr>
              <w:widowControl w:val="0"/>
            </w:pPr>
            <w:r>
              <w:rPr>
                <w:b/>
                <w:bCs/>
              </w:rPr>
              <w:t>Evaluation et comparaison des offres</w:t>
            </w:r>
          </w:p>
        </w:tc>
      </w:tr>
      <w:tr w:rsidR="001C28B1" w14:paraId="69327148" w14:textId="77777777">
        <w:trPr>
          <w:trHeight w:hRule="exact" w:val="843"/>
        </w:trPr>
        <w:tc>
          <w:tcPr>
            <w:tcW w:w="1135" w:type="dxa"/>
            <w:tcBorders>
              <w:top w:val="single" w:sz="4" w:space="0" w:color="221F1F"/>
              <w:left w:val="single" w:sz="4" w:space="0" w:color="221F1F"/>
              <w:bottom w:val="single" w:sz="4" w:space="0" w:color="221F1F"/>
              <w:right w:val="single" w:sz="4" w:space="0" w:color="221F1F"/>
            </w:tcBorders>
          </w:tcPr>
          <w:p w14:paraId="11C77E7E" w14:textId="77777777" w:rsidR="001C28B1" w:rsidRDefault="001C28B1">
            <w:pPr>
              <w:widowControl w:val="0"/>
            </w:pPr>
          </w:p>
          <w:p w14:paraId="2D4C570E" w14:textId="77777777" w:rsidR="001C28B1" w:rsidRDefault="005B2254">
            <w:pPr>
              <w:widowControl w:val="0"/>
            </w:pPr>
            <w:r>
              <w:t>31.2.</w:t>
            </w:r>
          </w:p>
        </w:tc>
        <w:tc>
          <w:tcPr>
            <w:tcW w:w="8919" w:type="dxa"/>
            <w:tcBorders>
              <w:top w:val="single" w:sz="4" w:space="0" w:color="221F1F"/>
              <w:left w:val="single" w:sz="4" w:space="0" w:color="221F1F"/>
              <w:bottom w:val="single" w:sz="4" w:space="0" w:color="221F1F"/>
              <w:right w:val="single" w:sz="4" w:space="0" w:color="221F1F"/>
            </w:tcBorders>
          </w:tcPr>
          <w:p w14:paraId="64B47F2A" w14:textId="77777777" w:rsidR="001C28B1" w:rsidRDefault="001C28B1">
            <w:pPr>
              <w:widowControl w:val="0"/>
            </w:pPr>
          </w:p>
          <w:p w14:paraId="7B7F483E" w14:textId="77777777" w:rsidR="001C28B1" w:rsidRDefault="005B2254">
            <w:pPr>
              <w:widowControl w:val="0"/>
            </w:pPr>
            <w:r>
              <w:t xml:space="preserve">Monnaie retenue pour la conversion en une seule monnaie : Le franc CFA </w:t>
            </w:r>
          </w:p>
          <w:p w14:paraId="5D03787E" w14:textId="77777777" w:rsidR="001C28B1" w:rsidRDefault="005B2254">
            <w:pPr>
              <w:widowControl w:val="0"/>
            </w:pPr>
            <w:r>
              <w:t>Source du taux de change: La Banque des Etats de l’Afrique Centrale</w:t>
            </w:r>
          </w:p>
        </w:tc>
      </w:tr>
      <w:tr w:rsidR="001C28B1" w14:paraId="4656FFE4" w14:textId="77777777">
        <w:trPr>
          <w:trHeight w:hRule="exact" w:val="854"/>
        </w:trPr>
        <w:tc>
          <w:tcPr>
            <w:tcW w:w="1135" w:type="dxa"/>
            <w:tcBorders>
              <w:top w:val="single" w:sz="4" w:space="0" w:color="221F1F"/>
              <w:left w:val="single" w:sz="4" w:space="0" w:color="221F1F"/>
              <w:bottom w:val="single" w:sz="4" w:space="0" w:color="221F1F"/>
              <w:right w:val="single" w:sz="4" w:space="0" w:color="221F1F"/>
            </w:tcBorders>
          </w:tcPr>
          <w:p w14:paraId="4F30CC7E" w14:textId="77777777" w:rsidR="001C28B1" w:rsidRDefault="001C28B1">
            <w:pPr>
              <w:widowControl w:val="0"/>
            </w:pPr>
          </w:p>
          <w:p w14:paraId="1E21E8D9" w14:textId="77777777" w:rsidR="001C28B1" w:rsidRDefault="005B2254">
            <w:pPr>
              <w:widowControl w:val="0"/>
            </w:pPr>
            <w:r>
              <w:t>32.2.(e)</w:t>
            </w:r>
          </w:p>
        </w:tc>
        <w:tc>
          <w:tcPr>
            <w:tcW w:w="8919" w:type="dxa"/>
            <w:tcBorders>
              <w:top w:val="single" w:sz="4" w:space="0" w:color="221F1F"/>
              <w:left w:val="single" w:sz="4" w:space="0" w:color="221F1F"/>
              <w:bottom w:val="single" w:sz="4" w:space="0" w:color="221F1F"/>
              <w:right w:val="single" w:sz="4" w:space="0" w:color="221F1F"/>
            </w:tcBorders>
          </w:tcPr>
          <w:p w14:paraId="15EE95F7" w14:textId="77777777" w:rsidR="001C28B1" w:rsidRDefault="001C28B1">
            <w:pPr>
              <w:widowControl w:val="0"/>
            </w:pPr>
          </w:p>
          <w:p w14:paraId="7CFBE2FE" w14:textId="77777777" w:rsidR="001C28B1" w:rsidRDefault="005B2254">
            <w:pPr>
              <w:widowControl w:val="0"/>
            </w:pPr>
            <w:r>
              <w:t>Le délai d’exécution sera évalué comme suit :</w:t>
            </w:r>
          </w:p>
          <w:p w14:paraId="6640284D" w14:textId="77777777" w:rsidR="001C28B1" w:rsidRDefault="005B2254">
            <w:pPr>
              <w:widowControl w:val="0"/>
            </w:pPr>
            <w:r>
              <w:t>La notation sera binaire (oui ou non) Un délai trois (03) mois pour chaque Lot.</w:t>
            </w:r>
          </w:p>
        </w:tc>
      </w:tr>
      <w:tr w:rsidR="001C28B1" w14:paraId="2E6E4D01" w14:textId="77777777">
        <w:trPr>
          <w:trHeight w:hRule="exact" w:val="413"/>
        </w:trPr>
        <w:tc>
          <w:tcPr>
            <w:tcW w:w="1135" w:type="dxa"/>
            <w:tcBorders>
              <w:top w:val="single" w:sz="4" w:space="0" w:color="221F1F"/>
              <w:left w:val="single" w:sz="4" w:space="0" w:color="221F1F"/>
              <w:bottom w:val="single" w:sz="4" w:space="0" w:color="221F1F"/>
              <w:right w:val="single" w:sz="4" w:space="0" w:color="221F1F"/>
            </w:tcBorders>
          </w:tcPr>
          <w:p w14:paraId="12A3B994" w14:textId="77777777" w:rsidR="001C28B1" w:rsidRDefault="005B2254">
            <w:pPr>
              <w:widowControl w:val="0"/>
            </w:pPr>
            <w:r>
              <w:t>32.2(g).</w:t>
            </w:r>
          </w:p>
        </w:tc>
        <w:tc>
          <w:tcPr>
            <w:tcW w:w="8919" w:type="dxa"/>
            <w:tcBorders>
              <w:top w:val="single" w:sz="4" w:space="0" w:color="221F1F"/>
              <w:left w:val="single" w:sz="4" w:space="0" w:color="221F1F"/>
              <w:bottom w:val="single" w:sz="4" w:space="0" w:color="221F1F"/>
              <w:right w:val="single" w:sz="4" w:space="0" w:color="221F1F"/>
            </w:tcBorders>
          </w:tcPr>
          <w:p w14:paraId="2E131DE3" w14:textId="77777777" w:rsidR="001C28B1" w:rsidRDefault="005B2254">
            <w:pPr>
              <w:widowControl w:val="0"/>
            </w:pPr>
            <w:r>
              <w:t>La méthode d’évaluation des variantes techniques est la suivante : Sans objet</w:t>
            </w:r>
          </w:p>
        </w:tc>
      </w:tr>
      <w:tr w:rsidR="001C28B1" w14:paraId="55C75F9F" w14:textId="77777777">
        <w:trPr>
          <w:trHeight w:hRule="exact" w:val="560"/>
        </w:trPr>
        <w:tc>
          <w:tcPr>
            <w:tcW w:w="1135" w:type="dxa"/>
            <w:tcBorders>
              <w:top w:val="single" w:sz="4" w:space="0" w:color="221F1F"/>
              <w:left w:val="single" w:sz="4" w:space="0" w:color="221F1F"/>
              <w:bottom w:val="single" w:sz="4" w:space="0" w:color="221F1F"/>
              <w:right w:val="single" w:sz="4" w:space="0" w:color="221F1F"/>
            </w:tcBorders>
          </w:tcPr>
          <w:p w14:paraId="588CFA66" w14:textId="77777777" w:rsidR="001C28B1" w:rsidRDefault="001C28B1">
            <w:pPr>
              <w:widowControl w:val="0"/>
            </w:pPr>
          </w:p>
          <w:p w14:paraId="336F0F7F" w14:textId="77777777" w:rsidR="001C28B1" w:rsidRDefault="005B2254">
            <w:pPr>
              <w:widowControl w:val="0"/>
            </w:pPr>
            <w:r>
              <w:t>33.</w:t>
            </w:r>
          </w:p>
        </w:tc>
        <w:tc>
          <w:tcPr>
            <w:tcW w:w="8919" w:type="dxa"/>
            <w:tcBorders>
              <w:top w:val="single" w:sz="4" w:space="0" w:color="221F1F"/>
              <w:left w:val="single" w:sz="4" w:space="0" w:color="221F1F"/>
              <w:bottom w:val="single" w:sz="4" w:space="0" w:color="221F1F"/>
              <w:right w:val="single" w:sz="4" w:space="0" w:color="221F1F"/>
            </w:tcBorders>
          </w:tcPr>
          <w:p w14:paraId="46B238F4" w14:textId="77777777" w:rsidR="001C28B1" w:rsidRDefault="001C28B1">
            <w:pPr>
              <w:widowControl w:val="0"/>
            </w:pPr>
          </w:p>
          <w:p w14:paraId="3E3FBCDC" w14:textId="77777777" w:rsidR="001C28B1" w:rsidRDefault="005B2254">
            <w:pPr>
              <w:widowControl w:val="0"/>
            </w:pPr>
            <w:r>
              <w:t>Préférence nationale : Sans Objet.</w:t>
            </w:r>
          </w:p>
          <w:p w14:paraId="2E3D240E" w14:textId="77777777" w:rsidR="001C28B1" w:rsidRDefault="001C28B1">
            <w:pPr>
              <w:widowControl w:val="0"/>
            </w:pPr>
          </w:p>
          <w:p w14:paraId="7A9D08A5" w14:textId="77777777" w:rsidR="001C28B1" w:rsidRDefault="001C28B1">
            <w:pPr>
              <w:widowControl w:val="0"/>
            </w:pPr>
          </w:p>
          <w:p w14:paraId="7561A0CB" w14:textId="77777777" w:rsidR="001C28B1" w:rsidRDefault="001C28B1">
            <w:pPr>
              <w:widowControl w:val="0"/>
            </w:pPr>
          </w:p>
          <w:p w14:paraId="3D627984" w14:textId="77777777" w:rsidR="001C28B1" w:rsidRDefault="001C28B1">
            <w:pPr>
              <w:widowControl w:val="0"/>
            </w:pPr>
          </w:p>
          <w:p w14:paraId="05DC9AD8" w14:textId="77777777" w:rsidR="001C28B1" w:rsidRDefault="001C28B1">
            <w:pPr>
              <w:widowControl w:val="0"/>
            </w:pPr>
          </w:p>
          <w:p w14:paraId="7B2CF46E" w14:textId="77777777" w:rsidR="001C28B1" w:rsidRDefault="001C28B1">
            <w:pPr>
              <w:widowControl w:val="0"/>
            </w:pPr>
          </w:p>
          <w:p w14:paraId="06AA275C" w14:textId="77777777" w:rsidR="001C28B1" w:rsidRDefault="001C28B1">
            <w:pPr>
              <w:widowControl w:val="0"/>
            </w:pPr>
          </w:p>
          <w:p w14:paraId="48B4B097" w14:textId="77777777" w:rsidR="001C28B1" w:rsidRDefault="001C28B1">
            <w:pPr>
              <w:widowControl w:val="0"/>
            </w:pPr>
          </w:p>
          <w:p w14:paraId="56E76539" w14:textId="77777777" w:rsidR="001C28B1" w:rsidRDefault="001C28B1">
            <w:pPr>
              <w:widowControl w:val="0"/>
            </w:pPr>
          </w:p>
          <w:p w14:paraId="062329C8" w14:textId="77777777" w:rsidR="001C28B1" w:rsidRDefault="001C28B1">
            <w:pPr>
              <w:widowControl w:val="0"/>
            </w:pPr>
          </w:p>
          <w:p w14:paraId="0E068A9E" w14:textId="77777777" w:rsidR="001C28B1" w:rsidRDefault="001C28B1">
            <w:pPr>
              <w:widowControl w:val="0"/>
            </w:pPr>
          </w:p>
          <w:p w14:paraId="2C008247" w14:textId="77777777" w:rsidR="001C28B1" w:rsidRDefault="001C28B1">
            <w:pPr>
              <w:widowControl w:val="0"/>
            </w:pPr>
          </w:p>
          <w:p w14:paraId="2A929E15" w14:textId="77777777" w:rsidR="001C28B1" w:rsidRDefault="001C28B1">
            <w:pPr>
              <w:widowControl w:val="0"/>
            </w:pPr>
          </w:p>
        </w:tc>
      </w:tr>
      <w:tr w:rsidR="001C28B1" w14:paraId="07EFCEE3" w14:textId="77777777">
        <w:trPr>
          <w:trHeight w:hRule="exact" w:val="459"/>
        </w:trPr>
        <w:tc>
          <w:tcPr>
            <w:tcW w:w="1135" w:type="dxa"/>
            <w:tcBorders>
              <w:top w:val="single" w:sz="4" w:space="0" w:color="221F1F"/>
              <w:left w:val="single" w:sz="4" w:space="0" w:color="221F1F"/>
              <w:bottom w:val="single" w:sz="4" w:space="0" w:color="221F1F"/>
              <w:right w:val="single" w:sz="4" w:space="0" w:color="221F1F"/>
            </w:tcBorders>
          </w:tcPr>
          <w:p w14:paraId="5CAC485A" w14:textId="77777777" w:rsidR="001C28B1" w:rsidRDefault="001C28B1">
            <w:pPr>
              <w:widowControl w:val="0"/>
            </w:pPr>
          </w:p>
        </w:tc>
        <w:tc>
          <w:tcPr>
            <w:tcW w:w="8919" w:type="dxa"/>
            <w:tcBorders>
              <w:top w:val="single" w:sz="4" w:space="0" w:color="221F1F"/>
              <w:left w:val="single" w:sz="4" w:space="0" w:color="221F1F"/>
              <w:bottom w:val="single" w:sz="4" w:space="0" w:color="221F1F"/>
              <w:right w:val="single" w:sz="4" w:space="0" w:color="221F1F"/>
            </w:tcBorders>
          </w:tcPr>
          <w:p w14:paraId="58608C9F" w14:textId="77777777" w:rsidR="001C28B1" w:rsidRDefault="005B2254">
            <w:pPr>
              <w:widowControl w:val="0"/>
              <w:rPr>
                <w:b/>
                <w:bCs/>
              </w:rPr>
            </w:pPr>
            <w:r>
              <w:rPr>
                <w:b/>
                <w:bCs/>
              </w:rPr>
              <w:t>Attribution du marché</w:t>
            </w:r>
          </w:p>
          <w:p w14:paraId="0AFF8722" w14:textId="77777777" w:rsidR="001C28B1" w:rsidRDefault="001C28B1">
            <w:pPr>
              <w:widowControl w:val="0"/>
            </w:pPr>
          </w:p>
        </w:tc>
      </w:tr>
      <w:tr w:rsidR="001C28B1" w14:paraId="6C1DE621" w14:textId="77777777">
        <w:trPr>
          <w:trHeight w:hRule="exact" w:val="1539"/>
        </w:trPr>
        <w:tc>
          <w:tcPr>
            <w:tcW w:w="1135" w:type="dxa"/>
            <w:tcBorders>
              <w:top w:val="single" w:sz="4" w:space="0" w:color="221F1F"/>
              <w:left w:val="single" w:sz="4" w:space="0" w:color="221F1F"/>
              <w:bottom w:val="single" w:sz="4" w:space="0" w:color="221F1F"/>
              <w:right w:val="single" w:sz="4" w:space="0" w:color="221F1F"/>
            </w:tcBorders>
          </w:tcPr>
          <w:p w14:paraId="15E0A266" w14:textId="77777777" w:rsidR="001C28B1" w:rsidRDefault="001C28B1">
            <w:pPr>
              <w:widowControl w:val="0"/>
            </w:pPr>
          </w:p>
          <w:p w14:paraId="65C2E4EA" w14:textId="77777777" w:rsidR="001C28B1" w:rsidRDefault="005B2254">
            <w:pPr>
              <w:widowControl w:val="0"/>
            </w:pPr>
            <w:r>
              <w:t>39.1et</w:t>
            </w:r>
          </w:p>
          <w:p w14:paraId="00D4D840" w14:textId="77777777" w:rsidR="001C28B1" w:rsidRDefault="005B2254">
            <w:pPr>
              <w:widowControl w:val="0"/>
            </w:pPr>
            <w:r>
              <w:t>39.2</w:t>
            </w:r>
          </w:p>
        </w:tc>
        <w:tc>
          <w:tcPr>
            <w:tcW w:w="8919" w:type="dxa"/>
            <w:tcBorders>
              <w:top w:val="single" w:sz="4" w:space="0" w:color="221F1F"/>
              <w:left w:val="single" w:sz="4" w:space="0" w:color="221F1F"/>
              <w:bottom w:val="single" w:sz="4" w:space="0" w:color="221F1F"/>
              <w:right w:val="single" w:sz="4" w:space="0" w:color="221F1F"/>
            </w:tcBorders>
          </w:tcPr>
          <w:p w14:paraId="0078D0AB" w14:textId="77777777" w:rsidR="001C28B1" w:rsidRDefault="001C28B1">
            <w:pPr>
              <w:widowControl w:val="0"/>
            </w:pPr>
          </w:p>
          <w:p w14:paraId="35E9D331" w14:textId="77777777" w:rsidR="001C28B1" w:rsidRDefault="005B2254">
            <w:pPr>
              <w:widowControl w:val="0"/>
            </w:pPr>
            <w:r>
              <w:t xml:space="preserve">L’autorité contractante attribuera le marché au soumissionnaire présentant l’offre évaluée la moins </w:t>
            </w:r>
            <w:proofErr w:type="spellStart"/>
            <w:r>
              <w:t>disante</w:t>
            </w:r>
            <w:proofErr w:type="spellEnd"/>
            <w:r>
              <w:t xml:space="preserve"> et remplissant les capacités financières, techniques et administratives requises résultant des critères dits essentiels ou ceux éliminatoires. Et chaque soumissionnaire peut </w:t>
            </w:r>
            <w:proofErr w:type="spellStart"/>
            <w:r>
              <w:t>etre</w:t>
            </w:r>
            <w:proofErr w:type="spellEnd"/>
            <w:r>
              <w:t xml:space="preserve"> attributaire de tous les Trois Lots</w:t>
            </w:r>
            <w:proofErr w:type="gramStart"/>
            <w:r>
              <w:t>..</w:t>
            </w:r>
            <w:proofErr w:type="gramEnd"/>
          </w:p>
          <w:p w14:paraId="6657BE13" w14:textId="77777777" w:rsidR="001C28B1" w:rsidRDefault="001C28B1">
            <w:pPr>
              <w:widowControl w:val="0"/>
              <w:rPr>
                <w:b/>
              </w:rPr>
            </w:pPr>
          </w:p>
          <w:p w14:paraId="4F23C421" w14:textId="77777777" w:rsidR="001C28B1" w:rsidRDefault="001C28B1">
            <w:pPr>
              <w:widowControl w:val="0"/>
              <w:rPr>
                <w:b/>
              </w:rPr>
            </w:pPr>
          </w:p>
          <w:p w14:paraId="2A280F0A" w14:textId="77777777" w:rsidR="001C28B1" w:rsidRDefault="001C28B1">
            <w:pPr>
              <w:widowControl w:val="0"/>
            </w:pPr>
          </w:p>
          <w:p w14:paraId="5DD5BF6F" w14:textId="77777777" w:rsidR="001C28B1" w:rsidRDefault="001C28B1">
            <w:pPr>
              <w:widowControl w:val="0"/>
            </w:pPr>
          </w:p>
        </w:tc>
      </w:tr>
      <w:tr w:rsidR="001C28B1" w14:paraId="63756A26" w14:textId="77777777">
        <w:trPr>
          <w:trHeight w:hRule="exact" w:val="1539"/>
        </w:trPr>
        <w:tc>
          <w:tcPr>
            <w:tcW w:w="1135" w:type="dxa"/>
            <w:tcBorders>
              <w:left w:val="single" w:sz="4" w:space="0" w:color="221F1F"/>
              <w:bottom w:val="single" w:sz="4" w:space="0" w:color="221F1F"/>
              <w:right w:val="single" w:sz="4" w:space="0" w:color="221F1F"/>
            </w:tcBorders>
          </w:tcPr>
          <w:p w14:paraId="521273E7" w14:textId="77777777" w:rsidR="001C28B1" w:rsidRDefault="001C28B1">
            <w:pPr>
              <w:widowControl w:val="0"/>
            </w:pPr>
          </w:p>
        </w:tc>
        <w:tc>
          <w:tcPr>
            <w:tcW w:w="8919" w:type="dxa"/>
            <w:tcBorders>
              <w:left w:val="single" w:sz="4" w:space="0" w:color="221F1F"/>
              <w:bottom w:val="single" w:sz="4" w:space="0" w:color="221F1F"/>
              <w:right w:val="single" w:sz="4" w:space="0" w:color="221F1F"/>
            </w:tcBorders>
          </w:tcPr>
          <w:p w14:paraId="28F53EC2" w14:textId="77777777" w:rsidR="001C28B1" w:rsidRDefault="001C28B1">
            <w:pPr>
              <w:widowControl w:val="0"/>
            </w:pPr>
          </w:p>
        </w:tc>
      </w:tr>
    </w:tbl>
    <w:p w14:paraId="2A760D32" w14:textId="77777777" w:rsidR="001C28B1" w:rsidRDefault="001C28B1">
      <w:pPr>
        <w:rPr>
          <w:b/>
          <w:bCs/>
        </w:rPr>
      </w:pPr>
    </w:p>
    <w:p w14:paraId="0DE50565" w14:textId="77777777" w:rsidR="001C28B1" w:rsidRDefault="001C28B1"/>
    <w:p w14:paraId="260C9915" w14:textId="77777777" w:rsidR="001C28B1" w:rsidRDefault="001C28B1">
      <w:pPr>
        <w:sectPr w:rsidR="001C28B1">
          <w:type w:val="continuous"/>
          <w:pgSz w:w="11906" w:h="16820"/>
          <w:pgMar w:top="993" w:right="500" w:bottom="280" w:left="600" w:header="0" w:footer="0" w:gutter="0"/>
          <w:cols w:space="720"/>
          <w:formProt w:val="0"/>
          <w:docGrid w:linePitch="100"/>
        </w:sectPr>
      </w:pPr>
    </w:p>
    <w:tbl>
      <w:tblPr>
        <w:tblW w:w="9634" w:type="dxa"/>
        <w:tblInd w:w="-5" w:type="dxa"/>
        <w:tblLayout w:type="fixed"/>
        <w:tblCellMar>
          <w:left w:w="5" w:type="dxa"/>
          <w:right w:w="5" w:type="dxa"/>
        </w:tblCellMar>
        <w:tblLook w:val="0000" w:firstRow="0" w:lastRow="0" w:firstColumn="0" w:lastColumn="0" w:noHBand="0" w:noVBand="0"/>
      </w:tblPr>
      <w:tblGrid>
        <w:gridCol w:w="1421"/>
        <w:gridCol w:w="8213"/>
      </w:tblGrid>
      <w:tr w:rsidR="001C28B1" w14:paraId="576C3152" w14:textId="77777777" w:rsidTr="005C70E0">
        <w:trPr>
          <w:trHeight w:hRule="exact" w:val="715"/>
        </w:trPr>
        <w:tc>
          <w:tcPr>
            <w:tcW w:w="9633" w:type="dxa"/>
            <w:gridSpan w:val="2"/>
            <w:tcBorders>
              <w:top w:val="single" w:sz="4" w:space="0" w:color="221F1F"/>
              <w:left w:val="single" w:sz="4" w:space="0" w:color="221F1F"/>
              <w:bottom w:val="single" w:sz="4" w:space="0" w:color="221F1F"/>
              <w:right w:val="single" w:sz="4" w:space="0" w:color="221F1F"/>
            </w:tcBorders>
          </w:tcPr>
          <w:p w14:paraId="4C59869B" w14:textId="77777777" w:rsidR="001C28B1" w:rsidRDefault="001C28B1" w:rsidP="005C70E0">
            <w:pPr>
              <w:widowControl w:val="0"/>
            </w:pPr>
          </w:p>
          <w:p w14:paraId="218DC931" w14:textId="77777777" w:rsidR="001C28B1" w:rsidRDefault="005B2254" w:rsidP="005C70E0">
            <w:pPr>
              <w:widowControl w:val="0"/>
            </w:pPr>
            <w:r>
              <w:rPr>
                <w:b/>
                <w:bCs/>
              </w:rPr>
              <w:t xml:space="preserve">   Préparation et dépôt des offres</w:t>
            </w:r>
          </w:p>
        </w:tc>
      </w:tr>
      <w:tr w:rsidR="001C28B1" w14:paraId="5C0E8EE3" w14:textId="77777777" w:rsidTr="005C70E0">
        <w:trPr>
          <w:trHeight w:hRule="exact" w:val="4544"/>
        </w:trPr>
        <w:tc>
          <w:tcPr>
            <w:tcW w:w="1421" w:type="dxa"/>
            <w:tcBorders>
              <w:top w:val="single" w:sz="4" w:space="0" w:color="221F1F"/>
              <w:left w:val="single" w:sz="4" w:space="0" w:color="221F1F"/>
              <w:bottom w:val="single" w:sz="4" w:space="0" w:color="221F1F"/>
              <w:right w:val="single" w:sz="4" w:space="0" w:color="221F1F"/>
            </w:tcBorders>
          </w:tcPr>
          <w:p w14:paraId="6CACEC6E" w14:textId="77777777" w:rsidR="001C28B1" w:rsidRDefault="001C28B1" w:rsidP="005C70E0">
            <w:pPr>
              <w:widowControl w:val="0"/>
            </w:pPr>
          </w:p>
          <w:p w14:paraId="40F72967" w14:textId="77777777" w:rsidR="001C28B1" w:rsidRDefault="005B2254" w:rsidP="005C70E0">
            <w:pPr>
              <w:widowControl w:val="0"/>
            </w:pPr>
            <w:r>
              <w:t>16.1.</w:t>
            </w:r>
          </w:p>
        </w:tc>
        <w:tc>
          <w:tcPr>
            <w:tcW w:w="8212" w:type="dxa"/>
            <w:tcBorders>
              <w:top w:val="single" w:sz="4" w:space="0" w:color="221F1F"/>
              <w:left w:val="single" w:sz="4" w:space="0" w:color="221F1F"/>
              <w:bottom w:val="single" w:sz="4" w:space="0" w:color="221F1F"/>
              <w:right w:val="single" w:sz="4" w:space="0" w:color="221F1F"/>
            </w:tcBorders>
          </w:tcPr>
          <w:p w14:paraId="64FC2E8E" w14:textId="77777777" w:rsidR="001C28B1" w:rsidRDefault="001C28B1" w:rsidP="005C70E0">
            <w:pPr>
              <w:widowControl w:val="0"/>
            </w:pPr>
          </w:p>
          <w:p w14:paraId="3992EB22" w14:textId="77777777" w:rsidR="001C28B1" w:rsidRDefault="005B2254" w:rsidP="005C70E0">
            <w:pPr>
              <w:widowControl w:val="0"/>
            </w:pPr>
            <w:r>
              <w:rPr>
                <w:b/>
              </w:rPr>
              <w:t>Période de validité des offres</w:t>
            </w:r>
            <w:r>
              <w:t xml:space="preserve"> :</w:t>
            </w:r>
          </w:p>
          <w:p w14:paraId="54534042" w14:textId="77777777" w:rsidR="001C28B1" w:rsidRDefault="001C28B1" w:rsidP="005C70E0">
            <w:pPr>
              <w:widowControl w:val="0"/>
            </w:pPr>
          </w:p>
          <w:p w14:paraId="18D4F3B4" w14:textId="77777777" w:rsidR="001C28B1" w:rsidRDefault="005B2254" w:rsidP="005C70E0">
            <w:pPr>
              <w:widowControl w:val="0"/>
            </w:pPr>
            <w:r>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14:paraId="3C95FE0F" w14:textId="77777777" w:rsidR="001C28B1" w:rsidRDefault="005B2254" w:rsidP="005C70E0">
            <w:pPr>
              <w:widowControl w:val="0"/>
            </w:pPr>
            <w: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14:paraId="61404BBB" w14:textId="77777777" w:rsidR="001C28B1" w:rsidRDefault="005B2254" w:rsidP="005C70E0">
            <w:pPr>
              <w:widowControl w:val="0"/>
            </w:pPr>
            <w:r>
              <w:t>Si aucune attribution de marché n’est faite après quatre mois à compter de la date de remise des offres, l’Autorité Contractante se réserve le droit d’annuler la procédure.</w:t>
            </w:r>
          </w:p>
          <w:p w14:paraId="7AA62D4E" w14:textId="77777777" w:rsidR="001C28B1" w:rsidRDefault="001C28B1" w:rsidP="005C70E0">
            <w:pPr>
              <w:widowControl w:val="0"/>
            </w:pPr>
          </w:p>
          <w:p w14:paraId="54250A83" w14:textId="77777777" w:rsidR="001C28B1" w:rsidRDefault="001C28B1" w:rsidP="005C70E0">
            <w:pPr>
              <w:widowControl w:val="0"/>
            </w:pPr>
          </w:p>
          <w:p w14:paraId="2C112320" w14:textId="77777777" w:rsidR="001C28B1" w:rsidRDefault="001C28B1" w:rsidP="005C70E0">
            <w:pPr>
              <w:widowControl w:val="0"/>
            </w:pPr>
          </w:p>
          <w:p w14:paraId="287D4CCE" w14:textId="77777777" w:rsidR="001C28B1" w:rsidRDefault="001C28B1" w:rsidP="005C70E0">
            <w:pPr>
              <w:widowControl w:val="0"/>
            </w:pPr>
          </w:p>
          <w:p w14:paraId="69F84DEE" w14:textId="77777777" w:rsidR="001C28B1" w:rsidRDefault="001C28B1" w:rsidP="005C70E0">
            <w:pPr>
              <w:widowControl w:val="0"/>
            </w:pPr>
          </w:p>
          <w:p w14:paraId="75D28E28" w14:textId="77777777" w:rsidR="001C28B1" w:rsidRDefault="001C28B1" w:rsidP="005C70E0">
            <w:pPr>
              <w:widowControl w:val="0"/>
            </w:pPr>
          </w:p>
          <w:p w14:paraId="29A4878C" w14:textId="77777777" w:rsidR="001C28B1" w:rsidRDefault="001C28B1" w:rsidP="005C70E0">
            <w:pPr>
              <w:widowControl w:val="0"/>
            </w:pPr>
          </w:p>
          <w:p w14:paraId="27F0D8CF" w14:textId="77777777" w:rsidR="001C28B1" w:rsidRDefault="001C28B1" w:rsidP="005C70E0">
            <w:pPr>
              <w:widowControl w:val="0"/>
            </w:pPr>
          </w:p>
          <w:p w14:paraId="5DBA3398" w14:textId="77777777" w:rsidR="001C28B1" w:rsidRDefault="001C28B1" w:rsidP="005C70E0">
            <w:pPr>
              <w:widowControl w:val="0"/>
            </w:pPr>
          </w:p>
          <w:p w14:paraId="4B5A497A" w14:textId="77777777" w:rsidR="001C28B1" w:rsidRDefault="001C28B1" w:rsidP="005C70E0">
            <w:pPr>
              <w:widowControl w:val="0"/>
            </w:pPr>
          </w:p>
          <w:p w14:paraId="61C19F71" w14:textId="77777777" w:rsidR="001C28B1" w:rsidRDefault="001C28B1" w:rsidP="005C70E0">
            <w:pPr>
              <w:widowControl w:val="0"/>
            </w:pPr>
          </w:p>
        </w:tc>
      </w:tr>
      <w:tr w:rsidR="001C28B1" w14:paraId="2A3A77FA" w14:textId="77777777" w:rsidTr="005C70E0">
        <w:trPr>
          <w:trHeight w:hRule="exact" w:val="5945"/>
        </w:trPr>
        <w:tc>
          <w:tcPr>
            <w:tcW w:w="1421" w:type="dxa"/>
            <w:tcBorders>
              <w:top w:val="single" w:sz="4" w:space="0" w:color="221F1F"/>
              <w:left w:val="single" w:sz="4" w:space="0" w:color="221F1F"/>
              <w:bottom w:val="single" w:sz="4" w:space="0" w:color="221F1F"/>
              <w:right w:val="single" w:sz="4" w:space="0" w:color="221F1F"/>
            </w:tcBorders>
          </w:tcPr>
          <w:p w14:paraId="358C7654" w14:textId="77777777" w:rsidR="001C28B1" w:rsidRDefault="001C28B1" w:rsidP="005C70E0">
            <w:pPr>
              <w:widowControl w:val="0"/>
            </w:pPr>
          </w:p>
          <w:p w14:paraId="68A44284" w14:textId="77777777" w:rsidR="001C28B1" w:rsidRDefault="005B2254" w:rsidP="005C70E0">
            <w:pPr>
              <w:widowControl w:val="0"/>
            </w:pPr>
            <w:r>
              <w:t>17.1</w:t>
            </w:r>
          </w:p>
        </w:tc>
        <w:tc>
          <w:tcPr>
            <w:tcW w:w="8212" w:type="dxa"/>
            <w:tcBorders>
              <w:top w:val="single" w:sz="4" w:space="0" w:color="221F1F"/>
              <w:left w:val="single" w:sz="4" w:space="0" w:color="221F1F"/>
              <w:bottom w:val="single" w:sz="4" w:space="0" w:color="221F1F"/>
              <w:right w:val="single" w:sz="4" w:space="0" w:color="221F1F"/>
            </w:tcBorders>
          </w:tcPr>
          <w:p w14:paraId="00989F2B" w14:textId="77777777" w:rsidR="001C28B1" w:rsidRDefault="001C28B1" w:rsidP="005C70E0">
            <w:pPr>
              <w:widowControl w:val="0"/>
            </w:pPr>
          </w:p>
          <w:p w14:paraId="7A1EE698" w14:textId="77777777" w:rsidR="001C28B1" w:rsidRDefault="005B2254" w:rsidP="005C70E0">
            <w:pPr>
              <w:widowControl w:val="0"/>
            </w:pPr>
            <w:r>
              <w:rPr>
                <w:b/>
              </w:rPr>
              <w:t>Montant de la garantie d’offre</w:t>
            </w:r>
            <w:r>
              <w:t xml:space="preserve"> :</w:t>
            </w:r>
          </w:p>
          <w:p w14:paraId="0E815B58" w14:textId="77777777" w:rsidR="001C28B1" w:rsidRDefault="001C28B1" w:rsidP="005C70E0">
            <w:pPr>
              <w:widowControl w:val="0"/>
            </w:pPr>
          </w:p>
          <w:p w14:paraId="139A033B" w14:textId="77777777" w:rsidR="001C28B1" w:rsidRDefault="005B2254" w:rsidP="005C70E0">
            <w:pPr>
              <w:widowControl w:val="0"/>
            </w:pPr>
            <w:r>
              <w:t xml:space="preserve">Un cautionnement provisoire devra être mis en place à compter de la date fixée pour la remise des offres. </w:t>
            </w:r>
          </w:p>
          <w:p w14:paraId="167AB41F" w14:textId="77777777" w:rsidR="001C28B1" w:rsidRDefault="005B2254" w:rsidP="005C70E0">
            <w:pPr>
              <w:widowControl w:val="0"/>
            </w:pPr>
            <w:r>
              <w:t xml:space="preserve">Le cautionnement provisoire, joint à cette dernière, restera valide pendant trente (30) jours suivant l’expiration de la période de validité des offres. </w:t>
            </w:r>
          </w:p>
          <w:p w14:paraId="7C5CB9E3" w14:textId="77777777" w:rsidR="001C28B1" w:rsidRDefault="005B2254" w:rsidP="005C70E0">
            <w:pPr>
              <w:widowControl w:val="0"/>
            </w:pPr>
            <w:r>
              <w:t>Le cautionnement provisoire sera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14:paraId="0C543540" w14:textId="77777777" w:rsidR="001C28B1" w:rsidRDefault="005B2254" w:rsidP="005C70E0">
            <w:pPr>
              <w:widowControl w:val="0"/>
            </w:pPr>
            <w:r>
              <w:t>Le cautionnement provisoire de l'attributaire du Marché sera libéré lorsque celui-ci aura signé le Marché et constitué la garantie de bonne fin requise (cautionnement définitif).</w:t>
            </w:r>
          </w:p>
          <w:p w14:paraId="158B8E6D" w14:textId="77777777" w:rsidR="001C28B1" w:rsidRDefault="005B2254" w:rsidP="005C70E0">
            <w:pPr>
              <w:widowControl w:val="0"/>
            </w:pPr>
            <w:r>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14:paraId="25E3AB97" w14:textId="77777777" w:rsidR="001C28B1" w:rsidRDefault="001C28B1" w:rsidP="005C70E0">
            <w:pPr>
              <w:widowControl w:val="0"/>
            </w:pPr>
          </w:p>
        </w:tc>
      </w:tr>
      <w:tr w:rsidR="001C28B1" w14:paraId="4687D2F8" w14:textId="77777777" w:rsidTr="005C70E0">
        <w:trPr>
          <w:trHeight w:hRule="exact" w:val="1273"/>
        </w:trPr>
        <w:tc>
          <w:tcPr>
            <w:tcW w:w="1421" w:type="dxa"/>
            <w:tcBorders>
              <w:top w:val="single" w:sz="4" w:space="0" w:color="221F1F"/>
              <w:left w:val="single" w:sz="4" w:space="0" w:color="221F1F"/>
              <w:bottom w:val="single" w:sz="4" w:space="0" w:color="000000"/>
              <w:right w:val="single" w:sz="4" w:space="0" w:color="221F1F"/>
            </w:tcBorders>
          </w:tcPr>
          <w:p w14:paraId="20198D89" w14:textId="77777777" w:rsidR="001C28B1" w:rsidRDefault="005B2254" w:rsidP="005C70E0">
            <w:pPr>
              <w:widowControl w:val="0"/>
            </w:pPr>
            <w:r>
              <w:t>18.1</w:t>
            </w:r>
          </w:p>
        </w:tc>
        <w:tc>
          <w:tcPr>
            <w:tcW w:w="8212" w:type="dxa"/>
            <w:tcBorders>
              <w:top w:val="single" w:sz="4" w:space="0" w:color="221F1F"/>
              <w:left w:val="single" w:sz="4" w:space="0" w:color="221F1F"/>
              <w:bottom w:val="single" w:sz="4" w:space="0" w:color="000000"/>
              <w:right w:val="single" w:sz="4" w:space="0" w:color="221F1F"/>
            </w:tcBorders>
          </w:tcPr>
          <w:p w14:paraId="0F5780D6" w14:textId="77777777" w:rsidR="001C28B1" w:rsidRDefault="005B2254" w:rsidP="005C70E0">
            <w:pPr>
              <w:widowControl w:val="0"/>
            </w:pPr>
            <w:r>
              <w:t>Les offres sont appelées sur la base d’un délai d’exécution maximale est de six (06) mois.</w:t>
            </w:r>
          </w:p>
          <w:p w14:paraId="2AF650D5" w14:textId="77777777" w:rsidR="001C28B1" w:rsidRDefault="005B2254" w:rsidP="005C70E0">
            <w:pPr>
              <w:widowControl w:val="0"/>
            </w:pPr>
            <w:r>
              <w:t>La méthode d’évaluation figure à l’article 32.2 (e) du RGAO. Le délai d’exécution proposé par le soumissionnaire retenu deviendra le délai d’exécution contractuel.</w:t>
            </w:r>
          </w:p>
        </w:tc>
      </w:tr>
      <w:tr w:rsidR="001C28B1" w14:paraId="4F9EBF9C" w14:textId="77777777" w:rsidTr="005C70E0">
        <w:trPr>
          <w:trHeight w:hRule="exact" w:val="463"/>
        </w:trPr>
        <w:tc>
          <w:tcPr>
            <w:tcW w:w="1421" w:type="dxa"/>
            <w:tcBorders>
              <w:top w:val="single" w:sz="4" w:space="0" w:color="000000"/>
              <w:left w:val="single" w:sz="4" w:space="0" w:color="221F1F"/>
              <w:bottom w:val="single" w:sz="4" w:space="0" w:color="000000"/>
              <w:right w:val="single" w:sz="4" w:space="0" w:color="221F1F"/>
            </w:tcBorders>
          </w:tcPr>
          <w:p w14:paraId="63B55AE5" w14:textId="77777777" w:rsidR="001C28B1" w:rsidRDefault="005B2254" w:rsidP="005C70E0">
            <w:pPr>
              <w:widowControl w:val="0"/>
            </w:pPr>
            <w:r>
              <w:t>18.3</w:t>
            </w:r>
          </w:p>
        </w:tc>
        <w:tc>
          <w:tcPr>
            <w:tcW w:w="8212" w:type="dxa"/>
            <w:tcBorders>
              <w:top w:val="single" w:sz="4" w:space="0" w:color="000000"/>
              <w:left w:val="single" w:sz="4" w:space="0" w:color="221F1F"/>
              <w:bottom w:val="single" w:sz="4" w:space="0" w:color="000000"/>
              <w:right w:val="single" w:sz="4" w:space="0" w:color="221F1F"/>
            </w:tcBorders>
          </w:tcPr>
          <w:p w14:paraId="3F6CE51F" w14:textId="77777777" w:rsidR="001C28B1" w:rsidRDefault="005B2254" w:rsidP="005C70E0">
            <w:pPr>
              <w:widowControl w:val="0"/>
            </w:pPr>
            <w:r>
              <w:t>Aucune variante ne sera acceptée.</w:t>
            </w:r>
          </w:p>
        </w:tc>
      </w:tr>
      <w:tr w:rsidR="001C28B1" w14:paraId="560AAF4E" w14:textId="77777777" w:rsidTr="005C70E0">
        <w:trPr>
          <w:trHeight w:hRule="exact" w:val="864"/>
        </w:trPr>
        <w:tc>
          <w:tcPr>
            <w:tcW w:w="1421" w:type="dxa"/>
            <w:tcBorders>
              <w:top w:val="single" w:sz="4" w:space="0" w:color="000000"/>
              <w:left w:val="single" w:sz="4" w:space="0" w:color="221F1F"/>
              <w:bottom w:val="single" w:sz="4" w:space="0" w:color="221F1F"/>
              <w:right w:val="single" w:sz="4" w:space="0" w:color="221F1F"/>
            </w:tcBorders>
          </w:tcPr>
          <w:p w14:paraId="1829AC59" w14:textId="77777777" w:rsidR="001C28B1" w:rsidRDefault="005B2254" w:rsidP="005C70E0">
            <w:pPr>
              <w:widowControl w:val="0"/>
            </w:pPr>
            <w:r>
              <w:t>19.1</w:t>
            </w:r>
          </w:p>
        </w:tc>
        <w:tc>
          <w:tcPr>
            <w:tcW w:w="8212" w:type="dxa"/>
            <w:tcBorders>
              <w:top w:val="single" w:sz="4" w:space="0" w:color="000000"/>
              <w:left w:val="single" w:sz="4" w:space="0" w:color="221F1F"/>
              <w:bottom w:val="single" w:sz="4" w:space="0" w:color="221F1F"/>
              <w:right w:val="single" w:sz="4" w:space="0" w:color="221F1F"/>
            </w:tcBorders>
          </w:tcPr>
          <w:p w14:paraId="11C5A2A9" w14:textId="77777777" w:rsidR="001C28B1" w:rsidRDefault="005B2254" w:rsidP="005C70E0">
            <w:pPr>
              <w:widowControl w:val="0"/>
            </w:pPr>
            <w:r>
              <w:t>Lieu, date et heure de la réunion préparatoire à l’établissement des offres :</w:t>
            </w:r>
          </w:p>
          <w:p w14:paraId="65FDD614" w14:textId="77777777" w:rsidR="001C28B1" w:rsidRDefault="005B2254" w:rsidP="005C70E0">
            <w:pPr>
              <w:widowControl w:val="0"/>
            </w:pPr>
            <w:r>
              <w:t>Une concertation  est prévue avec les soumissionnaires, il s’agit de celle qui va précéder la visite des lieux.</w:t>
            </w:r>
          </w:p>
        </w:tc>
      </w:tr>
    </w:tbl>
    <w:p w14:paraId="72F42EB5" w14:textId="77777777" w:rsidR="001C28B1" w:rsidRDefault="001C28B1">
      <w:pPr>
        <w:rPr>
          <w:b/>
          <w:bCs/>
        </w:rPr>
      </w:pPr>
    </w:p>
    <w:p w14:paraId="1CB0BAC2" w14:textId="77777777" w:rsidR="001C28B1" w:rsidRDefault="001C28B1">
      <w:pPr>
        <w:rPr>
          <w:b/>
          <w:bCs/>
        </w:rPr>
      </w:pPr>
    </w:p>
    <w:p w14:paraId="42F9789F" w14:textId="77777777" w:rsidR="001C28B1" w:rsidRDefault="001C28B1">
      <w:pPr>
        <w:rPr>
          <w:b/>
          <w:bCs/>
        </w:rPr>
      </w:pPr>
    </w:p>
    <w:p w14:paraId="779544EC" w14:textId="77777777" w:rsidR="001C28B1" w:rsidRDefault="001C28B1">
      <w:pPr>
        <w:rPr>
          <w:b/>
          <w:bCs/>
        </w:rPr>
      </w:pPr>
    </w:p>
    <w:p w14:paraId="348217C8" w14:textId="77777777" w:rsidR="001C28B1" w:rsidRDefault="001C28B1">
      <w:pPr>
        <w:rPr>
          <w:b/>
          <w:bCs/>
        </w:rPr>
      </w:pPr>
    </w:p>
    <w:p w14:paraId="7DD72BD8" w14:textId="77777777" w:rsidR="001C28B1" w:rsidRDefault="001C28B1">
      <w:pPr>
        <w:rPr>
          <w:b/>
          <w:bCs/>
        </w:rPr>
      </w:pPr>
    </w:p>
    <w:p w14:paraId="42B9F5A7" w14:textId="77777777" w:rsidR="001C28B1" w:rsidRDefault="001C28B1">
      <w:pPr>
        <w:rPr>
          <w:b/>
          <w:bCs/>
        </w:rPr>
      </w:pPr>
    </w:p>
    <w:p w14:paraId="7311EEFE" w14:textId="77777777" w:rsidR="001C28B1" w:rsidRDefault="001C28B1">
      <w:pPr>
        <w:rPr>
          <w:b/>
          <w:bCs/>
        </w:rPr>
      </w:pPr>
    </w:p>
    <w:p w14:paraId="120A729F" w14:textId="77777777" w:rsidR="001C28B1" w:rsidRDefault="001C28B1">
      <w:pPr>
        <w:rPr>
          <w:b/>
          <w:bCs/>
        </w:rPr>
      </w:pPr>
    </w:p>
    <w:p w14:paraId="35DC0A6A" w14:textId="77777777" w:rsidR="001C28B1" w:rsidRDefault="001C28B1">
      <w:pPr>
        <w:rPr>
          <w:b/>
          <w:bCs/>
        </w:rPr>
      </w:pPr>
    </w:p>
    <w:p w14:paraId="55885761" w14:textId="77777777" w:rsidR="001C28B1" w:rsidRDefault="001C28B1">
      <w:pPr>
        <w:rPr>
          <w:b/>
          <w:bCs/>
        </w:rPr>
      </w:pPr>
    </w:p>
    <w:p w14:paraId="6A8CFA07" w14:textId="77777777" w:rsidR="001C28B1" w:rsidRDefault="001C28B1">
      <w:pPr>
        <w:rPr>
          <w:b/>
          <w:bCs/>
        </w:rPr>
      </w:pPr>
    </w:p>
    <w:p w14:paraId="3D60DDEC" w14:textId="77777777" w:rsidR="001C28B1" w:rsidRDefault="001C28B1">
      <w:pPr>
        <w:rPr>
          <w:b/>
          <w:bCs/>
        </w:rPr>
      </w:pPr>
    </w:p>
    <w:p w14:paraId="482E787B" w14:textId="77777777" w:rsidR="001C28B1" w:rsidRDefault="001C28B1">
      <w:pPr>
        <w:rPr>
          <w:b/>
          <w:bCs/>
        </w:rPr>
      </w:pPr>
    </w:p>
    <w:p w14:paraId="39D0E70B" w14:textId="77777777" w:rsidR="001C28B1" w:rsidRDefault="001C28B1">
      <w:pPr>
        <w:rPr>
          <w:b/>
          <w:bCs/>
        </w:rPr>
      </w:pPr>
    </w:p>
    <w:p w14:paraId="1E3C5B1A" w14:textId="77777777" w:rsidR="001C28B1" w:rsidRDefault="001C28B1">
      <w:pPr>
        <w:rPr>
          <w:b/>
          <w:bCs/>
        </w:rPr>
      </w:pPr>
    </w:p>
    <w:p w14:paraId="0C7FC093" w14:textId="77777777" w:rsidR="001C28B1" w:rsidRDefault="001C28B1">
      <w:pPr>
        <w:rPr>
          <w:b/>
          <w:bCs/>
        </w:rPr>
      </w:pPr>
    </w:p>
    <w:p w14:paraId="1C0B8FDC" w14:textId="77777777" w:rsidR="001C28B1" w:rsidRDefault="001C28B1">
      <w:pPr>
        <w:rPr>
          <w:b/>
          <w:bCs/>
        </w:rPr>
      </w:pPr>
    </w:p>
    <w:p w14:paraId="029AB734" w14:textId="77777777" w:rsidR="001C28B1" w:rsidRDefault="001C28B1">
      <w:pPr>
        <w:rPr>
          <w:b/>
          <w:bCs/>
        </w:rPr>
      </w:pPr>
    </w:p>
    <w:p w14:paraId="0472F5EC" w14:textId="77777777" w:rsidR="001C28B1" w:rsidRDefault="001C28B1">
      <w:pPr>
        <w:rPr>
          <w:b/>
          <w:bCs/>
        </w:rPr>
      </w:pPr>
    </w:p>
    <w:p w14:paraId="495122C5" w14:textId="77777777" w:rsidR="001C28B1" w:rsidRDefault="001C28B1">
      <w:pPr>
        <w:rPr>
          <w:b/>
          <w:bCs/>
        </w:rPr>
      </w:pPr>
    </w:p>
    <w:p w14:paraId="7362058B" w14:textId="77777777" w:rsidR="005C70E0" w:rsidRDefault="005C70E0">
      <w:pPr>
        <w:rPr>
          <w:b/>
          <w:bCs/>
        </w:rPr>
      </w:pPr>
      <w:r>
        <w:rPr>
          <w:b/>
          <w:bCs/>
        </w:rPr>
        <w:br w:type="page"/>
      </w:r>
    </w:p>
    <w:p w14:paraId="48AFCDB4" w14:textId="7415621E" w:rsidR="001C28B1" w:rsidRDefault="005B2254">
      <w:pPr>
        <w:rPr>
          <w:b/>
          <w:bCs/>
        </w:rPr>
      </w:pPr>
      <w:r>
        <w:rPr>
          <w:b/>
          <w:bCs/>
        </w:rPr>
        <w:lastRenderedPageBreak/>
        <w:t xml:space="preserve">GRILLE D’EVALUATION </w:t>
      </w:r>
    </w:p>
    <w:tbl>
      <w:tblPr>
        <w:tblW w:w="9951" w:type="dxa"/>
        <w:tblInd w:w="-5" w:type="dxa"/>
        <w:tblLayout w:type="fixed"/>
        <w:tblLook w:val="04A0" w:firstRow="1" w:lastRow="0" w:firstColumn="1" w:lastColumn="0" w:noHBand="0" w:noVBand="1"/>
      </w:tblPr>
      <w:tblGrid>
        <w:gridCol w:w="715"/>
        <w:gridCol w:w="1866"/>
        <w:gridCol w:w="851"/>
        <w:gridCol w:w="2976"/>
        <w:gridCol w:w="2099"/>
        <w:gridCol w:w="1444"/>
      </w:tblGrid>
      <w:tr w:rsidR="001C28B1" w14:paraId="3F171C3A" w14:textId="77777777">
        <w:trPr>
          <w:trHeight w:val="801"/>
        </w:trPr>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33D65" w14:textId="77777777" w:rsidR="001C28B1" w:rsidRDefault="005B2254">
            <w:pPr>
              <w:widowControl w:val="0"/>
              <w:rPr>
                <w:b/>
              </w:rPr>
            </w:pPr>
            <w:r>
              <w:rPr>
                <w:b/>
              </w:rPr>
              <w:t>N°</w:t>
            </w:r>
          </w:p>
        </w:tc>
        <w:tc>
          <w:tcPr>
            <w:tcW w:w="18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071EB7" w14:textId="77777777" w:rsidR="001C28B1" w:rsidRDefault="005B2254">
            <w:pPr>
              <w:widowControl w:val="0"/>
              <w:rPr>
                <w:b/>
              </w:rPr>
            </w:pPr>
            <w:r>
              <w:rPr>
                <w:b/>
              </w:rPr>
              <w:t>Désignation</w:t>
            </w:r>
          </w:p>
        </w:tc>
        <w:tc>
          <w:tcPr>
            <w:tcW w:w="59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F320FD9" w14:textId="77777777" w:rsidR="001C28B1" w:rsidRDefault="005B2254">
            <w:pPr>
              <w:widowControl w:val="0"/>
              <w:rPr>
                <w:b/>
              </w:rPr>
            </w:pPr>
            <w:r>
              <w:rPr>
                <w:b/>
              </w:rPr>
              <w:t>Exigences</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96C89A" w14:textId="77777777" w:rsidR="001C28B1" w:rsidRDefault="005B2254">
            <w:pPr>
              <w:widowControl w:val="0"/>
              <w:rPr>
                <w:b/>
              </w:rPr>
            </w:pPr>
            <w:r>
              <w:rPr>
                <w:b/>
              </w:rPr>
              <w:t>Conforme</w:t>
            </w:r>
          </w:p>
          <w:p w14:paraId="799AB4CD" w14:textId="77777777" w:rsidR="001C28B1" w:rsidRDefault="005B2254">
            <w:pPr>
              <w:widowControl w:val="0"/>
              <w:rPr>
                <w:b/>
              </w:rPr>
            </w:pPr>
            <w:r>
              <w:rPr>
                <w:b/>
              </w:rPr>
              <w:t xml:space="preserve"> (oui ou non)</w:t>
            </w:r>
          </w:p>
        </w:tc>
      </w:tr>
      <w:tr w:rsidR="001C28B1" w14:paraId="7DA1D317" w14:textId="77777777">
        <w:trPr>
          <w:trHeight w:val="801"/>
        </w:trPr>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A2AB5E" w14:textId="77777777" w:rsidR="001C28B1" w:rsidRDefault="005B2254">
            <w:pPr>
              <w:widowControl w:val="0"/>
              <w:rPr>
                <w:b/>
              </w:rPr>
            </w:pPr>
            <w:r>
              <w:rPr>
                <w:b/>
              </w:rPr>
              <w:t>I</w:t>
            </w:r>
          </w:p>
        </w:tc>
        <w:tc>
          <w:tcPr>
            <w:tcW w:w="18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952E3C" w14:textId="77777777" w:rsidR="001C28B1" w:rsidRDefault="005B2254">
            <w:pPr>
              <w:widowControl w:val="0"/>
              <w:rPr>
                <w:b/>
              </w:rPr>
            </w:pPr>
            <w:r>
              <w:rPr>
                <w:b/>
              </w:rPr>
              <w:t>Présentation de l’offre</w:t>
            </w:r>
          </w:p>
        </w:tc>
        <w:tc>
          <w:tcPr>
            <w:tcW w:w="59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1B7BA7" w14:textId="77777777" w:rsidR="001C28B1" w:rsidRDefault="005B2254">
            <w:pPr>
              <w:widowControl w:val="0"/>
            </w:pPr>
            <w:r>
              <w:t>Bonne présentation de l’offre, lisible, présentation de toutes les pièces requise et dans l’ordre reliure et intercalaires (2oui)</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6396EC" w14:textId="77777777" w:rsidR="001C28B1" w:rsidRDefault="001C28B1">
            <w:pPr>
              <w:widowControl w:val="0"/>
              <w:rPr>
                <w:b/>
              </w:rPr>
            </w:pPr>
          </w:p>
        </w:tc>
      </w:tr>
      <w:tr w:rsidR="001C28B1" w14:paraId="2A65E230" w14:textId="77777777">
        <w:trPr>
          <w:trHeight w:val="446"/>
        </w:trPr>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2C2732" w14:textId="77777777" w:rsidR="001C28B1" w:rsidRDefault="005B2254">
            <w:pPr>
              <w:widowControl w:val="0"/>
              <w:rPr>
                <w:b/>
              </w:rPr>
            </w:pPr>
            <w:r>
              <w:rPr>
                <w:b/>
              </w:rPr>
              <w:t>II</w:t>
            </w:r>
          </w:p>
        </w:tc>
        <w:tc>
          <w:tcPr>
            <w:tcW w:w="779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CE87D28" w14:textId="77777777" w:rsidR="001C28B1" w:rsidRDefault="005B2254">
            <w:pPr>
              <w:widowControl w:val="0"/>
              <w:rPr>
                <w:b/>
              </w:rPr>
            </w:pPr>
            <w:r>
              <w:rPr>
                <w:b/>
              </w:rPr>
              <w:t>Personnel  d’encadrement</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165920" w14:textId="77777777" w:rsidR="001C28B1" w:rsidRDefault="001C28B1">
            <w:pPr>
              <w:widowControl w:val="0"/>
              <w:rPr>
                <w:b/>
              </w:rPr>
            </w:pPr>
          </w:p>
        </w:tc>
      </w:tr>
      <w:tr w:rsidR="001C28B1" w14:paraId="58D8FBD2" w14:textId="77777777">
        <w:trPr>
          <w:trHeight w:val="1419"/>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322CE" w14:textId="77777777" w:rsidR="001C28B1" w:rsidRDefault="005B2254">
            <w:pPr>
              <w:widowControl w:val="0"/>
            </w:pPr>
            <w:r>
              <w:t>1</w:t>
            </w:r>
          </w:p>
        </w:tc>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7B0ABC" w14:textId="77777777" w:rsidR="001C28B1" w:rsidRDefault="005B2254">
            <w:pPr>
              <w:widowControl w:val="0"/>
              <w:rPr>
                <w:b/>
              </w:rPr>
            </w:pPr>
            <w:r>
              <w:rPr>
                <w:b/>
              </w:rPr>
              <w:t>Un Conducteur</w:t>
            </w:r>
          </w:p>
          <w:p w14:paraId="2D57963B" w14:textId="77777777" w:rsidR="001C28B1" w:rsidRDefault="005B2254">
            <w:pPr>
              <w:widowControl w:val="0"/>
              <w:rPr>
                <w:b/>
              </w:rPr>
            </w:pPr>
            <w:r>
              <w:rPr>
                <w:b/>
              </w:rPr>
              <w:t xml:space="preserve"> de travaux </w:t>
            </w:r>
          </w:p>
        </w:tc>
        <w:tc>
          <w:tcPr>
            <w:tcW w:w="59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2B174C" w14:textId="77777777" w:rsidR="001C28B1" w:rsidRDefault="005B2254">
            <w:pPr>
              <w:widowControl w:val="0"/>
            </w:pPr>
            <w:r>
              <w:t>Ingénieur de Génie Civil ou un Ingénieur des Travaux de Génie Civil ayant au moins cinq  (05) ans d’expérience dans les travaux routiers et ouvrages d’art (produire Diplôme certifié, CV signé et daté  ainsi que  attestation de disponibilité) .</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98B7C" w14:textId="77777777" w:rsidR="001C28B1" w:rsidRDefault="001C28B1">
            <w:pPr>
              <w:widowControl w:val="0"/>
            </w:pPr>
          </w:p>
        </w:tc>
      </w:tr>
      <w:tr w:rsidR="001C28B1" w14:paraId="5A7980C1" w14:textId="77777777">
        <w:trPr>
          <w:trHeight w:val="1099"/>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19716" w14:textId="77777777" w:rsidR="001C28B1" w:rsidRDefault="001C28B1">
            <w:pPr>
              <w:widowControl w:val="0"/>
            </w:pPr>
          </w:p>
        </w:tc>
        <w:tc>
          <w:tcPr>
            <w:tcW w:w="18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4DDAC4" w14:textId="77777777" w:rsidR="001C28B1" w:rsidRDefault="001C28B1">
            <w:pPr>
              <w:widowControl w:val="0"/>
              <w:rPr>
                <w:b/>
              </w:rPr>
            </w:pPr>
          </w:p>
        </w:tc>
        <w:tc>
          <w:tcPr>
            <w:tcW w:w="59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CE7EC0" w14:textId="77777777" w:rsidR="001C28B1" w:rsidRDefault="005B2254">
            <w:pPr>
              <w:widowControl w:val="0"/>
            </w:pPr>
            <w:r>
              <w:t xml:space="preserve">Avoir assuré les mêmes fonctions dans au moins 3 projets routiers similaires ou d’ouvrage d’art (lister clairement les références du marché et le nom de l’entreprise ainsi que l’année de réalisation)  </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54A8" w14:textId="77777777" w:rsidR="001C28B1" w:rsidRDefault="001C28B1">
            <w:pPr>
              <w:widowControl w:val="0"/>
            </w:pPr>
          </w:p>
        </w:tc>
      </w:tr>
      <w:tr w:rsidR="001C28B1" w14:paraId="39F47962" w14:textId="77777777">
        <w:trPr>
          <w:trHeight w:val="1656"/>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4D5026" w14:textId="77777777" w:rsidR="001C28B1" w:rsidRDefault="005B2254">
            <w:pPr>
              <w:widowControl w:val="0"/>
            </w:pPr>
            <w:r>
              <w:t>2</w:t>
            </w:r>
          </w:p>
        </w:tc>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0861B9" w14:textId="77777777" w:rsidR="001C28B1" w:rsidRDefault="005B2254">
            <w:pPr>
              <w:widowControl w:val="0"/>
              <w:rPr>
                <w:b/>
              </w:rPr>
            </w:pPr>
            <w:r>
              <w:rPr>
                <w:b/>
              </w:rPr>
              <w:t>Un Chef chantier</w:t>
            </w:r>
          </w:p>
        </w:tc>
        <w:tc>
          <w:tcPr>
            <w:tcW w:w="59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99DE96" w14:textId="321F6A01" w:rsidR="001C28B1" w:rsidRDefault="005B2254">
            <w:pPr>
              <w:widowControl w:val="0"/>
            </w:pPr>
            <w:r>
              <w:t xml:space="preserve">Technicien supérieur en génie Civil ou équivalent,  ayant au moins cinq (05) années d’expérience dans le domaine des travaux  routiers ou d’ouvrages d’art (produire Diplôme certifié, CV signé et daté  ainsi que </w:t>
            </w:r>
            <w:r w:rsidR="00DF57A0">
              <w:t>et</w:t>
            </w:r>
            <w:r>
              <w:t xml:space="preserve"> attestation de disponibilité).</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EBF3" w14:textId="77777777" w:rsidR="001C28B1" w:rsidRDefault="001C28B1">
            <w:pPr>
              <w:widowControl w:val="0"/>
            </w:pPr>
          </w:p>
        </w:tc>
      </w:tr>
      <w:tr w:rsidR="001C28B1" w14:paraId="22856CE5" w14:textId="77777777">
        <w:trPr>
          <w:trHeight w:val="555"/>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16F9A" w14:textId="77777777" w:rsidR="001C28B1" w:rsidRDefault="001C28B1">
            <w:pPr>
              <w:widowControl w:val="0"/>
            </w:pPr>
          </w:p>
        </w:tc>
        <w:tc>
          <w:tcPr>
            <w:tcW w:w="18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36054" w14:textId="77777777" w:rsidR="001C28B1" w:rsidRDefault="001C28B1">
            <w:pPr>
              <w:widowControl w:val="0"/>
              <w:rPr>
                <w:b/>
              </w:rPr>
            </w:pPr>
          </w:p>
        </w:tc>
        <w:tc>
          <w:tcPr>
            <w:tcW w:w="5926" w:type="dxa"/>
            <w:gridSpan w:val="3"/>
            <w:tcBorders>
              <w:bottom w:val="single" w:sz="8" w:space="0" w:color="000000"/>
              <w:right w:val="single" w:sz="8" w:space="0" w:color="000000"/>
            </w:tcBorders>
            <w:shd w:val="clear" w:color="auto" w:fill="auto"/>
          </w:tcPr>
          <w:p w14:paraId="44135A3F" w14:textId="77777777" w:rsidR="001C28B1" w:rsidRDefault="005B2254">
            <w:pPr>
              <w:widowControl w:val="0"/>
            </w:pPr>
            <w:r>
              <w:t xml:space="preserve">Avoir assuré les mêmes fonctions dans au moins 3 projets routiers similaires ou d’ouvrages d’art (lister clairement les références du marché et le nom de l’entreprise ainsi que l’année de réalisation)  </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F3A9" w14:textId="77777777" w:rsidR="001C28B1" w:rsidRDefault="001C28B1">
            <w:pPr>
              <w:widowControl w:val="0"/>
            </w:pPr>
          </w:p>
        </w:tc>
      </w:tr>
      <w:tr w:rsidR="001C28B1" w14:paraId="482D6D9C" w14:textId="77777777">
        <w:trPr>
          <w:trHeight w:val="902"/>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4024" w14:textId="77777777" w:rsidR="001C28B1" w:rsidRDefault="005B2254">
            <w:pPr>
              <w:widowControl w:val="0"/>
            </w:pPr>
            <w:r>
              <w:t>3</w:t>
            </w:r>
          </w:p>
        </w:tc>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3C92B3" w14:textId="77777777" w:rsidR="001C28B1" w:rsidRDefault="005B2254">
            <w:pPr>
              <w:widowControl w:val="0"/>
              <w:rPr>
                <w:b/>
              </w:rPr>
            </w:pPr>
            <w:r>
              <w:rPr>
                <w:b/>
              </w:rPr>
              <w:t>Un laborantin</w:t>
            </w:r>
          </w:p>
        </w:tc>
        <w:tc>
          <w:tcPr>
            <w:tcW w:w="59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D4ACFA" w14:textId="77777777" w:rsidR="001C28B1" w:rsidRDefault="005B2254">
            <w:pPr>
              <w:widowControl w:val="0"/>
            </w:pPr>
            <w:r>
              <w:t>Technicien du génie-civil ou équivalent ou laborantin ou  géotechnicien ayant au moins cinq (05) ans d’expérience dans le domaine routier ou d’ouvrage d’art (produire Diplôme certifié, CV signé et daté  ainsi que  attestation de disponibilité</w:t>
            </w:r>
            <w:proofErr w:type="gramStart"/>
            <w:r>
              <w:t>) .</w:t>
            </w:r>
            <w:proofErr w:type="gramEnd"/>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C564" w14:textId="77777777" w:rsidR="001C28B1" w:rsidRDefault="001C28B1">
            <w:pPr>
              <w:widowControl w:val="0"/>
            </w:pPr>
          </w:p>
        </w:tc>
      </w:tr>
      <w:tr w:rsidR="001C28B1" w14:paraId="63BC85C4" w14:textId="77777777">
        <w:trPr>
          <w:trHeight w:val="902"/>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2E32D" w14:textId="77777777" w:rsidR="001C28B1" w:rsidRDefault="001C28B1">
            <w:pPr>
              <w:widowControl w:val="0"/>
            </w:pPr>
          </w:p>
        </w:tc>
        <w:tc>
          <w:tcPr>
            <w:tcW w:w="18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1DF3B" w14:textId="77777777" w:rsidR="001C28B1" w:rsidRDefault="001C28B1">
            <w:pPr>
              <w:widowControl w:val="0"/>
              <w:rPr>
                <w:b/>
              </w:rPr>
            </w:pPr>
          </w:p>
        </w:tc>
        <w:tc>
          <w:tcPr>
            <w:tcW w:w="59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BDC8E0" w14:textId="77777777" w:rsidR="001C28B1" w:rsidRDefault="005B2254">
            <w:pPr>
              <w:widowControl w:val="0"/>
            </w:pPr>
            <w:r>
              <w:t xml:space="preserve">Avoir assuré les mêmes fonctions dans au moins 3 projets routiers ou d’ouvrages d’art (lister clairement les références du marché et le nom de l’entreprise ainsi que l’année de réalisation)  </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2F8A" w14:textId="77777777" w:rsidR="001C28B1" w:rsidRDefault="001C28B1">
            <w:pPr>
              <w:widowControl w:val="0"/>
            </w:pPr>
          </w:p>
        </w:tc>
      </w:tr>
      <w:tr w:rsidR="001C28B1" w14:paraId="63CD2114" w14:textId="77777777">
        <w:trPr>
          <w:trHeight w:val="446"/>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14:paraId="526498BA" w14:textId="77777777" w:rsidR="001C28B1" w:rsidRDefault="005B2254">
            <w:pPr>
              <w:widowControl w:val="0"/>
            </w:pPr>
            <w:r>
              <w:rPr>
                <w:b/>
                <w:u w:val="single"/>
              </w:rPr>
              <w:t>TOTAL  de oui obtenu dans la rubrique « Personnel d’encadrement » sur 7 oui</w:t>
            </w:r>
          </w:p>
        </w:tc>
        <w:tc>
          <w:tcPr>
            <w:tcW w:w="1444"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78440051" w14:textId="77777777" w:rsidR="001C28B1" w:rsidRDefault="001C28B1">
            <w:pPr>
              <w:widowControl w:val="0"/>
            </w:pPr>
          </w:p>
        </w:tc>
      </w:tr>
      <w:tr w:rsidR="001C28B1" w14:paraId="22B3E1CC" w14:textId="77777777">
        <w:trPr>
          <w:trHeight w:val="571"/>
        </w:trPr>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7AEDA2" w14:textId="77777777" w:rsidR="001C28B1" w:rsidRDefault="005B2254">
            <w:pPr>
              <w:widowControl w:val="0"/>
              <w:rPr>
                <w:b/>
              </w:rPr>
            </w:pPr>
            <w:r>
              <w:rPr>
                <w:b/>
              </w:rPr>
              <w:t>III</w:t>
            </w:r>
          </w:p>
        </w:tc>
        <w:tc>
          <w:tcPr>
            <w:tcW w:w="779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9FB32DF" w14:textId="77777777" w:rsidR="001C28B1" w:rsidRDefault="005B2254">
            <w:pPr>
              <w:widowControl w:val="0"/>
              <w:rPr>
                <w:b/>
              </w:rPr>
            </w:pPr>
            <w:r>
              <w:rPr>
                <w:b/>
              </w:rPr>
              <w:t>Références techniques</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DB78BD" w14:textId="77777777" w:rsidR="001C28B1" w:rsidRDefault="001C28B1">
            <w:pPr>
              <w:widowControl w:val="0"/>
            </w:pPr>
          </w:p>
        </w:tc>
      </w:tr>
      <w:tr w:rsidR="001C28B1" w14:paraId="076D6927" w14:textId="77777777">
        <w:trPr>
          <w:trHeight w:val="571"/>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EA21C1" w14:textId="77777777" w:rsidR="001C28B1" w:rsidRDefault="001C28B1">
            <w:pPr>
              <w:widowControl w:val="0"/>
            </w:pPr>
          </w:p>
          <w:p w14:paraId="561DD05D" w14:textId="77777777" w:rsidR="001C28B1" w:rsidRDefault="005B2254">
            <w:pPr>
              <w:widowControl w:val="0"/>
            </w:pPr>
            <w:r>
              <w:t>1</w:t>
            </w:r>
          </w:p>
          <w:p w14:paraId="50CF652A" w14:textId="77777777" w:rsidR="001C28B1" w:rsidRDefault="001C28B1">
            <w:pPr>
              <w:widowControl w:val="0"/>
            </w:pPr>
          </w:p>
        </w:tc>
        <w:tc>
          <w:tcPr>
            <w:tcW w:w="569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68CCE2" w14:textId="77777777" w:rsidR="001C28B1" w:rsidRDefault="005B2254">
            <w:pPr>
              <w:widowControl w:val="0"/>
            </w:pPr>
            <w:r>
              <w:t>Liste des références de l’entreprise dans le domaine des travaux routiers et/ou d’ouvrages d’art durant les cinq (05) dernières années. Il en est exigé au moins quatre (04) références</w:t>
            </w:r>
            <w:proofErr w:type="gramStart"/>
            <w:r>
              <w:t>.(</w:t>
            </w:r>
            <w:proofErr w:type="gramEnd"/>
            <w:r>
              <w:t>les références seront jugées par les premières et dernières pages des contrats conjointement avec les PV de réception ou attestation de bonne fin y afférents)</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3288BEA9" w14:textId="77777777" w:rsidR="001C28B1" w:rsidRDefault="005B2254">
            <w:pPr>
              <w:widowControl w:val="0"/>
            </w:pPr>
            <w:r>
              <w:t>Une (01) référence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3AF4" w14:textId="77777777" w:rsidR="001C28B1" w:rsidRDefault="001C28B1">
            <w:pPr>
              <w:widowControl w:val="0"/>
            </w:pPr>
          </w:p>
        </w:tc>
      </w:tr>
      <w:tr w:rsidR="001C28B1" w14:paraId="04AD1905" w14:textId="77777777">
        <w:trPr>
          <w:trHeight w:val="571"/>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7ADBA" w14:textId="77777777" w:rsidR="001C28B1" w:rsidRDefault="001C28B1">
            <w:pPr>
              <w:widowControl w:val="0"/>
              <w:rPr>
                <w:b/>
              </w:rPr>
            </w:pPr>
          </w:p>
        </w:tc>
        <w:tc>
          <w:tcPr>
            <w:tcW w:w="569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8060A9" w14:textId="77777777" w:rsidR="001C28B1" w:rsidRDefault="001C28B1">
            <w:pPr>
              <w:widowControl w:val="0"/>
              <w:rPr>
                <w:b/>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0F08EDB1" w14:textId="77777777" w:rsidR="001C28B1" w:rsidRDefault="005B2254">
            <w:pPr>
              <w:widowControl w:val="0"/>
            </w:pPr>
            <w:r>
              <w:t>Une (01) référence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35EEA" w14:textId="77777777" w:rsidR="001C28B1" w:rsidRDefault="001C28B1">
            <w:pPr>
              <w:widowControl w:val="0"/>
            </w:pPr>
          </w:p>
        </w:tc>
      </w:tr>
      <w:tr w:rsidR="001C28B1" w14:paraId="06893A7D" w14:textId="77777777">
        <w:trPr>
          <w:trHeight w:val="571"/>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A57867" w14:textId="77777777" w:rsidR="001C28B1" w:rsidRDefault="001C28B1">
            <w:pPr>
              <w:widowControl w:val="0"/>
              <w:rPr>
                <w:b/>
              </w:rPr>
            </w:pPr>
          </w:p>
        </w:tc>
        <w:tc>
          <w:tcPr>
            <w:tcW w:w="569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091257" w14:textId="77777777" w:rsidR="001C28B1" w:rsidRDefault="001C28B1">
            <w:pPr>
              <w:widowControl w:val="0"/>
              <w:rPr>
                <w:b/>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19113E18" w14:textId="77777777" w:rsidR="001C28B1" w:rsidRDefault="005B2254">
            <w:pPr>
              <w:widowControl w:val="0"/>
            </w:pPr>
            <w:r>
              <w:t>Une (01) référence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D1D2" w14:textId="77777777" w:rsidR="001C28B1" w:rsidRDefault="001C28B1">
            <w:pPr>
              <w:widowControl w:val="0"/>
            </w:pPr>
          </w:p>
        </w:tc>
      </w:tr>
      <w:tr w:rsidR="001C28B1" w14:paraId="75716E6E" w14:textId="77777777">
        <w:trPr>
          <w:trHeight w:val="571"/>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56EAD" w14:textId="77777777" w:rsidR="001C28B1" w:rsidRDefault="001C28B1">
            <w:pPr>
              <w:widowControl w:val="0"/>
              <w:rPr>
                <w:b/>
              </w:rPr>
            </w:pPr>
          </w:p>
        </w:tc>
        <w:tc>
          <w:tcPr>
            <w:tcW w:w="569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3D590" w14:textId="77777777" w:rsidR="001C28B1" w:rsidRDefault="001C28B1">
            <w:pPr>
              <w:widowControl w:val="0"/>
              <w:rPr>
                <w:b/>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77E4D2AC" w14:textId="77777777" w:rsidR="001C28B1" w:rsidRDefault="005B2254">
            <w:pPr>
              <w:widowControl w:val="0"/>
            </w:pPr>
            <w:r>
              <w:t>Une (01) référence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2F6C4" w14:textId="77777777" w:rsidR="001C28B1" w:rsidRDefault="001C28B1">
            <w:pPr>
              <w:widowControl w:val="0"/>
            </w:pPr>
          </w:p>
        </w:tc>
      </w:tr>
      <w:tr w:rsidR="001C28B1" w14:paraId="18371EFC" w14:textId="77777777">
        <w:trPr>
          <w:trHeight w:val="908"/>
        </w:trPr>
        <w:tc>
          <w:tcPr>
            <w:tcW w:w="714" w:type="dxa"/>
            <w:vMerge w:val="restart"/>
            <w:tcBorders>
              <w:top w:val="single" w:sz="4" w:space="0" w:color="000000"/>
              <w:left w:val="single" w:sz="4" w:space="0" w:color="000000"/>
              <w:bottom w:val="single" w:sz="4" w:space="0" w:color="000000"/>
              <w:right w:val="single" w:sz="4" w:space="0" w:color="000000"/>
            </w:tcBorders>
            <w:vAlign w:val="center"/>
          </w:tcPr>
          <w:p w14:paraId="1BA658C4" w14:textId="77777777" w:rsidR="001C28B1" w:rsidRDefault="001C28B1">
            <w:pPr>
              <w:widowControl w:val="0"/>
            </w:pPr>
          </w:p>
          <w:p w14:paraId="57A812C5" w14:textId="77777777" w:rsidR="001C28B1" w:rsidRDefault="005B2254">
            <w:pPr>
              <w:widowControl w:val="0"/>
            </w:pPr>
            <w:r>
              <w:t>2</w:t>
            </w:r>
          </w:p>
          <w:p w14:paraId="65E4F8EA" w14:textId="77777777" w:rsidR="001C28B1" w:rsidRDefault="001C28B1">
            <w:pPr>
              <w:widowControl w:val="0"/>
            </w:pPr>
          </w:p>
        </w:tc>
        <w:tc>
          <w:tcPr>
            <w:tcW w:w="5693"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C2E11AF" w14:textId="77777777" w:rsidR="001C28B1" w:rsidRDefault="005B2254">
            <w:pPr>
              <w:widowControl w:val="0"/>
            </w:pPr>
            <w:r>
              <w:t>Liste des références de l’entreprise dans le domaine des travaux de construction de ponts ou d’ouvrages d’art. (les références seront jugées par les premières et dernières pages des contrats conjointement avec les PV de réception ou attestation de bonne fin y afférents)</w:t>
            </w:r>
          </w:p>
        </w:tc>
        <w:tc>
          <w:tcPr>
            <w:tcW w:w="2099" w:type="dxa"/>
            <w:tcBorders>
              <w:top w:val="single" w:sz="4" w:space="0" w:color="000000"/>
              <w:left w:val="single" w:sz="4" w:space="0" w:color="000000"/>
              <w:bottom w:val="single" w:sz="4" w:space="0" w:color="000000"/>
              <w:right w:val="single" w:sz="4" w:space="0" w:color="000000"/>
            </w:tcBorders>
            <w:vAlign w:val="center"/>
          </w:tcPr>
          <w:p w14:paraId="2E6936E6" w14:textId="77777777" w:rsidR="001C28B1" w:rsidRDefault="005B2254">
            <w:pPr>
              <w:widowControl w:val="0"/>
            </w:pPr>
            <w:r>
              <w:t>Une (01) référence</w:t>
            </w:r>
          </w:p>
        </w:tc>
        <w:tc>
          <w:tcPr>
            <w:tcW w:w="1444" w:type="dxa"/>
            <w:tcBorders>
              <w:top w:val="single" w:sz="4" w:space="0" w:color="000000"/>
              <w:left w:val="single" w:sz="4" w:space="0" w:color="000000"/>
              <w:bottom w:val="single" w:sz="4" w:space="0" w:color="000000"/>
              <w:right w:val="single" w:sz="4" w:space="0" w:color="000000"/>
            </w:tcBorders>
            <w:vAlign w:val="center"/>
          </w:tcPr>
          <w:p w14:paraId="156BE49B" w14:textId="77777777" w:rsidR="001C28B1" w:rsidRDefault="001C28B1">
            <w:pPr>
              <w:widowControl w:val="0"/>
            </w:pPr>
          </w:p>
          <w:p w14:paraId="672DD9FC" w14:textId="77777777" w:rsidR="001C28B1" w:rsidRDefault="001C28B1">
            <w:pPr>
              <w:widowControl w:val="0"/>
            </w:pPr>
          </w:p>
          <w:p w14:paraId="651083EB" w14:textId="77777777" w:rsidR="001C28B1" w:rsidRDefault="001C28B1">
            <w:pPr>
              <w:widowControl w:val="0"/>
            </w:pPr>
          </w:p>
          <w:p w14:paraId="45A1B360" w14:textId="77777777" w:rsidR="001C28B1" w:rsidRDefault="001C28B1">
            <w:pPr>
              <w:widowControl w:val="0"/>
            </w:pPr>
          </w:p>
          <w:p w14:paraId="676B3E04" w14:textId="77777777" w:rsidR="001C28B1" w:rsidRDefault="001C28B1">
            <w:pPr>
              <w:widowControl w:val="0"/>
            </w:pPr>
          </w:p>
        </w:tc>
      </w:tr>
      <w:tr w:rsidR="001C28B1" w14:paraId="643B4960" w14:textId="77777777">
        <w:trPr>
          <w:trHeight w:val="424"/>
        </w:trPr>
        <w:tc>
          <w:tcPr>
            <w:tcW w:w="714" w:type="dxa"/>
            <w:vMerge/>
            <w:tcBorders>
              <w:top w:val="single" w:sz="4" w:space="0" w:color="000000"/>
              <w:left w:val="single" w:sz="4" w:space="0" w:color="000000"/>
              <w:bottom w:val="single" w:sz="4" w:space="0" w:color="000000"/>
              <w:right w:val="single" w:sz="4" w:space="0" w:color="000000"/>
            </w:tcBorders>
            <w:vAlign w:val="center"/>
          </w:tcPr>
          <w:p w14:paraId="15AC62DF" w14:textId="77777777" w:rsidR="001C28B1" w:rsidRDefault="001C28B1">
            <w:pPr>
              <w:widowControl w:val="0"/>
            </w:pPr>
          </w:p>
        </w:tc>
        <w:tc>
          <w:tcPr>
            <w:tcW w:w="5693" w:type="dxa"/>
            <w:gridSpan w:val="3"/>
            <w:vMerge/>
            <w:tcBorders>
              <w:top w:val="single" w:sz="4" w:space="0" w:color="000000"/>
              <w:left w:val="single" w:sz="4" w:space="0" w:color="000000"/>
              <w:bottom w:val="single" w:sz="4" w:space="0" w:color="000000"/>
              <w:right w:val="single" w:sz="4" w:space="0" w:color="000000"/>
            </w:tcBorders>
            <w:vAlign w:val="center"/>
          </w:tcPr>
          <w:p w14:paraId="1159B6C4" w14:textId="77777777" w:rsidR="001C28B1" w:rsidRDefault="001C28B1">
            <w:pPr>
              <w:widowControl w:val="0"/>
            </w:pPr>
          </w:p>
        </w:tc>
        <w:tc>
          <w:tcPr>
            <w:tcW w:w="2099" w:type="dxa"/>
            <w:tcBorders>
              <w:top w:val="single" w:sz="4" w:space="0" w:color="000000"/>
              <w:left w:val="single" w:sz="4" w:space="0" w:color="000000"/>
              <w:bottom w:val="single" w:sz="4" w:space="0" w:color="000000"/>
              <w:right w:val="single" w:sz="4" w:space="0" w:color="000000"/>
            </w:tcBorders>
          </w:tcPr>
          <w:p w14:paraId="39C5480F" w14:textId="77777777" w:rsidR="001C28B1" w:rsidRDefault="005B2254">
            <w:pPr>
              <w:widowControl w:val="0"/>
            </w:pPr>
            <w:r>
              <w:t>Une (01) référence</w:t>
            </w:r>
          </w:p>
        </w:tc>
        <w:tc>
          <w:tcPr>
            <w:tcW w:w="1444" w:type="dxa"/>
            <w:tcBorders>
              <w:top w:val="single" w:sz="4" w:space="0" w:color="000000"/>
              <w:left w:val="single" w:sz="4" w:space="0" w:color="000000"/>
              <w:bottom w:val="single" w:sz="4" w:space="0" w:color="000000"/>
              <w:right w:val="single" w:sz="4" w:space="0" w:color="000000"/>
            </w:tcBorders>
            <w:vAlign w:val="center"/>
          </w:tcPr>
          <w:p w14:paraId="606A2C88" w14:textId="77777777" w:rsidR="001C28B1" w:rsidRDefault="001C28B1">
            <w:pPr>
              <w:widowControl w:val="0"/>
            </w:pPr>
          </w:p>
        </w:tc>
      </w:tr>
      <w:tr w:rsidR="001C28B1" w14:paraId="298F58E7" w14:textId="77777777">
        <w:trPr>
          <w:trHeight w:val="443"/>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14:paraId="517ADE43" w14:textId="77777777" w:rsidR="001C28B1" w:rsidRDefault="005B2254">
            <w:pPr>
              <w:widowControl w:val="0"/>
            </w:pPr>
            <w:r>
              <w:rPr>
                <w:b/>
                <w:u w:val="single"/>
              </w:rPr>
              <w:lastRenderedPageBreak/>
              <w:t>TOTAL  de oui obtenu dans la rubrique « Références techniques » sur 5 oui</w:t>
            </w:r>
          </w:p>
        </w:tc>
        <w:tc>
          <w:tcPr>
            <w:tcW w:w="1444"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71AD89E0" w14:textId="77777777" w:rsidR="001C28B1" w:rsidRDefault="001C28B1">
            <w:pPr>
              <w:widowControl w:val="0"/>
            </w:pPr>
          </w:p>
        </w:tc>
      </w:tr>
      <w:tr w:rsidR="001C28B1" w14:paraId="0AC7FE1E" w14:textId="77777777">
        <w:trPr>
          <w:trHeight w:val="477"/>
        </w:trPr>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525993" w14:textId="77777777" w:rsidR="001C28B1" w:rsidRDefault="005B2254">
            <w:pPr>
              <w:widowControl w:val="0"/>
              <w:rPr>
                <w:b/>
              </w:rPr>
            </w:pPr>
            <w:r>
              <w:rPr>
                <w:b/>
              </w:rPr>
              <w:t>III</w:t>
            </w:r>
          </w:p>
        </w:tc>
        <w:tc>
          <w:tcPr>
            <w:tcW w:w="779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1435D6E" w14:textId="77777777" w:rsidR="001C28B1" w:rsidRDefault="005B2254">
            <w:pPr>
              <w:widowControl w:val="0"/>
              <w:rPr>
                <w:b/>
              </w:rPr>
            </w:pPr>
            <w:r>
              <w:rPr>
                <w:b/>
              </w:rPr>
              <w:t>Les moyens techniques et matériels</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6416B5" w14:textId="77777777" w:rsidR="001C28B1" w:rsidRDefault="001C28B1">
            <w:pPr>
              <w:widowControl w:val="0"/>
            </w:pPr>
          </w:p>
        </w:tc>
      </w:tr>
      <w:tr w:rsidR="001C28B1" w14:paraId="2E608996" w14:textId="77777777">
        <w:trPr>
          <w:trHeight w:val="443"/>
        </w:trPr>
        <w:tc>
          <w:tcPr>
            <w:tcW w:w="714" w:type="dxa"/>
            <w:tcBorders>
              <w:top w:val="single" w:sz="4" w:space="0" w:color="000000"/>
              <w:left w:val="single" w:sz="4" w:space="0" w:color="000000"/>
              <w:bottom w:val="single" w:sz="4" w:space="0" w:color="000000"/>
              <w:right w:val="single" w:sz="4" w:space="0" w:color="000000"/>
            </w:tcBorders>
            <w:vAlign w:val="center"/>
          </w:tcPr>
          <w:p w14:paraId="356C68A4" w14:textId="77777777" w:rsidR="001C28B1" w:rsidRDefault="005B2254">
            <w:pPr>
              <w:widowControl w:val="0"/>
            </w:pPr>
            <w:r>
              <w:t>1</w:t>
            </w:r>
          </w:p>
        </w:tc>
        <w:tc>
          <w:tcPr>
            <w:tcW w:w="2717" w:type="dxa"/>
            <w:gridSpan w:val="2"/>
            <w:tcBorders>
              <w:top w:val="single" w:sz="4" w:space="0" w:color="000000"/>
              <w:left w:val="single" w:sz="4" w:space="0" w:color="000000"/>
              <w:bottom w:val="single" w:sz="4" w:space="0" w:color="000000"/>
              <w:right w:val="single" w:sz="4" w:space="0" w:color="000000"/>
            </w:tcBorders>
          </w:tcPr>
          <w:p w14:paraId="1AF727B5" w14:textId="77777777" w:rsidR="001C28B1" w:rsidRDefault="005B2254">
            <w:pPr>
              <w:widowControl w:val="0"/>
            </w:pPr>
            <w:r>
              <w:t>Un camion benne</w:t>
            </w:r>
          </w:p>
        </w:tc>
        <w:tc>
          <w:tcPr>
            <w:tcW w:w="5075" w:type="dxa"/>
            <w:gridSpan w:val="2"/>
            <w:tcBorders>
              <w:top w:val="single" w:sz="4" w:space="0" w:color="000000"/>
              <w:left w:val="single" w:sz="4" w:space="0" w:color="000000"/>
              <w:bottom w:val="single" w:sz="4" w:space="0" w:color="000000"/>
              <w:right w:val="single" w:sz="4" w:space="0" w:color="000000"/>
            </w:tcBorders>
            <w:vAlign w:val="center"/>
          </w:tcPr>
          <w:p w14:paraId="16BB1336" w14:textId="77777777" w:rsidR="001C28B1" w:rsidRDefault="005B2254">
            <w:pPr>
              <w:widowControl w:val="0"/>
            </w:pPr>
            <w:r>
              <w:t>En propre ou en location (Justificatifs y afférents).</w:t>
            </w:r>
          </w:p>
        </w:tc>
        <w:tc>
          <w:tcPr>
            <w:tcW w:w="1444" w:type="dxa"/>
            <w:tcBorders>
              <w:top w:val="single" w:sz="4" w:space="0" w:color="000000"/>
              <w:left w:val="single" w:sz="4" w:space="0" w:color="000000"/>
              <w:bottom w:val="single" w:sz="4" w:space="0" w:color="000000"/>
              <w:right w:val="single" w:sz="4" w:space="0" w:color="000000"/>
            </w:tcBorders>
            <w:vAlign w:val="center"/>
          </w:tcPr>
          <w:p w14:paraId="21DCCAE5" w14:textId="77777777" w:rsidR="001C28B1" w:rsidRDefault="001C28B1">
            <w:pPr>
              <w:widowControl w:val="0"/>
            </w:pPr>
          </w:p>
        </w:tc>
      </w:tr>
      <w:tr w:rsidR="001C28B1" w14:paraId="15605FB8" w14:textId="77777777">
        <w:trPr>
          <w:trHeight w:val="443"/>
        </w:trPr>
        <w:tc>
          <w:tcPr>
            <w:tcW w:w="714" w:type="dxa"/>
            <w:tcBorders>
              <w:top w:val="single" w:sz="4" w:space="0" w:color="000000"/>
              <w:left w:val="single" w:sz="4" w:space="0" w:color="000000"/>
              <w:bottom w:val="single" w:sz="4" w:space="0" w:color="000000"/>
              <w:right w:val="single" w:sz="4" w:space="0" w:color="000000"/>
            </w:tcBorders>
            <w:vAlign w:val="center"/>
          </w:tcPr>
          <w:p w14:paraId="488B0387" w14:textId="77777777" w:rsidR="001C28B1" w:rsidRDefault="005B2254">
            <w:pPr>
              <w:widowControl w:val="0"/>
            </w:pPr>
            <w:r>
              <w:t>2</w:t>
            </w:r>
          </w:p>
        </w:tc>
        <w:tc>
          <w:tcPr>
            <w:tcW w:w="2717" w:type="dxa"/>
            <w:gridSpan w:val="2"/>
            <w:tcBorders>
              <w:top w:val="single" w:sz="4" w:space="0" w:color="000000"/>
              <w:left w:val="single" w:sz="4" w:space="0" w:color="000000"/>
              <w:bottom w:val="single" w:sz="4" w:space="0" w:color="000000"/>
              <w:right w:val="single" w:sz="4" w:space="0" w:color="000000"/>
            </w:tcBorders>
          </w:tcPr>
          <w:p w14:paraId="18132930" w14:textId="77777777" w:rsidR="001C28B1" w:rsidRDefault="005B2254">
            <w:pPr>
              <w:widowControl w:val="0"/>
            </w:pPr>
            <w:r>
              <w:t>Une tractopelle</w:t>
            </w:r>
          </w:p>
        </w:tc>
        <w:tc>
          <w:tcPr>
            <w:tcW w:w="5075" w:type="dxa"/>
            <w:gridSpan w:val="2"/>
            <w:tcBorders>
              <w:top w:val="single" w:sz="4" w:space="0" w:color="000000"/>
              <w:left w:val="single" w:sz="4" w:space="0" w:color="000000"/>
              <w:bottom w:val="single" w:sz="4" w:space="0" w:color="000000"/>
              <w:right w:val="single" w:sz="4" w:space="0" w:color="000000"/>
            </w:tcBorders>
            <w:vAlign w:val="center"/>
          </w:tcPr>
          <w:p w14:paraId="321FD36E" w14:textId="77777777" w:rsidR="001C28B1" w:rsidRDefault="005B2254">
            <w:pPr>
              <w:widowControl w:val="0"/>
            </w:pPr>
            <w:r>
              <w:t>En propre ou en location (Justificatifs y afférents)</w:t>
            </w:r>
          </w:p>
        </w:tc>
        <w:tc>
          <w:tcPr>
            <w:tcW w:w="1444" w:type="dxa"/>
            <w:tcBorders>
              <w:top w:val="single" w:sz="4" w:space="0" w:color="000000"/>
              <w:left w:val="single" w:sz="4" w:space="0" w:color="000000"/>
              <w:bottom w:val="single" w:sz="4" w:space="0" w:color="000000"/>
              <w:right w:val="single" w:sz="4" w:space="0" w:color="000000"/>
            </w:tcBorders>
            <w:vAlign w:val="center"/>
          </w:tcPr>
          <w:p w14:paraId="09FEF742" w14:textId="77777777" w:rsidR="001C28B1" w:rsidRDefault="001C28B1">
            <w:pPr>
              <w:widowControl w:val="0"/>
            </w:pPr>
          </w:p>
        </w:tc>
      </w:tr>
      <w:tr w:rsidR="001C28B1" w14:paraId="71A1BCD5" w14:textId="77777777">
        <w:trPr>
          <w:trHeight w:val="610"/>
        </w:trPr>
        <w:tc>
          <w:tcPr>
            <w:tcW w:w="714" w:type="dxa"/>
            <w:tcBorders>
              <w:top w:val="single" w:sz="4" w:space="0" w:color="000000"/>
              <w:left w:val="single" w:sz="4" w:space="0" w:color="000000"/>
              <w:bottom w:val="single" w:sz="4" w:space="0" w:color="000000"/>
              <w:right w:val="single" w:sz="4" w:space="0" w:color="000000"/>
            </w:tcBorders>
            <w:vAlign w:val="center"/>
          </w:tcPr>
          <w:p w14:paraId="2D44C6EC" w14:textId="77777777" w:rsidR="001C28B1" w:rsidRDefault="005B2254">
            <w:pPr>
              <w:widowControl w:val="0"/>
            </w:pPr>
            <w:r>
              <w:t>3</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2902499" w14:textId="77777777" w:rsidR="001C28B1" w:rsidRDefault="005B2254">
            <w:pPr>
              <w:widowControl w:val="0"/>
            </w:pPr>
            <w:r>
              <w:t>Compacteur</w:t>
            </w:r>
          </w:p>
        </w:tc>
        <w:tc>
          <w:tcPr>
            <w:tcW w:w="5075" w:type="dxa"/>
            <w:gridSpan w:val="2"/>
            <w:tcBorders>
              <w:top w:val="single" w:sz="4" w:space="0" w:color="000000"/>
              <w:left w:val="single" w:sz="4" w:space="0" w:color="000000"/>
              <w:bottom w:val="single" w:sz="4" w:space="0" w:color="000000"/>
              <w:right w:val="single" w:sz="4" w:space="0" w:color="000000"/>
            </w:tcBorders>
            <w:vAlign w:val="center"/>
          </w:tcPr>
          <w:p w14:paraId="2ED8EBC2" w14:textId="77777777" w:rsidR="001C28B1" w:rsidRDefault="005B2254">
            <w:pPr>
              <w:widowControl w:val="0"/>
            </w:pPr>
            <w:r>
              <w:t>En propre ou en location (Justificatifs y afférents).</w:t>
            </w:r>
          </w:p>
        </w:tc>
        <w:tc>
          <w:tcPr>
            <w:tcW w:w="1444" w:type="dxa"/>
            <w:tcBorders>
              <w:top w:val="single" w:sz="4" w:space="0" w:color="000000"/>
              <w:left w:val="single" w:sz="4" w:space="0" w:color="000000"/>
              <w:bottom w:val="single" w:sz="4" w:space="0" w:color="000000"/>
              <w:right w:val="single" w:sz="4" w:space="0" w:color="000000"/>
            </w:tcBorders>
            <w:vAlign w:val="center"/>
          </w:tcPr>
          <w:p w14:paraId="52D933B6" w14:textId="77777777" w:rsidR="001C28B1" w:rsidRDefault="001C28B1">
            <w:pPr>
              <w:widowControl w:val="0"/>
            </w:pPr>
          </w:p>
        </w:tc>
      </w:tr>
      <w:tr w:rsidR="001C28B1" w14:paraId="116262E9" w14:textId="77777777">
        <w:trPr>
          <w:trHeight w:val="539"/>
        </w:trPr>
        <w:tc>
          <w:tcPr>
            <w:tcW w:w="714" w:type="dxa"/>
            <w:tcBorders>
              <w:top w:val="single" w:sz="4" w:space="0" w:color="000000"/>
              <w:left w:val="single" w:sz="4" w:space="0" w:color="000000"/>
              <w:bottom w:val="single" w:sz="4" w:space="0" w:color="000000"/>
              <w:right w:val="single" w:sz="4" w:space="0" w:color="000000"/>
            </w:tcBorders>
            <w:vAlign w:val="center"/>
          </w:tcPr>
          <w:p w14:paraId="64D630E9" w14:textId="77777777" w:rsidR="001C28B1" w:rsidRDefault="005B2254">
            <w:pPr>
              <w:widowControl w:val="0"/>
            </w:pPr>
            <w:r>
              <w:t>4</w:t>
            </w:r>
          </w:p>
        </w:tc>
        <w:tc>
          <w:tcPr>
            <w:tcW w:w="2717" w:type="dxa"/>
            <w:gridSpan w:val="2"/>
            <w:tcBorders>
              <w:top w:val="single" w:sz="4" w:space="0" w:color="000000"/>
              <w:left w:val="single" w:sz="4" w:space="0" w:color="000000"/>
              <w:bottom w:val="single" w:sz="4" w:space="0" w:color="000000"/>
              <w:right w:val="single" w:sz="4" w:space="0" w:color="000000"/>
            </w:tcBorders>
          </w:tcPr>
          <w:p w14:paraId="081F4C77" w14:textId="77777777" w:rsidR="001C28B1" w:rsidRDefault="005B2254">
            <w:pPr>
              <w:widowControl w:val="0"/>
            </w:pPr>
            <w:r>
              <w:t>Pick up 4x 4</w:t>
            </w:r>
          </w:p>
        </w:tc>
        <w:tc>
          <w:tcPr>
            <w:tcW w:w="5075" w:type="dxa"/>
            <w:gridSpan w:val="2"/>
            <w:tcBorders>
              <w:top w:val="single" w:sz="4" w:space="0" w:color="000000"/>
              <w:left w:val="single" w:sz="4" w:space="0" w:color="000000"/>
              <w:bottom w:val="single" w:sz="4" w:space="0" w:color="000000"/>
              <w:right w:val="single" w:sz="4" w:space="0" w:color="000000"/>
            </w:tcBorders>
            <w:vAlign w:val="center"/>
          </w:tcPr>
          <w:p w14:paraId="33C52156" w14:textId="77777777" w:rsidR="001C28B1" w:rsidRDefault="005B2254">
            <w:pPr>
              <w:widowControl w:val="0"/>
            </w:pPr>
            <w:r>
              <w:t>En propre ou en location (Justificatifs y afférents).</w:t>
            </w:r>
          </w:p>
        </w:tc>
        <w:tc>
          <w:tcPr>
            <w:tcW w:w="1444" w:type="dxa"/>
            <w:tcBorders>
              <w:top w:val="single" w:sz="4" w:space="0" w:color="000000"/>
              <w:left w:val="single" w:sz="4" w:space="0" w:color="000000"/>
              <w:bottom w:val="single" w:sz="4" w:space="0" w:color="000000"/>
              <w:right w:val="single" w:sz="4" w:space="0" w:color="000000"/>
            </w:tcBorders>
            <w:vAlign w:val="center"/>
          </w:tcPr>
          <w:p w14:paraId="2C9CAB3F" w14:textId="77777777" w:rsidR="001C28B1" w:rsidRDefault="001C28B1">
            <w:pPr>
              <w:widowControl w:val="0"/>
            </w:pPr>
          </w:p>
        </w:tc>
      </w:tr>
      <w:tr w:rsidR="001C28B1" w14:paraId="15318596" w14:textId="77777777">
        <w:trPr>
          <w:trHeight w:val="539"/>
        </w:trPr>
        <w:tc>
          <w:tcPr>
            <w:tcW w:w="714" w:type="dxa"/>
            <w:tcBorders>
              <w:top w:val="single" w:sz="4" w:space="0" w:color="000000"/>
              <w:left w:val="single" w:sz="4" w:space="0" w:color="000000"/>
              <w:bottom w:val="single" w:sz="4" w:space="0" w:color="000000"/>
              <w:right w:val="single" w:sz="4" w:space="0" w:color="000000"/>
            </w:tcBorders>
            <w:vAlign w:val="center"/>
          </w:tcPr>
          <w:p w14:paraId="06794204" w14:textId="77777777" w:rsidR="001C28B1" w:rsidRDefault="005B2254">
            <w:pPr>
              <w:widowControl w:val="0"/>
            </w:pPr>
            <w:r>
              <w:t>5</w:t>
            </w:r>
          </w:p>
        </w:tc>
        <w:tc>
          <w:tcPr>
            <w:tcW w:w="2717" w:type="dxa"/>
            <w:gridSpan w:val="2"/>
            <w:tcBorders>
              <w:top w:val="single" w:sz="4" w:space="0" w:color="000000"/>
              <w:left w:val="single" w:sz="4" w:space="0" w:color="000000"/>
              <w:bottom w:val="single" w:sz="4" w:space="0" w:color="000000"/>
              <w:right w:val="single" w:sz="4" w:space="0" w:color="000000"/>
            </w:tcBorders>
          </w:tcPr>
          <w:p w14:paraId="74E63DDC" w14:textId="77777777" w:rsidR="001C28B1" w:rsidRDefault="005B2254">
            <w:pPr>
              <w:widowControl w:val="0"/>
            </w:pPr>
            <w:r>
              <w:t>Bétonnière</w:t>
            </w:r>
          </w:p>
        </w:tc>
        <w:tc>
          <w:tcPr>
            <w:tcW w:w="5075" w:type="dxa"/>
            <w:gridSpan w:val="2"/>
            <w:tcBorders>
              <w:top w:val="single" w:sz="4" w:space="0" w:color="000000"/>
              <w:left w:val="single" w:sz="4" w:space="0" w:color="000000"/>
              <w:bottom w:val="single" w:sz="4" w:space="0" w:color="000000"/>
              <w:right w:val="single" w:sz="4" w:space="0" w:color="000000"/>
            </w:tcBorders>
            <w:vAlign w:val="center"/>
          </w:tcPr>
          <w:p w14:paraId="3FE019C8" w14:textId="77777777" w:rsidR="001C28B1" w:rsidRDefault="005B2254">
            <w:pPr>
              <w:widowControl w:val="0"/>
            </w:pPr>
            <w:r>
              <w:t>En propre ou en location (justificatifs y afférents</w:t>
            </w:r>
          </w:p>
        </w:tc>
        <w:tc>
          <w:tcPr>
            <w:tcW w:w="1444" w:type="dxa"/>
            <w:tcBorders>
              <w:top w:val="single" w:sz="4" w:space="0" w:color="000000"/>
              <w:left w:val="single" w:sz="4" w:space="0" w:color="000000"/>
              <w:bottom w:val="single" w:sz="4" w:space="0" w:color="000000"/>
              <w:right w:val="single" w:sz="4" w:space="0" w:color="000000"/>
            </w:tcBorders>
            <w:vAlign w:val="center"/>
          </w:tcPr>
          <w:p w14:paraId="1349E70C" w14:textId="77777777" w:rsidR="001C28B1" w:rsidRDefault="001C28B1">
            <w:pPr>
              <w:widowControl w:val="0"/>
            </w:pPr>
          </w:p>
        </w:tc>
      </w:tr>
      <w:tr w:rsidR="001C28B1" w14:paraId="215D17DE" w14:textId="77777777">
        <w:trPr>
          <w:trHeight w:val="539"/>
        </w:trPr>
        <w:tc>
          <w:tcPr>
            <w:tcW w:w="9950" w:type="dxa"/>
            <w:gridSpan w:val="6"/>
            <w:tcBorders>
              <w:top w:val="single" w:sz="4" w:space="0" w:color="000000"/>
              <w:left w:val="single" w:sz="4" w:space="0" w:color="000000"/>
              <w:bottom w:val="single" w:sz="4" w:space="0" w:color="000000"/>
              <w:right w:val="single" w:sz="4" w:space="0" w:color="000000"/>
            </w:tcBorders>
            <w:vAlign w:val="center"/>
          </w:tcPr>
          <w:p w14:paraId="27DE973F" w14:textId="77777777" w:rsidR="001C28B1" w:rsidRDefault="005B2254">
            <w:pPr>
              <w:widowControl w:val="0"/>
              <w:rPr>
                <w:i/>
              </w:rPr>
            </w:pPr>
            <w:r>
              <w:rPr>
                <w:b/>
                <w:i/>
                <w:u w:val="single"/>
              </w:rPr>
              <w:t>NB</w:t>
            </w:r>
            <w:r>
              <w:rPr>
                <w:i/>
              </w:rPr>
              <w:t> : La durée de location doit être conforme à la durée d’exécution des travaux.</w:t>
            </w:r>
          </w:p>
        </w:tc>
      </w:tr>
      <w:tr w:rsidR="001C28B1" w14:paraId="30A052B9" w14:textId="77777777">
        <w:trPr>
          <w:trHeight w:val="443"/>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14:paraId="0B695A2C" w14:textId="77777777" w:rsidR="001C28B1" w:rsidRDefault="005B2254">
            <w:pPr>
              <w:widowControl w:val="0"/>
              <w:rPr>
                <w:b/>
                <w:u w:val="single"/>
              </w:rPr>
            </w:pPr>
            <w:r>
              <w:rPr>
                <w:b/>
                <w:u w:val="single"/>
              </w:rPr>
              <w:t>TOTAL  de oui obtenu dans la rubrique « Moyens techniques et matériels » sur  oui</w:t>
            </w:r>
          </w:p>
        </w:tc>
        <w:tc>
          <w:tcPr>
            <w:tcW w:w="1444"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63B4F823" w14:textId="77777777" w:rsidR="001C28B1" w:rsidRDefault="001C28B1">
            <w:pPr>
              <w:widowControl w:val="0"/>
            </w:pPr>
          </w:p>
        </w:tc>
      </w:tr>
      <w:tr w:rsidR="001C28B1" w14:paraId="3DE4B4E4" w14:textId="77777777">
        <w:trPr>
          <w:trHeight w:val="443"/>
        </w:trPr>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924E4A" w14:textId="77777777" w:rsidR="001C28B1" w:rsidRDefault="005B2254">
            <w:pPr>
              <w:widowControl w:val="0"/>
              <w:rPr>
                <w:b/>
              </w:rPr>
            </w:pPr>
            <w:r>
              <w:rPr>
                <w:b/>
              </w:rPr>
              <w:t>IV</w:t>
            </w:r>
          </w:p>
        </w:tc>
        <w:tc>
          <w:tcPr>
            <w:tcW w:w="779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4D22082" w14:textId="77777777" w:rsidR="001C28B1" w:rsidRDefault="005B2254">
            <w:pPr>
              <w:widowControl w:val="0"/>
              <w:rPr>
                <w:b/>
              </w:rPr>
            </w:pPr>
            <w:r>
              <w:rPr>
                <w:b/>
              </w:rPr>
              <w:t>Méthodologie et organisation</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35FAD5" w14:textId="77777777" w:rsidR="001C28B1" w:rsidRDefault="001C28B1">
            <w:pPr>
              <w:widowControl w:val="0"/>
            </w:pPr>
          </w:p>
        </w:tc>
      </w:tr>
      <w:tr w:rsidR="001C28B1" w14:paraId="0FA04382" w14:textId="77777777">
        <w:trPr>
          <w:trHeight w:val="828"/>
        </w:trPr>
        <w:tc>
          <w:tcPr>
            <w:tcW w:w="714" w:type="dxa"/>
            <w:tcBorders>
              <w:top w:val="single" w:sz="4" w:space="0" w:color="000000"/>
              <w:left w:val="single" w:sz="4" w:space="0" w:color="000000"/>
              <w:bottom w:val="single" w:sz="4" w:space="0" w:color="000000"/>
              <w:right w:val="single" w:sz="4" w:space="0" w:color="000000"/>
            </w:tcBorders>
            <w:vAlign w:val="center"/>
          </w:tcPr>
          <w:p w14:paraId="09FC5DE2" w14:textId="77777777" w:rsidR="001C28B1" w:rsidRDefault="005B2254">
            <w:pPr>
              <w:widowControl w:val="0"/>
            </w:pPr>
            <w:r>
              <w:t>1</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31AA4C6B" w14:textId="77777777" w:rsidR="001C28B1" w:rsidRDefault="005B2254">
            <w:pPr>
              <w:widowControl w:val="0"/>
            </w:pPr>
            <w:r>
              <w:t>Méthodologie d’exécution</w:t>
            </w:r>
          </w:p>
        </w:tc>
        <w:tc>
          <w:tcPr>
            <w:tcW w:w="5075" w:type="dxa"/>
            <w:gridSpan w:val="2"/>
            <w:tcBorders>
              <w:top w:val="single" w:sz="4" w:space="0" w:color="000000"/>
              <w:left w:val="single" w:sz="4" w:space="0" w:color="000000"/>
              <w:bottom w:val="single" w:sz="4" w:space="0" w:color="000000"/>
              <w:right w:val="single" w:sz="4" w:space="0" w:color="000000"/>
            </w:tcBorders>
            <w:vAlign w:val="center"/>
          </w:tcPr>
          <w:p w14:paraId="6D4269E1" w14:textId="77777777" w:rsidR="001C28B1" w:rsidRDefault="005B2254">
            <w:pPr>
              <w:widowControl w:val="0"/>
            </w:pPr>
            <w:r>
              <w:t>-Analyse des prestations en rapport avec la visite de site ;</w:t>
            </w:r>
          </w:p>
          <w:p w14:paraId="27E4C1BE" w14:textId="77777777" w:rsidR="001C28B1" w:rsidRDefault="005B2254">
            <w:pPr>
              <w:widowControl w:val="0"/>
            </w:pPr>
            <w:r>
              <w:t>-Organisation de l’entreprise pour l’exécution des travaux (bonne organisation et fournir organigramme ;</w:t>
            </w:r>
          </w:p>
          <w:p w14:paraId="0DE96A2C" w14:textId="77777777" w:rsidR="001C28B1" w:rsidRDefault="005B2254">
            <w:pPr>
              <w:widowControl w:val="0"/>
            </w:pPr>
            <w:r>
              <w:t>-Planning d’exécution ;</w:t>
            </w:r>
          </w:p>
          <w:p w14:paraId="4E9ACCC9" w14:textId="77777777" w:rsidR="001C28B1" w:rsidRDefault="005B2254">
            <w:pPr>
              <w:widowControl w:val="0"/>
            </w:pPr>
            <w:r>
              <w:t>-délai d’exécution.</w:t>
            </w:r>
          </w:p>
        </w:tc>
        <w:tc>
          <w:tcPr>
            <w:tcW w:w="1444" w:type="dxa"/>
            <w:tcBorders>
              <w:top w:val="single" w:sz="4" w:space="0" w:color="000000"/>
              <w:left w:val="single" w:sz="4" w:space="0" w:color="000000"/>
              <w:bottom w:val="single" w:sz="4" w:space="0" w:color="000000"/>
              <w:right w:val="single" w:sz="4" w:space="0" w:color="000000"/>
            </w:tcBorders>
            <w:vAlign w:val="center"/>
          </w:tcPr>
          <w:p w14:paraId="23AF1AB4" w14:textId="77777777" w:rsidR="001C28B1" w:rsidRDefault="001C28B1">
            <w:pPr>
              <w:widowControl w:val="0"/>
            </w:pPr>
          </w:p>
        </w:tc>
      </w:tr>
      <w:tr w:rsidR="001C28B1" w14:paraId="0F7D5DC8" w14:textId="77777777">
        <w:trPr>
          <w:trHeight w:val="828"/>
        </w:trPr>
        <w:tc>
          <w:tcPr>
            <w:tcW w:w="714" w:type="dxa"/>
            <w:tcBorders>
              <w:top w:val="single" w:sz="4" w:space="0" w:color="000000"/>
              <w:left w:val="single" w:sz="4" w:space="0" w:color="000000"/>
              <w:bottom w:val="single" w:sz="4" w:space="0" w:color="000000"/>
              <w:right w:val="single" w:sz="4" w:space="0" w:color="000000"/>
            </w:tcBorders>
            <w:vAlign w:val="center"/>
          </w:tcPr>
          <w:p w14:paraId="124A9D15" w14:textId="77777777" w:rsidR="001C28B1" w:rsidRDefault="005B2254">
            <w:pPr>
              <w:widowControl w:val="0"/>
            </w:pPr>
            <w:r>
              <w:t>2</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5378F3B6" w14:textId="77777777" w:rsidR="001C28B1" w:rsidRDefault="005B2254">
            <w:pPr>
              <w:widowControl w:val="0"/>
            </w:pPr>
            <w:r>
              <w:t>Visite de site</w:t>
            </w:r>
          </w:p>
        </w:tc>
        <w:tc>
          <w:tcPr>
            <w:tcW w:w="5075" w:type="dxa"/>
            <w:gridSpan w:val="2"/>
            <w:tcBorders>
              <w:top w:val="single" w:sz="4" w:space="0" w:color="000000"/>
              <w:left w:val="single" w:sz="4" w:space="0" w:color="000000"/>
              <w:bottom w:val="single" w:sz="4" w:space="0" w:color="000000"/>
              <w:right w:val="single" w:sz="4" w:space="0" w:color="000000"/>
            </w:tcBorders>
            <w:vAlign w:val="center"/>
          </w:tcPr>
          <w:p w14:paraId="622A7916" w14:textId="77777777" w:rsidR="001C28B1" w:rsidRDefault="005B2254">
            <w:pPr>
              <w:widowControl w:val="0"/>
            </w:pPr>
            <w:r>
              <w:t>Attestation de visite de site signée à l’honneur conforme plus rapport de visite de site et photos (pertinent)</w:t>
            </w:r>
          </w:p>
        </w:tc>
        <w:tc>
          <w:tcPr>
            <w:tcW w:w="1444" w:type="dxa"/>
            <w:tcBorders>
              <w:top w:val="single" w:sz="4" w:space="0" w:color="000000"/>
              <w:left w:val="single" w:sz="4" w:space="0" w:color="000000"/>
              <w:bottom w:val="single" w:sz="4" w:space="0" w:color="000000"/>
              <w:right w:val="single" w:sz="4" w:space="0" w:color="000000"/>
            </w:tcBorders>
            <w:vAlign w:val="center"/>
          </w:tcPr>
          <w:p w14:paraId="12743762" w14:textId="77777777" w:rsidR="001C28B1" w:rsidRDefault="001C28B1">
            <w:pPr>
              <w:widowControl w:val="0"/>
            </w:pPr>
          </w:p>
        </w:tc>
      </w:tr>
      <w:tr w:rsidR="001C28B1" w14:paraId="026A712F" w14:textId="77777777">
        <w:trPr>
          <w:trHeight w:val="443"/>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14:paraId="57837774" w14:textId="77777777" w:rsidR="001C28B1" w:rsidRDefault="005B2254">
            <w:pPr>
              <w:widowControl w:val="0"/>
              <w:rPr>
                <w:b/>
                <w:u w:val="single"/>
              </w:rPr>
            </w:pPr>
            <w:r>
              <w:rPr>
                <w:b/>
                <w:u w:val="single"/>
              </w:rPr>
              <w:t>TOTAL  de oui obtenue dans la rubrique « Délai d’exécution » sur 5 oui</w:t>
            </w:r>
          </w:p>
        </w:tc>
        <w:tc>
          <w:tcPr>
            <w:tcW w:w="1444"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698A8703" w14:textId="77777777" w:rsidR="001C28B1" w:rsidRDefault="001C28B1">
            <w:pPr>
              <w:widowControl w:val="0"/>
              <w:rPr>
                <w:b/>
                <w:u w:val="single"/>
              </w:rPr>
            </w:pPr>
          </w:p>
        </w:tc>
      </w:tr>
      <w:tr w:rsidR="001C28B1" w14:paraId="6474D5A6" w14:textId="77777777">
        <w:trPr>
          <w:trHeight w:val="443"/>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4CB8D" w14:textId="77777777" w:rsidR="001C28B1" w:rsidRDefault="005B2254">
            <w:pPr>
              <w:widowControl w:val="0"/>
              <w:rPr>
                <w:b/>
              </w:rPr>
            </w:pPr>
            <w:r>
              <w:rPr>
                <w:b/>
              </w:rPr>
              <w:t>V</w:t>
            </w:r>
          </w:p>
        </w:tc>
        <w:tc>
          <w:tcPr>
            <w:tcW w:w="7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81B1E6" w14:textId="77777777" w:rsidR="001C28B1" w:rsidRDefault="005B2254">
            <w:pPr>
              <w:widowControl w:val="0"/>
            </w:pPr>
            <w:r>
              <w:rPr>
                <w:b/>
              </w:rPr>
              <w:t>Capacité financière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28E95" w14:textId="77777777" w:rsidR="001C28B1" w:rsidRDefault="001C28B1">
            <w:pPr>
              <w:widowControl w:val="0"/>
              <w:rPr>
                <w:b/>
              </w:rPr>
            </w:pPr>
          </w:p>
        </w:tc>
      </w:tr>
      <w:tr w:rsidR="001C28B1" w14:paraId="6962DAAB" w14:textId="77777777">
        <w:trPr>
          <w:trHeight w:val="2024"/>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53451" w14:textId="77777777" w:rsidR="001C28B1" w:rsidRDefault="005B2254">
            <w:pPr>
              <w:widowControl w:val="0"/>
            </w:pPr>
            <w:r>
              <w:t>1</w:t>
            </w:r>
          </w:p>
        </w:tc>
        <w:tc>
          <w:tcPr>
            <w:tcW w:w="2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2500A9" w14:textId="77777777" w:rsidR="001C28B1" w:rsidRDefault="005B2254">
            <w:pPr>
              <w:widowControl w:val="0"/>
              <w:rPr>
                <w:b/>
                <w:u w:val="single"/>
              </w:rPr>
            </w:pPr>
            <w:r>
              <w:t xml:space="preserve">Attestation de solvabilité financière </w:t>
            </w:r>
          </w:p>
        </w:tc>
        <w:tc>
          <w:tcPr>
            <w:tcW w:w="5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72957" w14:textId="77777777" w:rsidR="001C28B1" w:rsidRDefault="005B2254">
            <w:pPr>
              <w:widowControl w:val="0"/>
              <w:rPr>
                <w:b/>
                <w:u w:val="single"/>
              </w:rPr>
            </w:pPr>
            <w:r>
              <w:t xml:space="preserve">Une attestation de solvabilité financière d’un montant au moins égal à Vingt </w:t>
            </w:r>
            <w:r>
              <w:rPr>
                <w:b/>
              </w:rPr>
              <w:t>(20) millions</w:t>
            </w:r>
            <w:r>
              <w:t xml:space="preserve"> de francs CFA, émise par une banque de 1</w:t>
            </w:r>
            <w:r>
              <w:rPr>
                <w:vertAlign w:val="superscript"/>
              </w:rPr>
              <w:t>er</w:t>
            </w:r>
            <w:r>
              <w:t xml:space="preserve"> ordre agréée par le MINFI. Une attestation présentant un montant cumulé est recevable.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AF31" w14:textId="77777777" w:rsidR="001C28B1" w:rsidRDefault="001C28B1">
            <w:pPr>
              <w:widowControl w:val="0"/>
              <w:rPr>
                <w:b/>
                <w:u w:val="single"/>
              </w:rPr>
            </w:pPr>
          </w:p>
        </w:tc>
      </w:tr>
      <w:tr w:rsidR="001C28B1" w14:paraId="09D1B850" w14:textId="77777777">
        <w:trPr>
          <w:trHeight w:val="443"/>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06BB34E" w14:textId="77777777" w:rsidR="001C28B1" w:rsidRDefault="005B2254">
            <w:pPr>
              <w:widowControl w:val="0"/>
              <w:rPr>
                <w:b/>
                <w:u w:val="single"/>
              </w:rPr>
            </w:pPr>
            <w:r>
              <w:rPr>
                <w:b/>
                <w:u w:val="single"/>
              </w:rPr>
              <w:t>TOTAL  de oui obtenue dans la rubrique « Capacité financière» sur 1 oui</w:t>
            </w:r>
          </w:p>
        </w:tc>
        <w:tc>
          <w:tcPr>
            <w:tcW w:w="144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ECA815E" w14:textId="77777777" w:rsidR="001C28B1" w:rsidRDefault="001C28B1">
            <w:pPr>
              <w:widowControl w:val="0"/>
              <w:rPr>
                <w:b/>
                <w:u w:val="single"/>
              </w:rPr>
            </w:pPr>
          </w:p>
        </w:tc>
      </w:tr>
      <w:tr w:rsidR="001C28B1" w14:paraId="31AC6C94" w14:textId="77777777">
        <w:trPr>
          <w:trHeight w:val="443"/>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987B47" w14:textId="77777777" w:rsidR="001C28B1" w:rsidRDefault="001C28B1">
            <w:pPr>
              <w:widowControl w:val="0"/>
            </w:pP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1EB1" w14:textId="77777777" w:rsidR="001C28B1" w:rsidRDefault="001C28B1">
            <w:pPr>
              <w:widowControl w:val="0"/>
              <w:rPr>
                <w:b/>
                <w:u w:val="single"/>
              </w:rPr>
            </w:pPr>
          </w:p>
        </w:tc>
      </w:tr>
      <w:tr w:rsidR="001C28B1" w14:paraId="00EF7254" w14:textId="77777777">
        <w:trPr>
          <w:trHeight w:val="443"/>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CE4268" w14:textId="77777777" w:rsidR="001C28B1" w:rsidRDefault="001C28B1">
            <w:pPr>
              <w:widowControl w:val="0"/>
              <w:rPr>
                <w:b/>
                <w:u w:val="single"/>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650E" w14:textId="77777777" w:rsidR="001C28B1" w:rsidRDefault="001C28B1">
            <w:pPr>
              <w:widowControl w:val="0"/>
              <w:rPr>
                <w:b/>
                <w:u w:val="single"/>
              </w:rPr>
            </w:pPr>
          </w:p>
        </w:tc>
      </w:tr>
      <w:tr w:rsidR="001C28B1" w14:paraId="43EC3C9D" w14:textId="77777777">
        <w:trPr>
          <w:trHeight w:val="443"/>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01A261" w14:textId="77777777" w:rsidR="001C28B1" w:rsidRDefault="005B2254">
            <w:pPr>
              <w:widowControl w:val="0"/>
              <w:rPr>
                <w:b/>
                <w:u w:val="single"/>
              </w:rPr>
            </w:pPr>
            <w:r>
              <w:rPr>
                <w:b/>
                <w:u w:val="single"/>
              </w:rPr>
              <w:t>TOTA DE OUI A OBTENIR SUR 20 OUI</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F6757" w14:textId="77777777" w:rsidR="001C28B1" w:rsidRDefault="001C28B1">
            <w:pPr>
              <w:widowControl w:val="0"/>
              <w:rPr>
                <w:b/>
                <w:u w:val="single"/>
              </w:rPr>
            </w:pPr>
          </w:p>
        </w:tc>
      </w:tr>
      <w:tr w:rsidR="001C28B1" w14:paraId="36174392" w14:textId="77777777">
        <w:trPr>
          <w:trHeight w:val="561"/>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FDE9D9"/>
            <w:vAlign w:val="center"/>
          </w:tcPr>
          <w:p w14:paraId="58DE1BDD" w14:textId="77777777" w:rsidR="001C28B1" w:rsidRDefault="005B2254">
            <w:pPr>
              <w:widowControl w:val="0"/>
              <w:rPr>
                <w:b/>
              </w:rPr>
            </w:pPr>
            <w:r>
              <w:rPr>
                <w:b/>
              </w:rPr>
              <w:t>Le soumissionnaire a-t-il obtenu au moins 80 % des critères essentiels, soit 16 Oui ?</w:t>
            </w:r>
          </w:p>
        </w:tc>
        <w:tc>
          <w:tcPr>
            <w:tcW w:w="1444"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5BDFDC67" w14:textId="77777777" w:rsidR="001C28B1" w:rsidRDefault="001C28B1">
            <w:pPr>
              <w:widowControl w:val="0"/>
              <w:rPr>
                <w:b/>
                <w:u w:val="single"/>
              </w:rPr>
            </w:pPr>
          </w:p>
        </w:tc>
      </w:tr>
    </w:tbl>
    <w:p w14:paraId="3587FDF3" w14:textId="77777777" w:rsidR="001C28B1" w:rsidRDefault="001C28B1"/>
    <w:p w14:paraId="3D2618D0" w14:textId="77777777" w:rsidR="001C28B1" w:rsidRDefault="001C28B1"/>
    <w:p w14:paraId="7992AC9D" w14:textId="77777777" w:rsidR="001C28B1" w:rsidRDefault="001C28B1">
      <w:pPr>
        <w:rPr>
          <w:b/>
          <w:i/>
        </w:rPr>
      </w:pPr>
    </w:p>
    <w:p w14:paraId="0AF50710" w14:textId="77777777" w:rsidR="001C28B1" w:rsidRDefault="005B2254">
      <w:pPr>
        <w:rPr>
          <w:b/>
          <w:i/>
        </w:rPr>
      </w:pPr>
      <w:r>
        <w:rPr>
          <w:b/>
          <w:i/>
        </w:rPr>
        <w:t>NB : Seuls les CV signés et datés feront foi, de même que les copies de diplômes certifiées par les autorités administratives.</w:t>
      </w:r>
    </w:p>
    <w:p w14:paraId="751CA662" w14:textId="77777777" w:rsidR="001C28B1" w:rsidRDefault="001C28B1">
      <w:pPr>
        <w:rPr>
          <w:b/>
          <w:i/>
        </w:rPr>
      </w:pPr>
    </w:p>
    <w:p w14:paraId="6727F8EE" w14:textId="77777777" w:rsidR="001C28B1" w:rsidRDefault="001C28B1"/>
    <w:p w14:paraId="0385C211" w14:textId="77777777" w:rsidR="001C28B1" w:rsidRDefault="001C28B1"/>
    <w:p w14:paraId="3D72C677"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77349739"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379A574D"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3713E689"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117FED24"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73B9299C"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217E33F8"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019C72F6"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69F2EDE1"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279CB884"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425F74D9"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63127AF4" w14:textId="77777777" w:rsidR="001C28B1" w:rsidRDefault="001C28B1">
      <w:pPr>
        <w:pStyle w:val="Corpsdetexte2"/>
        <w:spacing w:before="60" w:after="60" w:line="360" w:lineRule="auto"/>
        <w:ind w:left="114" w:right="172"/>
        <w:rPr>
          <w:rFonts w:ascii="Arial Narrow" w:hAnsi="Arial Narrow"/>
          <w:b w:val="0"/>
          <w:bCs w:val="0"/>
          <w:color w:val="000000"/>
          <w:sz w:val="22"/>
          <w:szCs w:val="22"/>
        </w:rPr>
      </w:pPr>
    </w:p>
    <w:p w14:paraId="5703BF7A" w14:textId="77777777" w:rsidR="001C28B1" w:rsidRDefault="001C28B1">
      <w:pPr>
        <w:jc w:val="both"/>
        <w:rPr>
          <w:rFonts w:ascii="Arial Narrow" w:hAnsi="Arial Narrow"/>
          <w:b/>
          <w:bCs/>
          <w:i/>
          <w:iCs/>
          <w:sz w:val="32"/>
          <w:szCs w:val="32"/>
        </w:rPr>
      </w:pPr>
    </w:p>
    <w:p w14:paraId="45D5872F" w14:textId="77777777" w:rsidR="001C28B1" w:rsidRDefault="001C28B1">
      <w:pPr>
        <w:jc w:val="both"/>
        <w:rPr>
          <w:rFonts w:ascii="Arial Narrow" w:hAnsi="Arial Narrow"/>
          <w:b/>
          <w:bCs/>
          <w:i/>
          <w:iCs/>
          <w:sz w:val="32"/>
          <w:szCs w:val="32"/>
        </w:rPr>
      </w:pPr>
    </w:p>
    <w:p w14:paraId="2BAFE413" w14:textId="77777777" w:rsidR="001C28B1" w:rsidRDefault="001C28B1">
      <w:pPr>
        <w:jc w:val="both"/>
        <w:rPr>
          <w:rFonts w:ascii="Arial Narrow" w:hAnsi="Arial Narrow"/>
          <w:b/>
          <w:bCs/>
          <w:i/>
          <w:iCs/>
          <w:sz w:val="32"/>
          <w:szCs w:val="32"/>
        </w:rPr>
      </w:pPr>
    </w:p>
    <w:p w14:paraId="15CD8A1E" w14:textId="77777777" w:rsidR="001C28B1" w:rsidRDefault="005B2254">
      <w:pPr>
        <w:jc w:val="center"/>
        <w:rPr>
          <w:rFonts w:ascii="Arial Narrow" w:hAnsi="Arial Narrow"/>
          <w:b/>
          <w:bCs/>
          <w:i/>
          <w:iCs/>
          <w:sz w:val="32"/>
          <w:szCs w:val="32"/>
        </w:rPr>
      </w:pPr>
      <w:r>
        <w:rPr>
          <w:rFonts w:ascii="Arial Narrow" w:hAnsi="Arial Narrow"/>
          <w:b/>
          <w:bCs/>
          <w:i/>
          <w:iCs/>
          <w:sz w:val="32"/>
          <w:szCs w:val="32"/>
        </w:rPr>
        <w:t>PIECE 6</w:t>
      </w:r>
    </w:p>
    <w:p w14:paraId="093852E1" w14:textId="77777777" w:rsidR="001C28B1" w:rsidRDefault="001C28B1">
      <w:pPr>
        <w:ind w:left="114" w:right="172"/>
        <w:jc w:val="both"/>
        <w:rPr>
          <w:rFonts w:ascii="Arial Narrow" w:hAnsi="Arial Narrow" w:cs="Arial"/>
          <w:color w:val="000000"/>
        </w:rPr>
      </w:pPr>
    </w:p>
    <w:p w14:paraId="50D03B22"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ADMINISTRATIVES PARTICULIÈRES (CCAP)</w:t>
      </w:r>
    </w:p>
    <w:p w14:paraId="5F79666F" w14:textId="77777777" w:rsidR="001C28B1" w:rsidRDefault="001C28B1">
      <w:pPr>
        <w:jc w:val="both"/>
        <w:rPr>
          <w:rFonts w:ascii="Arial Narrow" w:hAnsi="Arial Narrow"/>
          <w:b/>
          <w:bCs/>
          <w:i/>
          <w:iCs/>
          <w:sz w:val="32"/>
          <w:szCs w:val="32"/>
        </w:rPr>
      </w:pPr>
    </w:p>
    <w:p w14:paraId="4F5B9D6B" w14:textId="77777777" w:rsidR="001C28B1" w:rsidRDefault="001C28B1">
      <w:pPr>
        <w:jc w:val="both"/>
        <w:rPr>
          <w:rFonts w:ascii="Arial Narrow" w:hAnsi="Arial Narrow"/>
          <w:color w:val="000000"/>
        </w:rPr>
      </w:pPr>
    </w:p>
    <w:p w14:paraId="08B2FDB2" w14:textId="77777777" w:rsidR="001C28B1" w:rsidRDefault="001C28B1">
      <w:pPr>
        <w:jc w:val="both"/>
        <w:rPr>
          <w:rFonts w:ascii="Arial Narrow" w:hAnsi="Arial Narrow"/>
          <w:color w:val="000000"/>
        </w:rPr>
      </w:pPr>
    </w:p>
    <w:p w14:paraId="55BB57C0" w14:textId="77777777" w:rsidR="001C28B1" w:rsidRDefault="001C28B1">
      <w:pPr>
        <w:ind w:left="114" w:right="172"/>
        <w:jc w:val="both"/>
        <w:rPr>
          <w:rFonts w:ascii="Arial Narrow" w:hAnsi="Arial Narrow" w:cs="Arial"/>
          <w:color w:val="000000"/>
        </w:rPr>
      </w:pPr>
    </w:p>
    <w:p w14:paraId="0F224289" w14:textId="77777777" w:rsidR="001C28B1" w:rsidRDefault="001C28B1">
      <w:pPr>
        <w:jc w:val="both"/>
        <w:rPr>
          <w:rFonts w:ascii="Arial Narrow" w:hAnsi="Arial Narrow"/>
          <w:b/>
          <w:bCs/>
          <w:i/>
          <w:iCs/>
          <w:sz w:val="32"/>
          <w:szCs w:val="32"/>
        </w:rPr>
      </w:pPr>
    </w:p>
    <w:p w14:paraId="305F36D2" w14:textId="77777777" w:rsidR="001C28B1" w:rsidRDefault="001C28B1">
      <w:pPr>
        <w:jc w:val="both"/>
        <w:rPr>
          <w:rFonts w:ascii="Arial Narrow" w:hAnsi="Arial Narrow"/>
          <w:b/>
          <w:bCs/>
          <w:i/>
          <w:iCs/>
          <w:sz w:val="32"/>
          <w:szCs w:val="32"/>
        </w:rPr>
      </w:pPr>
    </w:p>
    <w:p w14:paraId="4FC6E0D8" w14:textId="77777777" w:rsidR="001C28B1" w:rsidRDefault="001C28B1">
      <w:pPr>
        <w:jc w:val="both"/>
        <w:rPr>
          <w:rFonts w:ascii="Arial Narrow" w:hAnsi="Arial Narrow"/>
          <w:b/>
          <w:bCs/>
          <w:i/>
          <w:iCs/>
          <w:sz w:val="32"/>
          <w:szCs w:val="32"/>
        </w:rPr>
      </w:pPr>
    </w:p>
    <w:p w14:paraId="1BAC8E0C" w14:textId="77777777" w:rsidR="001C28B1" w:rsidRDefault="005B2254">
      <w:pPr>
        <w:jc w:val="both"/>
        <w:rPr>
          <w:rFonts w:ascii="Arial Narrow" w:hAnsi="Arial Narrow"/>
          <w:b/>
          <w:bCs/>
          <w:i/>
          <w:iCs/>
          <w:sz w:val="32"/>
          <w:szCs w:val="32"/>
        </w:rPr>
      </w:pPr>
      <w:r>
        <w:rPr>
          <w:rFonts w:ascii="Arial Narrow" w:hAnsi="Arial Narrow"/>
          <w:b/>
          <w:bCs/>
          <w:i/>
          <w:iCs/>
          <w:sz w:val="32"/>
          <w:szCs w:val="32"/>
        </w:rPr>
        <w:t xml:space="preserve"> </w:t>
      </w:r>
    </w:p>
    <w:p w14:paraId="45D21217" w14:textId="77777777" w:rsidR="001C28B1" w:rsidRDefault="005B2254">
      <w:pPr>
        <w:jc w:val="both"/>
        <w:rPr>
          <w:rFonts w:ascii="Arial Narrow" w:hAnsi="Arial Narrow"/>
          <w:b/>
          <w:bCs/>
        </w:rPr>
      </w:pPr>
      <w:r>
        <w:br w:type="page"/>
      </w:r>
    </w:p>
    <w:p w14:paraId="270CCAE2" w14:textId="77777777" w:rsidR="001C28B1" w:rsidRDefault="001C28B1">
      <w:pPr>
        <w:tabs>
          <w:tab w:val="left" w:pos="3000"/>
        </w:tabs>
        <w:jc w:val="both"/>
        <w:rPr>
          <w:rFonts w:ascii="Arial Narrow" w:hAnsi="Arial Narrow" w:cs="Arial"/>
        </w:rPr>
      </w:pPr>
    </w:p>
    <w:p w14:paraId="30D0015E" w14:textId="77777777" w:rsidR="001C28B1" w:rsidRDefault="001C28B1">
      <w:pPr>
        <w:tabs>
          <w:tab w:val="left" w:pos="3000"/>
        </w:tabs>
        <w:ind w:right="-373"/>
        <w:jc w:val="both"/>
        <w:rPr>
          <w:rFonts w:ascii="Arial Narrow" w:hAnsi="Arial Narrow" w:cs="Arial"/>
        </w:rPr>
      </w:pPr>
    </w:p>
    <w:tbl>
      <w:tblPr>
        <w:tblW w:w="9284" w:type="dxa"/>
        <w:jc w:val="center"/>
        <w:tblLayout w:type="fixed"/>
        <w:tblCellMar>
          <w:left w:w="70" w:type="dxa"/>
          <w:right w:w="70" w:type="dxa"/>
        </w:tblCellMar>
        <w:tblLook w:val="0000" w:firstRow="0" w:lastRow="0" w:firstColumn="0" w:lastColumn="0" w:noHBand="0" w:noVBand="0"/>
      </w:tblPr>
      <w:tblGrid>
        <w:gridCol w:w="2054"/>
        <w:gridCol w:w="7230"/>
      </w:tblGrid>
      <w:tr w:rsidR="001C28B1" w14:paraId="11F72BF6" w14:textId="77777777">
        <w:trPr>
          <w:jc w:val="center"/>
        </w:trPr>
        <w:tc>
          <w:tcPr>
            <w:tcW w:w="9283" w:type="dxa"/>
            <w:gridSpan w:val="2"/>
            <w:tcBorders>
              <w:top w:val="single" w:sz="4" w:space="0" w:color="000000"/>
              <w:left w:val="single" w:sz="4" w:space="0" w:color="000000"/>
              <w:right w:val="single" w:sz="4" w:space="0" w:color="000000"/>
            </w:tcBorders>
            <w:vAlign w:val="center"/>
          </w:tcPr>
          <w:p w14:paraId="36D12EA4"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SOMMAIRE C.C.A.P</w:t>
            </w:r>
          </w:p>
        </w:tc>
      </w:tr>
      <w:tr w:rsidR="001C28B1" w14:paraId="70D93BC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525E42CD" w14:textId="77777777" w:rsidR="001C28B1" w:rsidRDefault="005B2254">
            <w:pPr>
              <w:widowControl w:val="0"/>
              <w:tabs>
                <w:tab w:val="left" w:pos="3000"/>
              </w:tabs>
              <w:ind w:right="-373"/>
              <w:jc w:val="both"/>
              <w:rPr>
                <w:rFonts w:ascii="Arial Narrow" w:hAnsi="Arial Narrow" w:cs="Arial"/>
                <w:lang w:val="en-GB"/>
              </w:rPr>
            </w:pPr>
            <w:r>
              <w:rPr>
                <w:rFonts w:ascii="Arial Narrow" w:hAnsi="Arial Narrow" w:cs="Arial"/>
                <w:lang w:val="en-GB"/>
              </w:rPr>
              <w:t>CHAPITRE I</w:t>
            </w:r>
          </w:p>
        </w:tc>
        <w:tc>
          <w:tcPr>
            <w:tcW w:w="7229" w:type="dxa"/>
            <w:tcBorders>
              <w:top w:val="single" w:sz="4" w:space="0" w:color="000000"/>
              <w:bottom w:val="single" w:sz="4" w:space="0" w:color="000000"/>
              <w:right w:val="single" w:sz="4" w:space="0" w:color="000000"/>
            </w:tcBorders>
            <w:vAlign w:val="center"/>
          </w:tcPr>
          <w:p w14:paraId="0535826D" w14:textId="77777777" w:rsidR="001C28B1" w:rsidRDefault="005B2254">
            <w:pPr>
              <w:widowControl w:val="0"/>
              <w:tabs>
                <w:tab w:val="left" w:pos="3000"/>
              </w:tabs>
              <w:ind w:right="-373"/>
              <w:jc w:val="both"/>
              <w:rPr>
                <w:rFonts w:ascii="Arial Narrow" w:hAnsi="Arial Narrow" w:cs="Arial"/>
                <w:lang w:val="en-GB"/>
              </w:rPr>
            </w:pPr>
            <w:r>
              <w:rPr>
                <w:rFonts w:ascii="Arial Narrow" w:hAnsi="Arial Narrow" w:cs="Arial"/>
                <w:lang w:val="en-GB"/>
              </w:rPr>
              <w:t>GENERALITES</w:t>
            </w:r>
          </w:p>
        </w:tc>
      </w:tr>
      <w:tr w:rsidR="001C28B1" w14:paraId="3393DF2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58D82E1E"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1er</w:t>
            </w:r>
          </w:p>
        </w:tc>
        <w:tc>
          <w:tcPr>
            <w:tcW w:w="7229" w:type="dxa"/>
            <w:tcBorders>
              <w:top w:val="single" w:sz="4" w:space="0" w:color="000000"/>
              <w:bottom w:val="single" w:sz="4" w:space="0" w:color="000000"/>
              <w:right w:val="single" w:sz="4" w:space="0" w:color="000000"/>
            </w:tcBorders>
            <w:vAlign w:val="center"/>
          </w:tcPr>
          <w:p w14:paraId="786E1E7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Objet de la Lettre-commande</w:t>
            </w:r>
          </w:p>
        </w:tc>
      </w:tr>
      <w:tr w:rsidR="001C28B1" w14:paraId="182D0D7E"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4AE5854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w:t>
            </w:r>
          </w:p>
        </w:tc>
        <w:tc>
          <w:tcPr>
            <w:tcW w:w="7229" w:type="dxa"/>
            <w:tcBorders>
              <w:top w:val="single" w:sz="4" w:space="0" w:color="000000"/>
              <w:bottom w:val="single" w:sz="4" w:space="0" w:color="000000"/>
              <w:right w:val="single" w:sz="4" w:space="0" w:color="000000"/>
            </w:tcBorders>
            <w:vAlign w:val="center"/>
          </w:tcPr>
          <w:p w14:paraId="6237F7D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Procédure de passation de la Lettre-commande</w:t>
            </w:r>
          </w:p>
        </w:tc>
      </w:tr>
      <w:tr w:rsidR="001C28B1" w14:paraId="67DF8FC2"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36B4855"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w:t>
            </w:r>
          </w:p>
        </w:tc>
        <w:tc>
          <w:tcPr>
            <w:tcW w:w="7229" w:type="dxa"/>
            <w:tcBorders>
              <w:top w:val="single" w:sz="4" w:space="0" w:color="000000"/>
              <w:bottom w:val="single" w:sz="4" w:space="0" w:color="000000"/>
              <w:right w:val="single" w:sz="4" w:space="0" w:color="000000"/>
            </w:tcBorders>
            <w:vAlign w:val="center"/>
          </w:tcPr>
          <w:p w14:paraId="15C2A924"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Pièces contractuelles constitutives de la Lettre-commande (CCAP Article 9)</w:t>
            </w:r>
          </w:p>
        </w:tc>
      </w:tr>
      <w:tr w:rsidR="001C28B1" w14:paraId="3D1BC0A5"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69B02D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w:t>
            </w:r>
          </w:p>
        </w:tc>
        <w:tc>
          <w:tcPr>
            <w:tcW w:w="7229" w:type="dxa"/>
            <w:tcBorders>
              <w:top w:val="single" w:sz="4" w:space="0" w:color="000000"/>
              <w:bottom w:val="single" w:sz="4" w:space="0" w:color="000000"/>
              <w:right w:val="single" w:sz="4" w:space="0" w:color="000000"/>
            </w:tcBorders>
            <w:vAlign w:val="center"/>
          </w:tcPr>
          <w:p w14:paraId="03C87ACD"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Textes généraux applicables à la Lettre-commande</w:t>
            </w:r>
          </w:p>
        </w:tc>
      </w:tr>
      <w:tr w:rsidR="001C28B1" w14:paraId="1E2210B9"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CBA604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5</w:t>
            </w:r>
          </w:p>
        </w:tc>
        <w:tc>
          <w:tcPr>
            <w:tcW w:w="7229" w:type="dxa"/>
            <w:tcBorders>
              <w:top w:val="single" w:sz="4" w:space="0" w:color="000000"/>
              <w:bottom w:val="single" w:sz="4" w:space="0" w:color="000000"/>
              <w:right w:val="single" w:sz="4" w:space="0" w:color="000000"/>
            </w:tcBorders>
            <w:vAlign w:val="center"/>
          </w:tcPr>
          <w:p w14:paraId="450CFBB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Définitions et attributions (CCAP Article 2 complété)</w:t>
            </w:r>
          </w:p>
        </w:tc>
      </w:tr>
      <w:tr w:rsidR="001C28B1" w14:paraId="53545AB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BE8503E"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CHAPITRE II</w:t>
            </w:r>
          </w:p>
        </w:tc>
        <w:tc>
          <w:tcPr>
            <w:tcW w:w="7229" w:type="dxa"/>
            <w:tcBorders>
              <w:top w:val="single" w:sz="4" w:space="0" w:color="000000"/>
              <w:bottom w:val="single" w:sz="4" w:space="0" w:color="000000"/>
              <w:right w:val="single" w:sz="4" w:space="0" w:color="000000"/>
            </w:tcBorders>
            <w:vAlign w:val="center"/>
          </w:tcPr>
          <w:p w14:paraId="3A5B157E"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EXECUTION DES TRAVAUX</w:t>
            </w:r>
          </w:p>
        </w:tc>
      </w:tr>
      <w:tr w:rsidR="001C28B1" w14:paraId="3E20DD99" w14:textId="77777777">
        <w:trPr>
          <w:trHeight w:val="250"/>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629E7F0"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6</w:t>
            </w:r>
          </w:p>
        </w:tc>
        <w:tc>
          <w:tcPr>
            <w:tcW w:w="7229" w:type="dxa"/>
            <w:tcBorders>
              <w:top w:val="single" w:sz="4" w:space="0" w:color="000000"/>
              <w:bottom w:val="single" w:sz="4" w:space="0" w:color="000000"/>
              <w:right w:val="single" w:sz="4" w:space="0" w:color="000000"/>
            </w:tcBorders>
            <w:vAlign w:val="center"/>
          </w:tcPr>
          <w:p w14:paraId="70B3D5E0"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Délai d’exécution (CCAP Article 38)</w:t>
            </w:r>
          </w:p>
        </w:tc>
      </w:tr>
      <w:tr w:rsidR="001C28B1" w14:paraId="7D20499A"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DE20DB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7</w:t>
            </w:r>
          </w:p>
        </w:tc>
        <w:tc>
          <w:tcPr>
            <w:tcW w:w="7229" w:type="dxa"/>
            <w:tcBorders>
              <w:top w:val="single" w:sz="4" w:space="0" w:color="000000"/>
              <w:bottom w:val="single" w:sz="4" w:space="0" w:color="000000"/>
              <w:right w:val="single" w:sz="4" w:space="0" w:color="000000"/>
            </w:tcBorders>
            <w:vAlign w:val="center"/>
          </w:tcPr>
          <w:p w14:paraId="34355590"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Communication (CCAP Article 6 et 10 complétés)</w:t>
            </w:r>
          </w:p>
        </w:tc>
      </w:tr>
      <w:tr w:rsidR="001C28B1" w14:paraId="22BB105C"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5AB4A66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8</w:t>
            </w:r>
          </w:p>
        </w:tc>
        <w:tc>
          <w:tcPr>
            <w:tcW w:w="7229" w:type="dxa"/>
            <w:tcBorders>
              <w:top w:val="single" w:sz="4" w:space="0" w:color="000000"/>
              <w:left w:val="single" w:sz="4" w:space="0" w:color="000000"/>
              <w:bottom w:val="single" w:sz="4" w:space="0" w:color="000000"/>
              <w:right w:val="single" w:sz="4" w:space="0" w:color="000000"/>
            </w:tcBorders>
            <w:vAlign w:val="center"/>
          </w:tcPr>
          <w:p w14:paraId="5F60E19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Ordre de Service (CCAP Article 8)</w:t>
            </w:r>
          </w:p>
        </w:tc>
      </w:tr>
      <w:tr w:rsidR="001C28B1" w14:paraId="438DE7A0"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D6F5D3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9</w:t>
            </w:r>
          </w:p>
        </w:tc>
        <w:tc>
          <w:tcPr>
            <w:tcW w:w="7229" w:type="dxa"/>
            <w:tcBorders>
              <w:top w:val="single" w:sz="4" w:space="0" w:color="000000"/>
              <w:bottom w:val="single" w:sz="4" w:space="0" w:color="000000"/>
              <w:right w:val="single" w:sz="4" w:space="0" w:color="000000"/>
            </w:tcBorders>
            <w:vAlign w:val="center"/>
          </w:tcPr>
          <w:p w14:paraId="3458890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Rôle et responsabilité du Cocontractant (CCAP Article 40)</w:t>
            </w:r>
          </w:p>
        </w:tc>
      </w:tr>
      <w:tr w:rsidR="001C28B1" w14:paraId="0B48078B"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35FBB84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10</w:t>
            </w:r>
          </w:p>
        </w:tc>
        <w:tc>
          <w:tcPr>
            <w:tcW w:w="7229" w:type="dxa"/>
            <w:tcBorders>
              <w:top w:val="single" w:sz="4" w:space="0" w:color="000000"/>
              <w:bottom w:val="single" w:sz="4" w:space="0" w:color="000000"/>
              <w:right w:val="single" w:sz="4" w:space="0" w:color="000000"/>
            </w:tcBorders>
            <w:vAlign w:val="center"/>
          </w:tcPr>
          <w:p w14:paraId="14DA06E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Sous-traitance (CCAP Article 54)</w:t>
            </w:r>
          </w:p>
        </w:tc>
      </w:tr>
      <w:tr w:rsidR="001C28B1" w14:paraId="0EFDE10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5560C60"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11</w:t>
            </w:r>
          </w:p>
        </w:tc>
        <w:tc>
          <w:tcPr>
            <w:tcW w:w="7229" w:type="dxa"/>
            <w:tcBorders>
              <w:top w:val="single" w:sz="4" w:space="0" w:color="000000"/>
              <w:bottom w:val="single" w:sz="4" w:space="0" w:color="000000"/>
              <w:right w:val="single" w:sz="4" w:space="0" w:color="000000"/>
            </w:tcBorders>
            <w:vAlign w:val="center"/>
          </w:tcPr>
          <w:p w14:paraId="3125B783"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Projet d’Exécution (CCAP Article 49)</w:t>
            </w:r>
          </w:p>
        </w:tc>
      </w:tr>
      <w:tr w:rsidR="001C28B1" w14:paraId="1F1161C2"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3CAD909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12</w:t>
            </w:r>
          </w:p>
        </w:tc>
        <w:tc>
          <w:tcPr>
            <w:tcW w:w="7229" w:type="dxa"/>
            <w:tcBorders>
              <w:top w:val="single" w:sz="4" w:space="0" w:color="000000"/>
              <w:bottom w:val="single" w:sz="4" w:space="0" w:color="000000"/>
              <w:right w:val="single" w:sz="4" w:space="0" w:color="000000"/>
            </w:tcBorders>
            <w:vAlign w:val="center"/>
          </w:tcPr>
          <w:p w14:paraId="6991F282"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Matériel et personnel à mettre en place (CCAP Article 15 complété)</w:t>
            </w:r>
          </w:p>
        </w:tc>
      </w:tr>
      <w:tr w:rsidR="001C28B1" w14:paraId="28D0CCD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8E024F7"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13</w:t>
            </w:r>
          </w:p>
        </w:tc>
        <w:tc>
          <w:tcPr>
            <w:tcW w:w="7229" w:type="dxa"/>
            <w:tcBorders>
              <w:top w:val="single" w:sz="4" w:space="0" w:color="000000"/>
              <w:left w:val="single" w:sz="4" w:space="0" w:color="000000"/>
              <w:bottom w:val="single" w:sz="4" w:space="0" w:color="000000"/>
              <w:right w:val="single" w:sz="4" w:space="0" w:color="000000"/>
            </w:tcBorders>
            <w:vAlign w:val="center"/>
          </w:tcPr>
          <w:p w14:paraId="49F7219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Législation concernant la main d’œuvre (CCAP Article 14)</w:t>
            </w:r>
          </w:p>
        </w:tc>
      </w:tr>
      <w:tr w:rsidR="001C28B1" w14:paraId="221C887F"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D4E266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14</w:t>
            </w:r>
          </w:p>
        </w:tc>
        <w:tc>
          <w:tcPr>
            <w:tcW w:w="7229" w:type="dxa"/>
            <w:tcBorders>
              <w:top w:val="single" w:sz="4" w:space="0" w:color="000000"/>
              <w:bottom w:val="single" w:sz="4" w:space="0" w:color="000000"/>
              <w:right w:val="single" w:sz="4" w:space="0" w:color="000000"/>
            </w:tcBorders>
            <w:vAlign w:val="center"/>
          </w:tcPr>
          <w:p w14:paraId="6A24D56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Remplacement du personnel d’encadrement</w:t>
            </w:r>
          </w:p>
        </w:tc>
      </w:tr>
      <w:tr w:rsidR="001C28B1" w14:paraId="404A584B"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3BAD3812"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15</w:t>
            </w:r>
          </w:p>
        </w:tc>
        <w:tc>
          <w:tcPr>
            <w:tcW w:w="7229" w:type="dxa"/>
            <w:tcBorders>
              <w:top w:val="single" w:sz="4" w:space="0" w:color="000000"/>
              <w:bottom w:val="single" w:sz="4" w:space="0" w:color="000000"/>
              <w:right w:val="single" w:sz="4" w:space="0" w:color="000000"/>
            </w:tcBorders>
            <w:vAlign w:val="center"/>
          </w:tcPr>
          <w:p w14:paraId="7F4CCC6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Modification des ouvrages</w:t>
            </w:r>
          </w:p>
        </w:tc>
      </w:tr>
      <w:tr w:rsidR="001C28B1" w14:paraId="661D66B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F2A1D2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16</w:t>
            </w:r>
          </w:p>
        </w:tc>
        <w:tc>
          <w:tcPr>
            <w:tcW w:w="7229" w:type="dxa"/>
            <w:tcBorders>
              <w:top w:val="single" w:sz="4" w:space="0" w:color="000000"/>
              <w:bottom w:val="single" w:sz="4" w:space="0" w:color="000000"/>
              <w:right w:val="single" w:sz="4" w:space="0" w:color="000000"/>
            </w:tcBorders>
            <w:vAlign w:val="center"/>
          </w:tcPr>
          <w:p w14:paraId="0DADF85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Matériaux (CCAP Article 53)</w:t>
            </w:r>
          </w:p>
        </w:tc>
      </w:tr>
      <w:tr w:rsidR="001C28B1" w14:paraId="0305D73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0FB5CE5"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17</w:t>
            </w:r>
          </w:p>
        </w:tc>
        <w:tc>
          <w:tcPr>
            <w:tcW w:w="7229" w:type="dxa"/>
            <w:tcBorders>
              <w:top w:val="single" w:sz="4" w:space="0" w:color="000000"/>
              <w:bottom w:val="single" w:sz="4" w:space="0" w:color="000000"/>
              <w:right w:val="single" w:sz="4" w:space="0" w:color="000000"/>
            </w:tcBorders>
            <w:vAlign w:val="center"/>
          </w:tcPr>
          <w:p w14:paraId="162776D0"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Démolition des ouvrages défectueux et enlèvement des matériaux refusés</w:t>
            </w:r>
          </w:p>
        </w:tc>
      </w:tr>
      <w:tr w:rsidR="001C28B1" w14:paraId="27412A9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21D2D2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18</w:t>
            </w:r>
          </w:p>
        </w:tc>
        <w:tc>
          <w:tcPr>
            <w:tcW w:w="7229" w:type="dxa"/>
            <w:tcBorders>
              <w:top w:val="single" w:sz="4" w:space="0" w:color="000000"/>
              <w:bottom w:val="single" w:sz="4" w:space="0" w:color="000000"/>
              <w:right w:val="single" w:sz="4" w:space="0" w:color="000000"/>
            </w:tcBorders>
            <w:vAlign w:val="center"/>
          </w:tcPr>
          <w:p w14:paraId="045AB793"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Brevet d’invention</w:t>
            </w:r>
          </w:p>
        </w:tc>
      </w:tr>
      <w:tr w:rsidR="001C28B1" w14:paraId="0EFAC26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A0ABDF1"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19</w:t>
            </w:r>
          </w:p>
        </w:tc>
        <w:tc>
          <w:tcPr>
            <w:tcW w:w="7229" w:type="dxa"/>
            <w:tcBorders>
              <w:top w:val="single" w:sz="4" w:space="0" w:color="000000"/>
              <w:bottom w:val="single" w:sz="4" w:space="0" w:color="000000"/>
              <w:right w:val="single" w:sz="4" w:space="0" w:color="000000"/>
            </w:tcBorders>
            <w:vAlign w:val="center"/>
          </w:tcPr>
          <w:p w14:paraId="5925820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Phasage des travaux</w:t>
            </w:r>
          </w:p>
        </w:tc>
      </w:tr>
      <w:tr w:rsidR="001C28B1" w14:paraId="2D9FC3E6"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44FFC9A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20</w:t>
            </w:r>
          </w:p>
        </w:tc>
        <w:tc>
          <w:tcPr>
            <w:tcW w:w="7229" w:type="dxa"/>
            <w:tcBorders>
              <w:top w:val="single" w:sz="4" w:space="0" w:color="000000"/>
              <w:bottom w:val="single" w:sz="4" w:space="0" w:color="000000"/>
              <w:right w:val="single" w:sz="4" w:space="0" w:color="000000"/>
            </w:tcBorders>
            <w:vAlign w:val="center"/>
          </w:tcPr>
          <w:p w14:paraId="23E89B6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Accès au chantier (CCAP Article 44 complété)</w:t>
            </w:r>
          </w:p>
        </w:tc>
      </w:tr>
      <w:tr w:rsidR="001C28B1" w14:paraId="3CB89FC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52B087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21</w:t>
            </w:r>
          </w:p>
        </w:tc>
        <w:tc>
          <w:tcPr>
            <w:tcW w:w="7229" w:type="dxa"/>
            <w:tcBorders>
              <w:top w:val="single" w:sz="4" w:space="0" w:color="000000"/>
              <w:bottom w:val="single" w:sz="4" w:space="0" w:color="000000"/>
              <w:right w:val="single" w:sz="4" w:space="0" w:color="000000"/>
            </w:tcBorders>
            <w:vAlign w:val="center"/>
          </w:tcPr>
          <w:p w14:paraId="3EF0F375"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Attributions du Maître d’œuvre</w:t>
            </w:r>
          </w:p>
        </w:tc>
      </w:tr>
      <w:tr w:rsidR="001C28B1" w14:paraId="5775305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1D57733"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22</w:t>
            </w:r>
          </w:p>
        </w:tc>
        <w:tc>
          <w:tcPr>
            <w:tcW w:w="7229" w:type="dxa"/>
            <w:tcBorders>
              <w:top w:val="single" w:sz="4" w:space="0" w:color="000000"/>
              <w:bottom w:val="single" w:sz="4" w:space="0" w:color="000000"/>
              <w:right w:val="single" w:sz="4" w:space="0" w:color="000000"/>
            </w:tcBorders>
            <w:vAlign w:val="center"/>
          </w:tcPr>
          <w:p w14:paraId="454A88F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Réunions de chantier (CCAP Article 57)</w:t>
            </w:r>
          </w:p>
        </w:tc>
      </w:tr>
      <w:tr w:rsidR="001C28B1" w14:paraId="33CAFE12"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45CD484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23</w:t>
            </w:r>
          </w:p>
        </w:tc>
        <w:tc>
          <w:tcPr>
            <w:tcW w:w="7229" w:type="dxa"/>
            <w:tcBorders>
              <w:top w:val="single" w:sz="4" w:space="0" w:color="000000"/>
              <w:bottom w:val="single" w:sz="4" w:space="0" w:color="000000"/>
              <w:right w:val="single" w:sz="4" w:space="0" w:color="000000"/>
            </w:tcBorders>
            <w:vAlign w:val="center"/>
          </w:tcPr>
          <w:p w14:paraId="6F5BE772"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Journal de chantier (CCAP Article 56 complété)</w:t>
            </w:r>
          </w:p>
        </w:tc>
      </w:tr>
      <w:tr w:rsidR="001C28B1" w14:paraId="59FD71AE"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D81C38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24</w:t>
            </w:r>
          </w:p>
        </w:tc>
        <w:tc>
          <w:tcPr>
            <w:tcW w:w="7229" w:type="dxa"/>
            <w:tcBorders>
              <w:top w:val="single" w:sz="4" w:space="0" w:color="000000"/>
              <w:left w:val="single" w:sz="4" w:space="0" w:color="000000"/>
              <w:bottom w:val="single" w:sz="4" w:space="0" w:color="000000"/>
              <w:right w:val="single" w:sz="4" w:space="0" w:color="000000"/>
            </w:tcBorders>
            <w:vAlign w:val="center"/>
          </w:tcPr>
          <w:p w14:paraId="46377E84"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Mise à disposition des lieux (CCAP Article 42 complété)</w:t>
            </w:r>
          </w:p>
        </w:tc>
      </w:tr>
      <w:tr w:rsidR="001C28B1" w14:paraId="54E13567"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AFF175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25</w:t>
            </w:r>
          </w:p>
        </w:tc>
        <w:tc>
          <w:tcPr>
            <w:tcW w:w="7229" w:type="dxa"/>
            <w:tcBorders>
              <w:top w:val="single" w:sz="4" w:space="0" w:color="000000"/>
              <w:left w:val="single" w:sz="4" w:space="0" w:color="000000"/>
              <w:bottom w:val="single" w:sz="4" w:space="0" w:color="000000"/>
              <w:right w:val="single" w:sz="4" w:space="0" w:color="000000"/>
            </w:tcBorders>
            <w:vAlign w:val="center"/>
          </w:tcPr>
          <w:p w14:paraId="572F83D4"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Mesures de sécurité (CCAP Article 48)</w:t>
            </w:r>
          </w:p>
        </w:tc>
      </w:tr>
      <w:tr w:rsidR="001C28B1" w14:paraId="045D7FAA"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5ECAA501"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26</w:t>
            </w:r>
          </w:p>
        </w:tc>
        <w:tc>
          <w:tcPr>
            <w:tcW w:w="7229" w:type="dxa"/>
            <w:tcBorders>
              <w:top w:val="single" w:sz="4" w:space="0" w:color="000000"/>
              <w:left w:val="single" w:sz="4" w:space="0" w:color="000000"/>
              <w:bottom w:val="single" w:sz="4" w:space="0" w:color="000000"/>
              <w:right w:val="single" w:sz="4" w:space="0" w:color="000000"/>
            </w:tcBorders>
            <w:vAlign w:val="center"/>
          </w:tcPr>
          <w:p w14:paraId="1F29097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Protection de l’environnement (CCAP Article 16)</w:t>
            </w:r>
          </w:p>
        </w:tc>
      </w:tr>
      <w:tr w:rsidR="001C28B1" w14:paraId="0DDDB9B5"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1F7574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27</w:t>
            </w:r>
          </w:p>
        </w:tc>
        <w:tc>
          <w:tcPr>
            <w:tcW w:w="7229" w:type="dxa"/>
            <w:tcBorders>
              <w:top w:val="single" w:sz="4" w:space="0" w:color="000000"/>
              <w:left w:val="single" w:sz="4" w:space="0" w:color="000000"/>
              <w:bottom w:val="single" w:sz="4" w:space="0" w:color="000000"/>
              <w:right w:val="single" w:sz="4" w:space="0" w:color="000000"/>
            </w:tcBorders>
            <w:vAlign w:val="center"/>
          </w:tcPr>
          <w:p w14:paraId="58DC1350"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Remise en état des lieux (CCAP Article 69)</w:t>
            </w:r>
          </w:p>
        </w:tc>
      </w:tr>
      <w:tr w:rsidR="001C28B1" w14:paraId="7891DDC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E2A1FD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CHAPITRE III</w:t>
            </w:r>
          </w:p>
        </w:tc>
        <w:tc>
          <w:tcPr>
            <w:tcW w:w="7229" w:type="dxa"/>
            <w:tcBorders>
              <w:top w:val="single" w:sz="4" w:space="0" w:color="000000"/>
              <w:left w:val="single" w:sz="4" w:space="0" w:color="000000"/>
              <w:bottom w:val="single" w:sz="4" w:space="0" w:color="000000"/>
              <w:right w:val="single" w:sz="4" w:space="0" w:color="000000"/>
            </w:tcBorders>
            <w:vAlign w:val="center"/>
          </w:tcPr>
          <w:p w14:paraId="0114085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RECEPTION DES TRAVAUX</w:t>
            </w:r>
          </w:p>
        </w:tc>
      </w:tr>
      <w:tr w:rsidR="001C28B1" w14:paraId="02FCC71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EF52CA1"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28</w:t>
            </w:r>
          </w:p>
        </w:tc>
        <w:tc>
          <w:tcPr>
            <w:tcW w:w="7229" w:type="dxa"/>
            <w:tcBorders>
              <w:top w:val="single" w:sz="4" w:space="0" w:color="000000"/>
              <w:left w:val="single" w:sz="4" w:space="0" w:color="000000"/>
              <w:bottom w:val="single" w:sz="4" w:space="0" w:color="000000"/>
              <w:right w:val="single" w:sz="4" w:space="0" w:color="000000"/>
            </w:tcBorders>
            <w:vAlign w:val="center"/>
          </w:tcPr>
          <w:p w14:paraId="6EBDD0B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Réception provisoire (CCAP Article 67)</w:t>
            </w:r>
          </w:p>
        </w:tc>
      </w:tr>
      <w:tr w:rsidR="001C28B1" w14:paraId="4C9FF90B"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366F53B7"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29</w:t>
            </w:r>
          </w:p>
        </w:tc>
        <w:tc>
          <w:tcPr>
            <w:tcW w:w="7229" w:type="dxa"/>
            <w:tcBorders>
              <w:top w:val="single" w:sz="4" w:space="0" w:color="000000"/>
              <w:left w:val="single" w:sz="4" w:space="0" w:color="000000"/>
              <w:bottom w:val="single" w:sz="4" w:space="0" w:color="000000"/>
              <w:right w:val="single" w:sz="4" w:space="0" w:color="000000"/>
            </w:tcBorders>
            <w:vAlign w:val="center"/>
          </w:tcPr>
          <w:p w14:paraId="67EB6574"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Délai de garantie (CCAP Article 70)</w:t>
            </w:r>
          </w:p>
        </w:tc>
      </w:tr>
      <w:tr w:rsidR="001C28B1" w14:paraId="70506525"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3021F60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30</w:t>
            </w:r>
          </w:p>
        </w:tc>
        <w:tc>
          <w:tcPr>
            <w:tcW w:w="7229" w:type="dxa"/>
            <w:tcBorders>
              <w:top w:val="single" w:sz="4" w:space="0" w:color="000000"/>
              <w:left w:val="single" w:sz="4" w:space="0" w:color="000000"/>
              <w:bottom w:val="single" w:sz="4" w:space="0" w:color="000000"/>
              <w:right w:val="single" w:sz="4" w:space="0" w:color="000000"/>
            </w:tcBorders>
            <w:vAlign w:val="center"/>
          </w:tcPr>
          <w:p w14:paraId="21E8855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Entretien pendant la période de garantie (CCAP Article 71)</w:t>
            </w:r>
          </w:p>
        </w:tc>
      </w:tr>
      <w:tr w:rsidR="001C28B1" w14:paraId="2270F5A1"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5745370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31</w:t>
            </w:r>
          </w:p>
        </w:tc>
        <w:tc>
          <w:tcPr>
            <w:tcW w:w="7229" w:type="dxa"/>
            <w:tcBorders>
              <w:top w:val="single" w:sz="4" w:space="0" w:color="000000"/>
              <w:left w:val="single" w:sz="4" w:space="0" w:color="000000"/>
              <w:bottom w:val="single" w:sz="4" w:space="0" w:color="000000"/>
              <w:right w:val="single" w:sz="4" w:space="0" w:color="000000"/>
            </w:tcBorders>
            <w:vAlign w:val="center"/>
          </w:tcPr>
          <w:p w14:paraId="155CC151"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Réception définitive (CCAP Article 72)</w:t>
            </w:r>
          </w:p>
        </w:tc>
      </w:tr>
      <w:tr w:rsidR="001C28B1" w14:paraId="682EABC6"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28BD39D"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32</w:t>
            </w:r>
          </w:p>
        </w:tc>
        <w:tc>
          <w:tcPr>
            <w:tcW w:w="7229" w:type="dxa"/>
            <w:tcBorders>
              <w:top w:val="single" w:sz="4" w:space="0" w:color="000000"/>
              <w:left w:val="single" w:sz="4" w:space="0" w:color="000000"/>
              <w:bottom w:val="single" w:sz="4" w:space="0" w:color="000000"/>
              <w:right w:val="single" w:sz="4" w:space="0" w:color="000000"/>
            </w:tcBorders>
            <w:vAlign w:val="center"/>
          </w:tcPr>
          <w:p w14:paraId="29421BB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Commission de réception</w:t>
            </w:r>
          </w:p>
        </w:tc>
      </w:tr>
      <w:tr w:rsidR="001C28B1" w14:paraId="28E6CD5C"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180B8C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CHAPITRE IV</w:t>
            </w:r>
          </w:p>
        </w:tc>
        <w:tc>
          <w:tcPr>
            <w:tcW w:w="7229" w:type="dxa"/>
            <w:tcBorders>
              <w:top w:val="single" w:sz="4" w:space="0" w:color="000000"/>
              <w:bottom w:val="single" w:sz="4" w:space="0" w:color="000000"/>
              <w:right w:val="single" w:sz="4" w:space="0" w:color="000000"/>
            </w:tcBorders>
            <w:vAlign w:val="center"/>
          </w:tcPr>
          <w:p w14:paraId="223D68B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DISPOSITIONS FINANCIERES</w:t>
            </w:r>
          </w:p>
        </w:tc>
      </w:tr>
      <w:tr w:rsidR="001C28B1" w14:paraId="2002F368" w14:textId="77777777">
        <w:trPr>
          <w:jc w:val="center"/>
        </w:trPr>
        <w:tc>
          <w:tcPr>
            <w:tcW w:w="2054" w:type="dxa"/>
            <w:tcBorders>
              <w:top w:val="single" w:sz="4" w:space="0" w:color="000000"/>
              <w:left w:val="single" w:sz="4" w:space="0" w:color="000000"/>
              <w:right w:val="single" w:sz="4" w:space="0" w:color="000000"/>
            </w:tcBorders>
            <w:vAlign w:val="center"/>
          </w:tcPr>
          <w:p w14:paraId="3961019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33</w:t>
            </w:r>
          </w:p>
        </w:tc>
        <w:tc>
          <w:tcPr>
            <w:tcW w:w="7229" w:type="dxa"/>
            <w:tcBorders>
              <w:top w:val="single" w:sz="4" w:space="0" w:color="000000"/>
              <w:right w:val="single" w:sz="4" w:space="0" w:color="000000"/>
            </w:tcBorders>
            <w:vAlign w:val="center"/>
          </w:tcPr>
          <w:p w14:paraId="5986B60D"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Montant de la Lettre-commande (CCAP Article 18 et 19 complété)</w:t>
            </w:r>
          </w:p>
        </w:tc>
      </w:tr>
      <w:tr w:rsidR="001C28B1" w14:paraId="57594857" w14:textId="77777777">
        <w:trPr>
          <w:jc w:val="center"/>
        </w:trPr>
        <w:tc>
          <w:tcPr>
            <w:tcW w:w="2054" w:type="dxa"/>
            <w:tcBorders>
              <w:top w:val="single" w:sz="4" w:space="0" w:color="000000"/>
              <w:left w:val="single" w:sz="4" w:space="0" w:color="000000"/>
              <w:right w:val="single" w:sz="4" w:space="0" w:color="000000"/>
            </w:tcBorders>
            <w:vAlign w:val="center"/>
          </w:tcPr>
          <w:p w14:paraId="2C4098B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34</w:t>
            </w:r>
          </w:p>
        </w:tc>
        <w:tc>
          <w:tcPr>
            <w:tcW w:w="7229" w:type="dxa"/>
            <w:tcBorders>
              <w:top w:val="single" w:sz="4" w:space="0" w:color="000000"/>
              <w:right w:val="single" w:sz="4" w:space="0" w:color="000000"/>
            </w:tcBorders>
            <w:vAlign w:val="center"/>
          </w:tcPr>
          <w:p w14:paraId="452FD70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Consistance des travaux</w:t>
            </w:r>
          </w:p>
        </w:tc>
      </w:tr>
      <w:tr w:rsidR="001C28B1" w14:paraId="0311828A"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73903CE"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35</w:t>
            </w:r>
          </w:p>
        </w:tc>
        <w:tc>
          <w:tcPr>
            <w:tcW w:w="7229" w:type="dxa"/>
            <w:tcBorders>
              <w:top w:val="single" w:sz="4" w:space="0" w:color="000000"/>
              <w:bottom w:val="single" w:sz="4" w:space="0" w:color="000000"/>
              <w:right w:val="single" w:sz="4" w:space="0" w:color="000000"/>
            </w:tcBorders>
            <w:vAlign w:val="center"/>
          </w:tcPr>
          <w:p w14:paraId="0153B34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Sous-détail des prix</w:t>
            </w:r>
          </w:p>
        </w:tc>
      </w:tr>
      <w:tr w:rsidR="001C28B1" w14:paraId="2409C246"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51C99025"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36</w:t>
            </w:r>
          </w:p>
        </w:tc>
        <w:tc>
          <w:tcPr>
            <w:tcW w:w="7229" w:type="dxa"/>
            <w:tcBorders>
              <w:top w:val="single" w:sz="4" w:space="0" w:color="000000"/>
              <w:bottom w:val="single" w:sz="4" w:space="0" w:color="000000"/>
              <w:right w:val="single" w:sz="4" w:space="0" w:color="000000"/>
            </w:tcBorders>
            <w:vAlign w:val="center"/>
          </w:tcPr>
          <w:p w14:paraId="3CABC0A1"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Travaux supplémentaires – variation dans la masse des travaux et la nature des travaux</w:t>
            </w:r>
          </w:p>
        </w:tc>
      </w:tr>
      <w:tr w:rsidR="001C28B1" w14:paraId="04C4B4B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256EAC7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37</w:t>
            </w:r>
          </w:p>
        </w:tc>
        <w:tc>
          <w:tcPr>
            <w:tcW w:w="7229" w:type="dxa"/>
            <w:tcBorders>
              <w:top w:val="single" w:sz="4" w:space="0" w:color="000000"/>
              <w:bottom w:val="single" w:sz="4" w:space="0" w:color="000000"/>
              <w:right w:val="single" w:sz="4" w:space="0" w:color="000000"/>
            </w:tcBorders>
            <w:vAlign w:val="center"/>
          </w:tcPr>
          <w:p w14:paraId="21DBB53D"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Préparation des Décomptes</w:t>
            </w:r>
          </w:p>
        </w:tc>
      </w:tr>
      <w:tr w:rsidR="001C28B1" w14:paraId="4C660AD2"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9566665"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38</w:t>
            </w:r>
          </w:p>
        </w:tc>
        <w:tc>
          <w:tcPr>
            <w:tcW w:w="7229" w:type="dxa"/>
            <w:tcBorders>
              <w:top w:val="single" w:sz="4" w:space="0" w:color="000000"/>
              <w:bottom w:val="single" w:sz="4" w:space="0" w:color="000000"/>
              <w:right w:val="single" w:sz="4" w:space="0" w:color="000000"/>
            </w:tcBorders>
            <w:vAlign w:val="center"/>
          </w:tcPr>
          <w:p w14:paraId="52A2D8D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Modalités et règlement des travaux exécutés</w:t>
            </w:r>
          </w:p>
        </w:tc>
      </w:tr>
      <w:tr w:rsidR="001C28B1" w14:paraId="5B1EDA16"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1B9FC2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39</w:t>
            </w:r>
          </w:p>
        </w:tc>
        <w:tc>
          <w:tcPr>
            <w:tcW w:w="7229" w:type="dxa"/>
            <w:tcBorders>
              <w:top w:val="single" w:sz="4" w:space="0" w:color="000000"/>
              <w:bottom w:val="single" w:sz="4" w:space="0" w:color="000000"/>
              <w:right w:val="single" w:sz="4" w:space="0" w:color="000000"/>
            </w:tcBorders>
            <w:vAlign w:val="center"/>
          </w:tcPr>
          <w:p w14:paraId="570AF9D2"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Avance de démarrage (CCAP Article 28)</w:t>
            </w:r>
          </w:p>
        </w:tc>
      </w:tr>
      <w:tr w:rsidR="001C28B1" w14:paraId="566826FA"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49A164F2"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40</w:t>
            </w:r>
          </w:p>
        </w:tc>
        <w:tc>
          <w:tcPr>
            <w:tcW w:w="7229" w:type="dxa"/>
            <w:tcBorders>
              <w:top w:val="single" w:sz="4" w:space="0" w:color="000000"/>
              <w:bottom w:val="single" w:sz="4" w:space="0" w:color="000000"/>
              <w:right w:val="single" w:sz="4" w:space="0" w:color="000000"/>
            </w:tcBorders>
            <w:vAlign w:val="center"/>
          </w:tcPr>
          <w:p w14:paraId="4FAA616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Cautionnement définitif (CCAP Article 41)</w:t>
            </w:r>
          </w:p>
        </w:tc>
      </w:tr>
      <w:tr w:rsidR="001C28B1" w14:paraId="49E86DF9"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4AC2E3E"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41</w:t>
            </w:r>
          </w:p>
        </w:tc>
        <w:tc>
          <w:tcPr>
            <w:tcW w:w="7229" w:type="dxa"/>
            <w:tcBorders>
              <w:top w:val="single" w:sz="4" w:space="0" w:color="000000"/>
              <w:bottom w:val="single" w:sz="4" w:space="0" w:color="000000"/>
              <w:right w:val="single" w:sz="4" w:space="0" w:color="000000"/>
            </w:tcBorders>
            <w:vAlign w:val="center"/>
          </w:tcPr>
          <w:p w14:paraId="0C76F02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Retenue de garantie (CCAP Article 29</w:t>
            </w:r>
          </w:p>
        </w:tc>
      </w:tr>
      <w:tr w:rsidR="001C28B1" w14:paraId="60C5707B"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4CFC6D1"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42</w:t>
            </w:r>
          </w:p>
        </w:tc>
        <w:tc>
          <w:tcPr>
            <w:tcW w:w="7229" w:type="dxa"/>
            <w:tcBorders>
              <w:top w:val="single" w:sz="4" w:space="0" w:color="000000"/>
              <w:bottom w:val="single" w:sz="4" w:space="0" w:color="000000"/>
              <w:right w:val="single" w:sz="4" w:space="0" w:color="000000"/>
            </w:tcBorders>
            <w:vAlign w:val="center"/>
          </w:tcPr>
          <w:p w14:paraId="620B2633"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Assurance et protection des chantiers (CCAP Article 45)</w:t>
            </w:r>
          </w:p>
        </w:tc>
      </w:tr>
      <w:tr w:rsidR="001C28B1" w14:paraId="6CDA2B2B"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1179057D"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43</w:t>
            </w:r>
          </w:p>
        </w:tc>
        <w:tc>
          <w:tcPr>
            <w:tcW w:w="7229" w:type="dxa"/>
            <w:tcBorders>
              <w:top w:val="single" w:sz="4" w:space="0" w:color="000000"/>
              <w:bottom w:val="single" w:sz="4" w:space="0" w:color="000000"/>
              <w:right w:val="single" w:sz="4" w:space="0" w:color="000000"/>
            </w:tcBorders>
            <w:vAlign w:val="center"/>
          </w:tcPr>
          <w:p w14:paraId="6AD447F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Variation des prix (CCAP Article 20)</w:t>
            </w:r>
          </w:p>
        </w:tc>
      </w:tr>
      <w:tr w:rsidR="001C28B1" w14:paraId="1B9B5B87"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8B6F973"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44</w:t>
            </w:r>
          </w:p>
        </w:tc>
        <w:tc>
          <w:tcPr>
            <w:tcW w:w="7229" w:type="dxa"/>
            <w:tcBorders>
              <w:top w:val="single" w:sz="4" w:space="0" w:color="000000"/>
              <w:bottom w:val="single" w:sz="4" w:space="0" w:color="000000"/>
              <w:right w:val="single" w:sz="4" w:space="0" w:color="000000"/>
            </w:tcBorders>
            <w:vAlign w:val="center"/>
          </w:tcPr>
          <w:p w14:paraId="6E8C68B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Régime fiscal et douanier (CCAP Article 36)</w:t>
            </w:r>
          </w:p>
        </w:tc>
      </w:tr>
      <w:tr w:rsidR="001C28B1" w14:paraId="08279CB0"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32131280"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45</w:t>
            </w:r>
          </w:p>
        </w:tc>
        <w:tc>
          <w:tcPr>
            <w:tcW w:w="7229" w:type="dxa"/>
            <w:tcBorders>
              <w:top w:val="single" w:sz="4" w:space="0" w:color="000000"/>
              <w:bottom w:val="single" w:sz="4" w:space="0" w:color="000000"/>
              <w:right w:val="single" w:sz="4" w:space="0" w:color="000000"/>
            </w:tcBorders>
            <w:vAlign w:val="center"/>
          </w:tcPr>
          <w:p w14:paraId="20B984C7"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Nantissement de la Lettre-commande</w:t>
            </w:r>
          </w:p>
        </w:tc>
      </w:tr>
      <w:tr w:rsidR="001C28B1" w14:paraId="705D8302"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2B2CFF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46</w:t>
            </w:r>
          </w:p>
        </w:tc>
        <w:tc>
          <w:tcPr>
            <w:tcW w:w="7229" w:type="dxa"/>
            <w:tcBorders>
              <w:top w:val="single" w:sz="4" w:space="0" w:color="000000"/>
              <w:bottom w:val="single" w:sz="4" w:space="0" w:color="000000"/>
              <w:right w:val="single" w:sz="4" w:space="0" w:color="000000"/>
            </w:tcBorders>
            <w:vAlign w:val="center"/>
          </w:tcPr>
          <w:p w14:paraId="50E15A9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Timbre et enregistrement (CCAP Article 37)</w:t>
            </w:r>
          </w:p>
        </w:tc>
      </w:tr>
      <w:tr w:rsidR="001C28B1" w14:paraId="590ED467"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4E77E55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lastRenderedPageBreak/>
              <w:t>Article 47</w:t>
            </w:r>
          </w:p>
        </w:tc>
        <w:tc>
          <w:tcPr>
            <w:tcW w:w="7229" w:type="dxa"/>
            <w:tcBorders>
              <w:top w:val="single" w:sz="4" w:space="0" w:color="000000"/>
              <w:bottom w:val="single" w:sz="4" w:space="0" w:color="000000"/>
              <w:right w:val="single" w:sz="4" w:space="0" w:color="000000"/>
            </w:tcBorders>
            <w:vAlign w:val="center"/>
          </w:tcPr>
          <w:p w14:paraId="68A690D3"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Pénalités de retard (CCAP Article 32)</w:t>
            </w:r>
          </w:p>
        </w:tc>
      </w:tr>
      <w:tr w:rsidR="001C28B1" w14:paraId="5459664D"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28F766E2"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48</w:t>
            </w:r>
          </w:p>
        </w:tc>
        <w:tc>
          <w:tcPr>
            <w:tcW w:w="7229" w:type="dxa"/>
            <w:tcBorders>
              <w:top w:val="single" w:sz="4" w:space="0" w:color="000000"/>
              <w:bottom w:val="single" w:sz="4" w:space="0" w:color="000000"/>
              <w:right w:val="single" w:sz="4" w:space="0" w:color="000000"/>
            </w:tcBorders>
            <w:vAlign w:val="center"/>
          </w:tcPr>
          <w:p w14:paraId="3632C26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CLAUSES DIVERSES</w:t>
            </w:r>
          </w:p>
        </w:tc>
      </w:tr>
      <w:tr w:rsidR="001C28B1" w14:paraId="6484551B"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4B6733D"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CHAPITRE V</w:t>
            </w:r>
          </w:p>
        </w:tc>
        <w:tc>
          <w:tcPr>
            <w:tcW w:w="7229" w:type="dxa"/>
            <w:tcBorders>
              <w:top w:val="single" w:sz="4" w:space="0" w:color="000000"/>
              <w:bottom w:val="single" w:sz="4" w:space="0" w:color="000000"/>
              <w:right w:val="single" w:sz="4" w:space="0" w:color="000000"/>
            </w:tcBorders>
            <w:vAlign w:val="center"/>
          </w:tcPr>
          <w:p w14:paraId="666FA7C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Frais commerciaux extraordinaires</w:t>
            </w:r>
          </w:p>
        </w:tc>
      </w:tr>
      <w:tr w:rsidR="001C28B1" w14:paraId="40CF09CA"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43C1E884"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49</w:t>
            </w:r>
          </w:p>
        </w:tc>
        <w:tc>
          <w:tcPr>
            <w:tcW w:w="7229" w:type="dxa"/>
            <w:tcBorders>
              <w:top w:val="single" w:sz="4" w:space="0" w:color="000000"/>
              <w:bottom w:val="single" w:sz="4" w:space="0" w:color="000000"/>
              <w:right w:val="single" w:sz="4" w:space="0" w:color="000000"/>
            </w:tcBorders>
            <w:vAlign w:val="center"/>
          </w:tcPr>
          <w:p w14:paraId="0101E587"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Transports internationaux</w:t>
            </w:r>
          </w:p>
        </w:tc>
      </w:tr>
      <w:tr w:rsidR="001C28B1" w14:paraId="66BCB29B"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1B7687E"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50</w:t>
            </w:r>
          </w:p>
        </w:tc>
        <w:tc>
          <w:tcPr>
            <w:tcW w:w="7229" w:type="dxa"/>
            <w:tcBorders>
              <w:top w:val="single" w:sz="4" w:space="0" w:color="000000"/>
              <w:bottom w:val="single" w:sz="4" w:space="0" w:color="000000"/>
              <w:right w:val="single" w:sz="4" w:space="0" w:color="000000"/>
            </w:tcBorders>
            <w:vAlign w:val="center"/>
          </w:tcPr>
          <w:p w14:paraId="5430947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Informations de chantier à afficher</w:t>
            </w:r>
          </w:p>
        </w:tc>
      </w:tr>
      <w:tr w:rsidR="001C28B1" w14:paraId="2E6136F9"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01CDD8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51</w:t>
            </w:r>
          </w:p>
        </w:tc>
        <w:tc>
          <w:tcPr>
            <w:tcW w:w="7229" w:type="dxa"/>
            <w:tcBorders>
              <w:top w:val="single" w:sz="4" w:space="0" w:color="000000"/>
              <w:bottom w:val="single" w:sz="4" w:space="0" w:color="000000"/>
              <w:right w:val="single" w:sz="4" w:space="0" w:color="000000"/>
            </w:tcBorders>
            <w:vAlign w:val="center"/>
          </w:tcPr>
          <w:p w14:paraId="1E6BF34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Résiliation de la Lettre-commande (CCAP Article 74)</w:t>
            </w:r>
          </w:p>
        </w:tc>
      </w:tr>
      <w:tr w:rsidR="001C28B1" w14:paraId="2A1BB830"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6286C72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52</w:t>
            </w:r>
          </w:p>
        </w:tc>
        <w:tc>
          <w:tcPr>
            <w:tcW w:w="7229" w:type="dxa"/>
            <w:tcBorders>
              <w:top w:val="single" w:sz="4" w:space="0" w:color="000000"/>
              <w:bottom w:val="single" w:sz="4" w:space="0" w:color="000000"/>
              <w:right w:val="single" w:sz="4" w:space="0" w:color="000000"/>
            </w:tcBorders>
            <w:vAlign w:val="center"/>
          </w:tcPr>
          <w:p w14:paraId="6793BF3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Différends et litiges (CCAP Article 79)</w:t>
            </w:r>
          </w:p>
        </w:tc>
      </w:tr>
      <w:tr w:rsidR="001C28B1" w14:paraId="40E547C5"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0475D20C"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53</w:t>
            </w:r>
          </w:p>
        </w:tc>
        <w:tc>
          <w:tcPr>
            <w:tcW w:w="7229" w:type="dxa"/>
            <w:tcBorders>
              <w:top w:val="single" w:sz="4" w:space="0" w:color="000000"/>
              <w:bottom w:val="single" w:sz="4" w:space="0" w:color="000000"/>
              <w:right w:val="single" w:sz="4" w:space="0" w:color="000000"/>
            </w:tcBorders>
            <w:vAlign w:val="center"/>
          </w:tcPr>
          <w:p w14:paraId="3707CA36"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Cas de force majeure</w:t>
            </w:r>
          </w:p>
        </w:tc>
      </w:tr>
      <w:tr w:rsidR="001C28B1" w14:paraId="06C96542"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36FF155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54</w:t>
            </w:r>
          </w:p>
        </w:tc>
        <w:tc>
          <w:tcPr>
            <w:tcW w:w="7229" w:type="dxa"/>
            <w:tcBorders>
              <w:top w:val="single" w:sz="4" w:space="0" w:color="000000"/>
              <w:bottom w:val="single" w:sz="4" w:space="0" w:color="000000"/>
              <w:right w:val="single" w:sz="4" w:space="0" w:color="000000"/>
            </w:tcBorders>
            <w:vAlign w:val="center"/>
          </w:tcPr>
          <w:p w14:paraId="72E2EDC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Edition et diffusion de la présente Lettre-commande</w:t>
            </w:r>
          </w:p>
        </w:tc>
      </w:tr>
      <w:tr w:rsidR="001C28B1" w14:paraId="6D2B26B9" w14:textId="77777777">
        <w:trPr>
          <w:jc w:val="center"/>
        </w:trPr>
        <w:tc>
          <w:tcPr>
            <w:tcW w:w="2054" w:type="dxa"/>
            <w:tcBorders>
              <w:top w:val="single" w:sz="4" w:space="0" w:color="000000"/>
              <w:left w:val="single" w:sz="4" w:space="0" w:color="000000"/>
              <w:bottom w:val="single" w:sz="4" w:space="0" w:color="000000"/>
              <w:right w:val="single" w:sz="4" w:space="0" w:color="000000"/>
            </w:tcBorders>
            <w:vAlign w:val="center"/>
          </w:tcPr>
          <w:p w14:paraId="773E46A7"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Article 55 et dernier</w:t>
            </w:r>
          </w:p>
        </w:tc>
        <w:tc>
          <w:tcPr>
            <w:tcW w:w="7229" w:type="dxa"/>
            <w:tcBorders>
              <w:top w:val="single" w:sz="4" w:space="0" w:color="000000"/>
              <w:bottom w:val="single" w:sz="4" w:space="0" w:color="000000"/>
              <w:right w:val="single" w:sz="4" w:space="0" w:color="000000"/>
            </w:tcBorders>
            <w:vAlign w:val="center"/>
          </w:tcPr>
          <w:p w14:paraId="2B295EE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Validité et entrée en vigueur de la Lettre-commande</w:t>
            </w:r>
          </w:p>
        </w:tc>
      </w:tr>
    </w:tbl>
    <w:p w14:paraId="2B7980BE" w14:textId="77777777" w:rsidR="001C28B1" w:rsidRDefault="001C28B1">
      <w:pPr>
        <w:tabs>
          <w:tab w:val="left" w:pos="3000"/>
        </w:tabs>
        <w:ind w:right="-373"/>
        <w:jc w:val="both"/>
        <w:rPr>
          <w:rFonts w:ascii="Arial Narrow" w:hAnsi="Arial Narrow" w:cs="Arial"/>
        </w:rPr>
      </w:pPr>
    </w:p>
    <w:p w14:paraId="6F4CC479" w14:textId="77777777" w:rsidR="001C28B1" w:rsidRDefault="001C28B1">
      <w:pPr>
        <w:tabs>
          <w:tab w:val="left" w:pos="3000"/>
        </w:tabs>
        <w:ind w:right="-373"/>
        <w:jc w:val="both"/>
        <w:rPr>
          <w:rFonts w:ascii="Arial Narrow" w:hAnsi="Arial Narrow" w:cs="Arial"/>
        </w:rPr>
      </w:pPr>
    </w:p>
    <w:p w14:paraId="6F1A52C9" w14:textId="77777777" w:rsidR="001C28B1" w:rsidRDefault="005B2254">
      <w:pPr>
        <w:tabs>
          <w:tab w:val="left" w:pos="3000"/>
        </w:tabs>
        <w:ind w:right="-373"/>
        <w:jc w:val="both"/>
        <w:rPr>
          <w:rFonts w:ascii="Arial Narrow" w:hAnsi="Arial Narrow" w:cs="Arial"/>
        </w:rPr>
      </w:pPr>
      <w:r>
        <w:rPr>
          <w:rFonts w:ascii="Arial Narrow" w:hAnsi="Arial Narrow" w:cs="Arial"/>
        </w:rPr>
        <w:t>CHAPITRE I : GENERALITES</w:t>
      </w:r>
    </w:p>
    <w:p w14:paraId="5FE6DA89" w14:textId="77777777" w:rsidR="001C28B1" w:rsidRDefault="005B2254">
      <w:pPr>
        <w:tabs>
          <w:tab w:val="left" w:pos="3000"/>
        </w:tabs>
        <w:ind w:right="-373"/>
        <w:jc w:val="both"/>
        <w:rPr>
          <w:rFonts w:ascii="Arial Narrow" w:hAnsi="Arial Narrow" w:cs="Arial"/>
        </w:rPr>
      </w:pPr>
      <w:r>
        <w:rPr>
          <w:rFonts w:ascii="Arial Narrow" w:hAnsi="Arial Narrow" w:cs="Arial"/>
        </w:rPr>
        <w:t>OBJET DE LA LETTRE-COMMANDE</w:t>
      </w:r>
    </w:p>
    <w:p w14:paraId="365A9ACD" w14:textId="77777777" w:rsidR="001C28B1" w:rsidRDefault="005B2254">
      <w:pPr>
        <w:tabs>
          <w:tab w:val="left" w:pos="3000"/>
        </w:tabs>
        <w:ind w:right="-373"/>
        <w:jc w:val="both"/>
        <w:rPr>
          <w:rFonts w:ascii="Arial Narrow" w:hAnsi="Arial Narrow" w:cs="Arial"/>
          <w:b/>
          <w:bCs/>
        </w:rPr>
      </w:pPr>
      <w:r>
        <w:rPr>
          <w:rFonts w:ascii="Arial Narrow" w:hAnsi="Arial Narrow" w:cs="Arial"/>
        </w:rPr>
        <w:t xml:space="preserve">La présente Lettre-commande a pour objet </w:t>
      </w:r>
      <w:r>
        <w:rPr>
          <w:rFonts w:ascii="Arial Narrow" w:hAnsi="Arial Narrow" w:cs="Arial"/>
          <w:b/>
          <w:bCs/>
        </w:rPr>
        <w:t xml:space="preserve">l’exécution des </w:t>
      </w:r>
    </w:p>
    <w:p w14:paraId="4CF18CEE" w14:textId="77777777" w:rsidR="001C28B1" w:rsidRDefault="005B2254">
      <w:pPr>
        <w:tabs>
          <w:tab w:val="left" w:pos="3000"/>
        </w:tabs>
        <w:ind w:right="-373"/>
        <w:jc w:val="both"/>
        <w:rPr>
          <w:rFonts w:ascii="Arial Narrow" w:hAnsi="Arial Narrow" w:cs="Arial"/>
          <w:b/>
          <w:bCs/>
        </w:rPr>
      </w:pPr>
      <w:r>
        <w:rPr>
          <w:rFonts w:ascii="Arial Narrow" w:hAnsi="Arial Narrow" w:cs="Arial"/>
          <w:b/>
          <w:bCs/>
        </w:rPr>
        <w:t>TRAVAUX DE CONSTRUCTION DE TROIS DALOTS EN BETON ARME DANS LA VILLE d’EBOLOWA, DEPARTEMENT DE LA MVILA, REGION DU SUD.</w:t>
      </w:r>
    </w:p>
    <w:p w14:paraId="69B853DC" w14:textId="77777777" w:rsidR="001C28B1" w:rsidRDefault="001C28B1">
      <w:pPr>
        <w:tabs>
          <w:tab w:val="left" w:pos="3000"/>
        </w:tabs>
        <w:ind w:right="-373"/>
        <w:jc w:val="both"/>
        <w:rPr>
          <w:rFonts w:ascii="Arial Narrow" w:hAnsi="Arial Narrow" w:cs="Arial"/>
        </w:rPr>
      </w:pPr>
    </w:p>
    <w:p w14:paraId="5F76111C" w14:textId="77777777" w:rsidR="001C28B1" w:rsidRDefault="005B2254">
      <w:pPr>
        <w:tabs>
          <w:tab w:val="left" w:pos="3000"/>
        </w:tabs>
        <w:ind w:right="-373"/>
        <w:jc w:val="both"/>
        <w:rPr>
          <w:rFonts w:ascii="Arial Narrow" w:hAnsi="Arial Narrow" w:cs="Arial"/>
        </w:rPr>
      </w:pPr>
      <w:r>
        <w:rPr>
          <w:rFonts w:ascii="Arial Narrow" w:hAnsi="Arial Narrow" w:cs="Arial"/>
        </w:rPr>
        <w:t>PROCEDURE DE PASSATION DU MARCHE</w:t>
      </w:r>
    </w:p>
    <w:p w14:paraId="4F7B587B" w14:textId="77777777" w:rsidR="001C28B1" w:rsidRDefault="005B2254">
      <w:pPr>
        <w:tabs>
          <w:tab w:val="left" w:pos="3000"/>
        </w:tabs>
        <w:ind w:right="-373"/>
        <w:jc w:val="both"/>
        <w:rPr>
          <w:rFonts w:ascii="Arial Narrow" w:hAnsi="Arial Narrow" w:cs="Arial"/>
        </w:rPr>
      </w:pPr>
      <w:r>
        <w:rPr>
          <w:rFonts w:ascii="Arial Narrow" w:hAnsi="Arial Narrow" w:cs="Arial"/>
        </w:rPr>
        <w:t>Le présent marché est passée après Avis de consultation</w:t>
      </w:r>
    </w:p>
    <w:p w14:paraId="49FE4372" w14:textId="77777777" w:rsidR="001C28B1" w:rsidRDefault="005B2254">
      <w:pPr>
        <w:tabs>
          <w:tab w:val="left" w:pos="3000"/>
        </w:tabs>
        <w:ind w:right="-373"/>
        <w:jc w:val="both"/>
        <w:rPr>
          <w:rFonts w:ascii="Arial Narrow" w:hAnsi="Arial Narrow" w:cs="Arial"/>
          <w:b/>
          <w:bCs/>
        </w:rPr>
      </w:pPr>
      <w:r>
        <w:rPr>
          <w:rFonts w:ascii="Arial Narrow" w:hAnsi="Arial Narrow" w:cs="Arial"/>
        </w:rPr>
        <w:t>Pour l</w:t>
      </w:r>
      <w:r>
        <w:rPr>
          <w:rFonts w:ascii="Arial Narrow" w:hAnsi="Arial Narrow" w:cs="Arial"/>
          <w:b/>
          <w:bCs/>
        </w:rPr>
        <w:t xml:space="preserve">es TRAVAUX DE CONSTRUCTION DE TROIS DALOTS EN BETON ARME DANS LA VILLE D’EBOLOWA, DEPARTEMENT DE LA MVILA, REGION DU SUD. </w:t>
      </w:r>
    </w:p>
    <w:p w14:paraId="3A6E414F" w14:textId="77777777" w:rsidR="001C28B1" w:rsidRDefault="001C28B1">
      <w:pPr>
        <w:tabs>
          <w:tab w:val="left" w:pos="3000"/>
        </w:tabs>
        <w:ind w:right="-373"/>
        <w:jc w:val="both"/>
        <w:rPr>
          <w:rFonts w:ascii="Arial Narrow" w:hAnsi="Arial Narrow" w:cs="Arial"/>
          <w:b/>
          <w:bCs/>
        </w:rPr>
      </w:pPr>
    </w:p>
    <w:p w14:paraId="32CC45D2" w14:textId="77777777" w:rsidR="001C28B1" w:rsidRDefault="005B2254">
      <w:pPr>
        <w:tabs>
          <w:tab w:val="left" w:pos="3000"/>
        </w:tabs>
        <w:ind w:right="-373"/>
        <w:jc w:val="both"/>
        <w:rPr>
          <w:rFonts w:ascii="Arial Narrow" w:hAnsi="Arial Narrow" w:cs="Arial"/>
        </w:rPr>
      </w:pPr>
      <w:r>
        <w:rPr>
          <w:rFonts w:ascii="Arial Narrow" w:hAnsi="Arial Narrow" w:cs="Arial"/>
        </w:rPr>
        <w:t>PIECES CONTRACTUELLES CONSTITUTIVES DU MARCHE (CCAG Article 9)</w:t>
      </w:r>
    </w:p>
    <w:p w14:paraId="619F6620"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est soumis aux pièces contractuelles énumérées ci-dessous :</w:t>
      </w:r>
    </w:p>
    <w:p w14:paraId="3B1DB57D" w14:textId="77777777" w:rsidR="001C28B1" w:rsidRDefault="005B2254">
      <w:pPr>
        <w:tabs>
          <w:tab w:val="left" w:pos="3000"/>
        </w:tabs>
        <w:ind w:right="-373"/>
        <w:jc w:val="both"/>
        <w:rPr>
          <w:rFonts w:ascii="Arial Narrow" w:hAnsi="Arial Narrow" w:cs="Arial"/>
        </w:rPr>
      </w:pPr>
      <w:r>
        <w:rPr>
          <w:rFonts w:ascii="Arial Narrow" w:hAnsi="Arial Narrow" w:cs="Arial"/>
        </w:rPr>
        <w:t>La lettre de soumission ;</w:t>
      </w:r>
    </w:p>
    <w:p w14:paraId="7DC84A68"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soumission du Cocontractant et ses annexes dans toutes les dispositions non contraires au Cahier des Clauses Administratives Particulières et au Cahier des Clauses Techniques Particulières ci-dessous visés ;</w:t>
      </w:r>
    </w:p>
    <w:p w14:paraId="07DB7B5C"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cahier des Clauses Administratives Particulières (CCAP) ;</w:t>
      </w:r>
    </w:p>
    <w:p w14:paraId="0A182A67"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cahier des Clauses Techniques Particulières CCTP) ;</w:t>
      </w:r>
    </w:p>
    <w:p w14:paraId="5C1F6AD0"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éléments propres à la détermination du montant de la Lettre-commande, tels que, par ordre de priorité : </w:t>
      </w:r>
    </w:p>
    <w:p w14:paraId="3C518CA6"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bordereaux des prix unitaires ; </w:t>
      </w:r>
    </w:p>
    <w:p w14:paraId="1F8D830A"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détail ou le devis estimatif ; </w:t>
      </w:r>
    </w:p>
    <w:p w14:paraId="12E8DC18"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sous-détail des prix unitaires ;</w:t>
      </w:r>
    </w:p>
    <w:p w14:paraId="0A5046CF"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plans et dessins approuvés par l’Ingénieur du Marché ;</w:t>
      </w:r>
    </w:p>
    <w:p w14:paraId="44B92E9E"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planning d’exécution approuvé ;</w:t>
      </w:r>
    </w:p>
    <w:p w14:paraId="0F3E3ED0"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cahier des Clauses Administratives Générales (CCAG) applicable aux marchés publics de travaux mis en vigueur par arrêté n° 033 du 13 février 2007 ;</w:t>
      </w:r>
    </w:p>
    <w:p w14:paraId="61FC7C1D"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ou les Cahiers des Clauses Techniques Générales (CCTG) applicables aux marchés des travaux.</w:t>
      </w:r>
    </w:p>
    <w:p w14:paraId="2E325A79"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décision portant attribution de la Lettre-commande.</w:t>
      </w:r>
    </w:p>
    <w:p w14:paraId="5CC5AA0C" w14:textId="77777777" w:rsidR="001C28B1" w:rsidRDefault="001C28B1">
      <w:pPr>
        <w:tabs>
          <w:tab w:val="left" w:pos="3000"/>
        </w:tabs>
        <w:ind w:right="-373"/>
        <w:jc w:val="both"/>
        <w:rPr>
          <w:rFonts w:ascii="Arial Narrow" w:hAnsi="Arial Narrow" w:cs="Arial"/>
        </w:rPr>
      </w:pPr>
    </w:p>
    <w:p w14:paraId="26198340" w14:textId="77777777" w:rsidR="001C28B1" w:rsidRDefault="005B2254">
      <w:pPr>
        <w:tabs>
          <w:tab w:val="left" w:pos="3000"/>
        </w:tabs>
        <w:ind w:right="-373"/>
        <w:jc w:val="both"/>
        <w:rPr>
          <w:rFonts w:ascii="Arial Narrow" w:hAnsi="Arial Narrow" w:cs="Arial"/>
        </w:rPr>
      </w:pPr>
      <w:r>
        <w:rPr>
          <w:rFonts w:ascii="Arial Narrow" w:hAnsi="Arial Narrow" w:cs="Arial"/>
        </w:rPr>
        <w:t>TEXTES GENERAUX APPLICABLES A LA PRESENTE LETTRE-COMMANDE</w:t>
      </w:r>
    </w:p>
    <w:p w14:paraId="3BCCEF83" w14:textId="77777777" w:rsidR="001C28B1" w:rsidRDefault="005B2254">
      <w:pPr>
        <w:tabs>
          <w:tab w:val="left" w:pos="3000"/>
        </w:tabs>
        <w:ind w:right="-373"/>
        <w:jc w:val="both"/>
        <w:rPr>
          <w:rFonts w:ascii="Arial Narrow" w:hAnsi="Arial Narrow" w:cs="Arial"/>
        </w:rPr>
      </w:pPr>
      <w:r>
        <w:rPr>
          <w:rFonts w:ascii="Arial Narrow" w:hAnsi="Arial Narrow" w:cs="Arial"/>
        </w:rPr>
        <w:t>La présente Lettre-commande est soumise aux textes généraux ci-après :</w:t>
      </w:r>
    </w:p>
    <w:p w14:paraId="400D5672" w14:textId="77777777" w:rsidR="001C28B1" w:rsidRDefault="005B2254">
      <w:pPr>
        <w:tabs>
          <w:tab w:val="left" w:pos="3000"/>
        </w:tabs>
        <w:ind w:right="-373"/>
        <w:jc w:val="both"/>
        <w:rPr>
          <w:rFonts w:ascii="Arial Narrow" w:hAnsi="Arial Narrow" w:cs="Arial"/>
        </w:rPr>
      </w:pPr>
      <w:r>
        <w:rPr>
          <w:rFonts w:ascii="Arial Narrow" w:hAnsi="Arial Narrow" w:cs="Arial"/>
        </w:rPr>
        <w:t>La loi N° 2018/012 11 Juillet 2018 portant régime financier de l’Etat ;</w:t>
      </w:r>
    </w:p>
    <w:p w14:paraId="5ABA35CB" w14:textId="77777777" w:rsidR="001C28B1" w:rsidRDefault="005B2254">
      <w:pPr>
        <w:tabs>
          <w:tab w:val="left" w:pos="3000"/>
        </w:tabs>
        <w:ind w:right="-373"/>
        <w:jc w:val="both"/>
        <w:rPr>
          <w:rFonts w:ascii="Arial Narrow" w:hAnsi="Arial Narrow" w:cs="Arial"/>
        </w:rPr>
      </w:pPr>
      <w:r>
        <w:rPr>
          <w:rFonts w:ascii="Arial Narrow" w:hAnsi="Arial Narrow" w:cs="Arial"/>
        </w:rPr>
        <w:t>La loi cadre N° 96/12 du 05 août 1996 sur la gestion de l’environnement;</w:t>
      </w:r>
    </w:p>
    <w:p w14:paraId="34AE998B" w14:textId="77777777" w:rsidR="001C28B1" w:rsidRDefault="005B2254">
      <w:pPr>
        <w:tabs>
          <w:tab w:val="left" w:pos="3000"/>
        </w:tabs>
        <w:ind w:right="-373"/>
        <w:jc w:val="both"/>
        <w:rPr>
          <w:rFonts w:ascii="Arial Narrow" w:hAnsi="Arial Narrow" w:cs="Arial"/>
        </w:rPr>
      </w:pPr>
      <w:r>
        <w:rPr>
          <w:rFonts w:ascii="Arial Narrow" w:hAnsi="Arial Narrow" w:cs="Arial"/>
        </w:rPr>
        <w:t>2- Le Code minier;</w:t>
      </w:r>
    </w:p>
    <w:p w14:paraId="29453972" w14:textId="77777777" w:rsidR="001C28B1" w:rsidRDefault="005B2254">
      <w:pPr>
        <w:tabs>
          <w:tab w:val="left" w:pos="3000"/>
        </w:tabs>
        <w:ind w:right="-373"/>
        <w:jc w:val="both"/>
        <w:rPr>
          <w:rFonts w:ascii="Arial Narrow" w:hAnsi="Arial Narrow" w:cs="Arial"/>
        </w:rPr>
      </w:pPr>
      <w:r>
        <w:rPr>
          <w:rFonts w:ascii="Arial Narrow" w:hAnsi="Arial Narrow" w:cs="Arial"/>
        </w:rPr>
        <w:t>3. Les textes régissant les corps de métier;</w:t>
      </w:r>
    </w:p>
    <w:p w14:paraId="5FB99CFC" w14:textId="77777777" w:rsidR="001C28B1" w:rsidRDefault="005B2254">
      <w:pPr>
        <w:tabs>
          <w:tab w:val="left" w:pos="3000"/>
        </w:tabs>
        <w:ind w:right="-373"/>
        <w:jc w:val="both"/>
        <w:rPr>
          <w:rFonts w:ascii="Arial Narrow" w:hAnsi="Arial Narrow" w:cs="Arial"/>
        </w:rPr>
      </w:pPr>
      <w:r>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14:paraId="6EC84FD4" w14:textId="77777777" w:rsidR="001C28B1" w:rsidRDefault="005B2254">
      <w:pPr>
        <w:tabs>
          <w:tab w:val="left" w:pos="3000"/>
        </w:tabs>
        <w:ind w:right="-373"/>
        <w:jc w:val="both"/>
        <w:rPr>
          <w:rFonts w:ascii="Arial Narrow" w:hAnsi="Arial Narrow" w:cs="Arial"/>
        </w:rPr>
      </w:pPr>
      <w:r>
        <w:rPr>
          <w:rFonts w:ascii="Arial Narrow" w:hAnsi="Arial Narrow" w:cs="Arial"/>
        </w:rPr>
        <w:t>5. le décret n° 2003/651/PM du 16 avril 2003 fixant les modalités d’application du régime fiscal et douanier des Marchés Publics ;</w:t>
      </w:r>
    </w:p>
    <w:p w14:paraId="15AB6184" w14:textId="77777777" w:rsidR="001C28B1" w:rsidRDefault="005B2254">
      <w:pPr>
        <w:tabs>
          <w:tab w:val="left" w:pos="3000"/>
        </w:tabs>
        <w:ind w:right="-373"/>
        <w:jc w:val="both"/>
        <w:rPr>
          <w:rFonts w:ascii="Arial Narrow" w:hAnsi="Arial Narrow" w:cs="Arial"/>
        </w:rPr>
      </w:pPr>
      <w:r>
        <w:rPr>
          <w:rFonts w:ascii="Arial Narrow" w:hAnsi="Arial Narrow" w:cs="Arial"/>
        </w:rPr>
        <w:t>6. Le décret n° 2018/366 du 20 juin 2019 portant Code des Marchés Publics et ses différents textes d’application ;</w:t>
      </w:r>
    </w:p>
    <w:p w14:paraId="6AC8D533" w14:textId="77777777" w:rsidR="001C28B1" w:rsidRDefault="005B2254">
      <w:pPr>
        <w:tabs>
          <w:tab w:val="left" w:pos="3000"/>
        </w:tabs>
        <w:ind w:right="-373"/>
        <w:jc w:val="both"/>
        <w:rPr>
          <w:rFonts w:ascii="Arial Narrow" w:hAnsi="Arial Narrow" w:cs="Arial"/>
        </w:rPr>
      </w:pPr>
      <w:r>
        <w:rPr>
          <w:rFonts w:ascii="Arial Narrow" w:hAnsi="Arial Narrow" w:cs="Arial"/>
        </w:rPr>
        <w:t>7.  Le décret n° 2012/075 du 08 mars 2012 portant organisation du Ministère des Marchés Publics ;</w:t>
      </w:r>
    </w:p>
    <w:p w14:paraId="35A7F3F9" w14:textId="77777777" w:rsidR="001C28B1" w:rsidRDefault="005B2254">
      <w:pPr>
        <w:tabs>
          <w:tab w:val="left" w:pos="3000"/>
        </w:tabs>
        <w:ind w:right="-373"/>
        <w:jc w:val="both"/>
        <w:rPr>
          <w:rFonts w:ascii="Arial Narrow" w:hAnsi="Arial Narrow" w:cs="Arial"/>
        </w:rPr>
      </w:pPr>
      <w:r>
        <w:rPr>
          <w:rFonts w:ascii="Arial Narrow" w:hAnsi="Arial Narrow" w:cs="Arial"/>
        </w:rPr>
        <w:t>8. L’arrêté n°0203/A/MINMAP du 03 juillet 2019 portant création des Commissions Régionales des Marchés Publics ;</w:t>
      </w:r>
    </w:p>
    <w:p w14:paraId="07476769" w14:textId="77777777" w:rsidR="001C28B1" w:rsidRDefault="005B2254">
      <w:pPr>
        <w:tabs>
          <w:tab w:val="left" w:pos="3000"/>
        </w:tabs>
        <w:ind w:right="-373"/>
        <w:jc w:val="both"/>
        <w:rPr>
          <w:rFonts w:ascii="Arial Narrow" w:hAnsi="Arial Narrow" w:cs="Arial"/>
        </w:rPr>
      </w:pPr>
      <w:r>
        <w:rPr>
          <w:rFonts w:ascii="Arial Narrow" w:hAnsi="Arial Narrow" w:cs="Arial"/>
        </w:rPr>
        <w:t>9. Lettre N°004466/L/MINMAP/CAB du 03 juillet 2019 aux magistrats municipaux relative aux mesures transitoires consécutives à la publication d’un nouveau Code des Marchés Publics ;</w:t>
      </w:r>
    </w:p>
    <w:p w14:paraId="5956D35A"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10. Lettre N°004479/L/MINMAP/SG/DAJ/CRL/CEA2 du 03 juillet 2019 relative à la mise en place des Commissions Internes de Passation des Marchés ;</w:t>
      </w:r>
    </w:p>
    <w:p w14:paraId="72F703FA"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14:paraId="09607753" w14:textId="77777777" w:rsidR="001C28B1" w:rsidRDefault="005B2254">
      <w:pPr>
        <w:tabs>
          <w:tab w:val="left" w:pos="3000"/>
        </w:tabs>
        <w:ind w:right="-373"/>
        <w:jc w:val="both"/>
        <w:rPr>
          <w:rFonts w:ascii="Arial Narrow" w:hAnsi="Arial Narrow" w:cs="Arial"/>
        </w:rPr>
      </w:pPr>
      <w:r>
        <w:rPr>
          <w:rFonts w:ascii="Arial Narrow" w:hAnsi="Arial Narrow" w:cs="Arial"/>
        </w:rPr>
        <w:t>12. Circulaire N°001/CAB/PR du 19 juin 2012 relative à la passation et au contrôle de l’exécution des Marchés Publics</w:t>
      </w:r>
    </w:p>
    <w:p w14:paraId="54CE5509" w14:textId="77777777" w:rsidR="001C28B1" w:rsidRDefault="005B2254">
      <w:pPr>
        <w:tabs>
          <w:tab w:val="left" w:pos="3000"/>
        </w:tabs>
        <w:ind w:right="-373"/>
        <w:jc w:val="both"/>
        <w:rPr>
          <w:rFonts w:ascii="Arial Narrow" w:hAnsi="Arial Narrow" w:cs="Arial"/>
        </w:rPr>
      </w:pPr>
      <w:r>
        <w:rPr>
          <w:rFonts w:ascii="Arial Narrow" w:hAnsi="Arial Narrow" w:cs="Arial"/>
        </w:rPr>
        <w:t>13. La lettre N 00908/MINTP/DR datant de 1997 du Ministère des travaux Publics portant publication des directives pour la prise en compte des impacts environnementaux dans l’entretien routier ;</w:t>
      </w:r>
    </w:p>
    <w:p w14:paraId="0AA128B8" w14:textId="77777777" w:rsidR="001C28B1" w:rsidRDefault="005B2254">
      <w:pPr>
        <w:tabs>
          <w:tab w:val="left" w:pos="3000"/>
        </w:tabs>
        <w:ind w:right="-373"/>
        <w:jc w:val="both"/>
        <w:rPr>
          <w:rFonts w:ascii="Arial Narrow" w:hAnsi="Arial Narrow" w:cs="Arial"/>
        </w:rPr>
      </w:pPr>
      <w:r>
        <w:rPr>
          <w:rFonts w:ascii="Arial Narrow" w:hAnsi="Arial Narrow" w:cs="Arial"/>
        </w:rPr>
        <w:t>14. Circulaire n°00000456/C/MINFI du 30 Décembre 2021 portant Instructions relatives à l’Exécution des Lois de Finances, au Suivi et au Contrôle de l’Exécution du Budget de et des Autres Entités Publiques pour l’Exercice 2022 ;</w:t>
      </w:r>
    </w:p>
    <w:p w14:paraId="63A3C447"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DTU pour les travaux de bâtiment ;</w:t>
      </w:r>
    </w:p>
    <w:p w14:paraId="1CADC2CB"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d’autres</w:t>
      </w:r>
      <w:proofErr w:type="gramEnd"/>
      <w:r>
        <w:rPr>
          <w:rFonts w:ascii="Arial Narrow" w:hAnsi="Arial Narrow" w:cs="Arial"/>
        </w:rPr>
        <w:t xml:space="preserve"> textes spécifiques au domaine concerné par la présente Lettre-commande.</w:t>
      </w:r>
    </w:p>
    <w:p w14:paraId="5116A7E8" w14:textId="77777777" w:rsidR="001C28B1" w:rsidRDefault="001C28B1">
      <w:pPr>
        <w:tabs>
          <w:tab w:val="left" w:pos="3000"/>
        </w:tabs>
        <w:ind w:right="-373"/>
        <w:jc w:val="both"/>
        <w:rPr>
          <w:rFonts w:ascii="Arial Narrow" w:hAnsi="Arial Narrow" w:cs="Arial"/>
        </w:rPr>
      </w:pPr>
    </w:p>
    <w:p w14:paraId="6D345807" w14:textId="77777777" w:rsidR="001C28B1" w:rsidRDefault="005B2254">
      <w:pPr>
        <w:tabs>
          <w:tab w:val="left" w:pos="3000"/>
        </w:tabs>
        <w:ind w:right="-373"/>
        <w:jc w:val="both"/>
        <w:rPr>
          <w:rFonts w:ascii="Arial Narrow" w:hAnsi="Arial Narrow" w:cs="Arial"/>
        </w:rPr>
      </w:pPr>
      <w:r>
        <w:rPr>
          <w:rFonts w:ascii="Arial Narrow" w:hAnsi="Arial Narrow" w:cs="Arial"/>
        </w:rPr>
        <w:t>DEFINITIONS ET ATTRIBUTIONS (CCAG Article 2 complété)</w:t>
      </w:r>
    </w:p>
    <w:p w14:paraId="0C220234" w14:textId="77777777" w:rsidR="001C28B1" w:rsidRDefault="005B2254">
      <w:pPr>
        <w:tabs>
          <w:tab w:val="left" w:pos="3000"/>
        </w:tabs>
        <w:ind w:right="-373"/>
        <w:jc w:val="both"/>
        <w:rPr>
          <w:rFonts w:ascii="Arial Narrow" w:hAnsi="Arial Narrow" w:cs="Arial"/>
        </w:rPr>
      </w:pPr>
      <w:r>
        <w:rPr>
          <w:rFonts w:ascii="Arial Narrow" w:hAnsi="Arial Narrow" w:cs="Arial"/>
        </w:rPr>
        <w:t>Pour l’application des dispositions de la présente Lettre-commande, il est à préciser que :</w:t>
      </w:r>
    </w:p>
    <w:p w14:paraId="0FBB2989" w14:textId="77777777" w:rsidR="001C28B1" w:rsidRDefault="005B2254">
      <w:pPr>
        <w:tabs>
          <w:tab w:val="left" w:pos="3000"/>
        </w:tabs>
        <w:ind w:right="-373"/>
        <w:jc w:val="both"/>
        <w:rPr>
          <w:rFonts w:ascii="Arial Narrow" w:hAnsi="Arial Narrow" w:cs="Arial"/>
        </w:rPr>
      </w:pPr>
      <w:r>
        <w:rPr>
          <w:rFonts w:ascii="Arial Narrow" w:hAnsi="Arial Narrow" w:cs="Arial"/>
        </w:rPr>
        <w:t>Le Maître d’Ouvrage est le Maire de la ville d’Ebolowa;</w:t>
      </w:r>
    </w:p>
    <w:p w14:paraId="1A35196E"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L’Autorité Contractante est le </w:t>
      </w:r>
      <w:r>
        <w:t xml:space="preserve">Maire de la ville d’Ebolowa </w:t>
      </w:r>
      <w:r>
        <w:rPr>
          <w:rFonts w:ascii="Arial Narrow" w:hAnsi="Arial Narrow" w:cs="Arial"/>
        </w:rPr>
        <w:t>;</w:t>
      </w:r>
    </w:p>
    <w:p w14:paraId="021D4E55" w14:textId="77777777" w:rsidR="001C28B1" w:rsidRDefault="005B2254">
      <w:pPr>
        <w:tabs>
          <w:tab w:val="left" w:pos="3000"/>
        </w:tabs>
        <w:ind w:right="-373"/>
        <w:jc w:val="both"/>
        <w:rPr>
          <w:rFonts w:ascii="Arial Narrow" w:hAnsi="Arial Narrow" w:cs="Arial"/>
        </w:rPr>
      </w:pPr>
      <w:r>
        <w:rPr>
          <w:rFonts w:ascii="Arial Narrow" w:hAnsi="Arial Narrow" w:cs="Arial"/>
        </w:rPr>
        <w:t>Le Chef de Service du Marché est le  Chef service de la logistique et de la maintenance de la Communauté Urbaine d’Ebolowa;</w:t>
      </w:r>
    </w:p>
    <w:p w14:paraId="3952BD4A"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La Commission de Passation des Marchés est la Commission Interne de Passation des Marchés auprès de la </w:t>
      </w:r>
      <w:r>
        <w:t xml:space="preserve">Mairie de la ville d’Ebolowa </w:t>
      </w:r>
      <w:r>
        <w:rPr>
          <w:rFonts w:ascii="Arial Narrow" w:hAnsi="Arial Narrow" w:cs="Arial"/>
        </w:rPr>
        <w:t>;</w:t>
      </w:r>
    </w:p>
    <w:p w14:paraId="36349262" w14:textId="77777777" w:rsidR="001C28B1" w:rsidRDefault="005B2254">
      <w:pPr>
        <w:tabs>
          <w:tab w:val="left" w:pos="3000"/>
        </w:tabs>
        <w:ind w:right="-373"/>
        <w:jc w:val="both"/>
        <w:rPr>
          <w:rFonts w:ascii="Arial Narrow" w:hAnsi="Arial Narrow" w:cs="Arial"/>
        </w:rPr>
      </w:pPr>
      <w:r>
        <w:rPr>
          <w:rFonts w:ascii="Arial Narrow" w:hAnsi="Arial Narrow" w:cs="Arial"/>
        </w:rPr>
        <w:t>Le contrôle est assuré par la Délégation Départementale des Marchés Publics du MVILA. Ce contrôle se fait de manière inopiné ;</w:t>
      </w:r>
    </w:p>
    <w:p w14:paraId="19E0838F" w14:textId="77777777" w:rsidR="001C28B1" w:rsidRDefault="005B2254">
      <w:pPr>
        <w:tabs>
          <w:tab w:val="left" w:pos="3000"/>
        </w:tabs>
        <w:ind w:right="-373"/>
        <w:jc w:val="both"/>
        <w:rPr>
          <w:rFonts w:ascii="Arial Narrow" w:hAnsi="Arial Narrow" w:cs="Arial"/>
        </w:rPr>
      </w:pPr>
      <w:r>
        <w:rPr>
          <w:rFonts w:ascii="Arial Narrow" w:hAnsi="Arial Narrow" w:cs="Arial"/>
        </w:rPr>
        <w:t>L’Ingénieur du Marché, ci-après désigné l’Ingénieur, est le Délégué Départemental des Travaux Publics de la MVILA. Il est chargé d’assurer la supervision du chantier, la surveillance et le contrôle des travaux ;</w:t>
      </w:r>
    </w:p>
    <w:p w14:paraId="5523C324"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 Maître d’Œuvre est le Chef service technique à la DDTP du </w:t>
      </w:r>
      <w:proofErr w:type="spellStart"/>
      <w:r>
        <w:rPr>
          <w:rFonts w:ascii="Arial Narrow" w:hAnsi="Arial Narrow" w:cs="Arial"/>
        </w:rPr>
        <w:t>Mvila</w:t>
      </w:r>
      <w:proofErr w:type="spellEnd"/>
      <w:r>
        <w:rPr>
          <w:rFonts w:ascii="Arial Narrow" w:hAnsi="Arial Narrow" w:cs="Arial"/>
        </w:rPr>
        <w:t xml:space="preserve"> ci-après désigné Maître d’Œuvre ; il s’agit d’une maîtrise d’œuvre publique</w:t>
      </w:r>
    </w:p>
    <w:p w14:paraId="58020CC6" w14:textId="77777777" w:rsidR="001C28B1" w:rsidRDefault="005B2254">
      <w:pPr>
        <w:tabs>
          <w:tab w:val="left" w:pos="3000"/>
        </w:tabs>
        <w:ind w:right="-373"/>
        <w:jc w:val="both"/>
        <w:rPr>
          <w:rFonts w:ascii="Arial Narrow" w:hAnsi="Arial Narrow" w:cs="Arial"/>
        </w:rPr>
      </w:pPr>
      <w:r>
        <w:rPr>
          <w:rFonts w:ascii="Arial Narrow" w:hAnsi="Arial Narrow" w:cs="Arial"/>
        </w:rPr>
        <w:t>Le mot « Entrepreneur » désigne la ou les personnes, firmes ou sociétés dont la soumission a été acceptée.</w:t>
      </w:r>
    </w:p>
    <w:p w14:paraId="61B0F9D2"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 Travaux » désignent l’exécution des travaux de construction d’un atelier de menuiserie à réaliser dans le cadre de la présente Lettre-commande. </w:t>
      </w:r>
    </w:p>
    <w:p w14:paraId="5D6CCAB9" w14:textId="77777777" w:rsidR="001C28B1" w:rsidRDefault="005B2254">
      <w:pPr>
        <w:tabs>
          <w:tab w:val="left" w:pos="3000"/>
        </w:tabs>
        <w:ind w:right="-373"/>
        <w:jc w:val="both"/>
        <w:rPr>
          <w:rFonts w:ascii="Arial Narrow" w:hAnsi="Arial Narrow" w:cs="Arial"/>
        </w:rPr>
      </w:pPr>
      <w:r>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31AA0874" w14:textId="77777777" w:rsidR="001C28B1" w:rsidRDefault="001C28B1">
      <w:pPr>
        <w:tabs>
          <w:tab w:val="left" w:pos="3000"/>
        </w:tabs>
        <w:ind w:right="-373"/>
        <w:jc w:val="both"/>
        <w:rPr>
          <w:rFonts w:ascii="Arial Narrow" w:hAnsi="Arial Narrow" w:cs="Arial"/>
        </w:rPr>
      </w:pPr>
    </w:p>
    <w:p w14:paraId="63131D89" w14:textId="77777777" w:rsidR="001C28B1" w:rsidRDefault="005B2254">
      <w:pPr>
        <w:tabs>
          <w:tab w:val="left" w:pos="3000"/>
        </w:tabs>
        <w:ind w:right="-373"/>
        <w:jc w:val="both"/>
        <w:rPr>
          <w:rFonts w:ascii="Arial Narrow" w:hAnsi="Arial Narrow" w:cs="Arial"/>
        </w:rPr>
      </w:pPr>
      <w:r>
        <w:rPr>
          <w:rFonts w:ascii="Arial Narrow" w:hAnsi="Arial Narrow" w:cs="Arial"/>
        </w:rPr>
        <w:t>CHAPITRE II : EXECUTION DES TRAVAUX</w:t>
      </w:r>
    </w:p>
    <w:p w14:paraId="6F60F0FA" w14:textId="77777777" w:rsidR="001C28B1" w:rsidRDefault="005B2254">
      <w:pPr>
        <w:tabs>
          <w:tab w:val="left" w:pos="3000"/>
        </w:tabs>
        <w:ind w:right="-373"/>
        <w:jc w:val="both"/>
        <w:rPr>
          <w:rFonts w:ascii="Arial Narrow" w:hAnsi="Arial Narrow" w:cs="Arial"/>
        </w:rPr>
      </w:pPr>
      <w:r>
        <w:rPr>
          <w:rFonts w:ascii="Arial Narrow" w:hAnsi="Arial Narrow" w:cs="Arial"/>
        </w:rPr>
        <w:t>DELAI D’EXECUTION (CCAG Article 38)</w:t>
      </w:r>
    </w:p>
    <w:p w14:paraId="75098959" w14:textId="77777777" w:rsidR="001C28B1" w:rsidRDefault="005B2254">
      <w:pPr>
        <w:tabs>
          <w:tab w:val="left" w:pos="3000"/>
        </w:tabs>
        <w:ind w:right="-373"/>
        <w:jc w:val="both"/>
        <w:rPr>
          <w:rFonts w:ascii="Arial Narrow" w:hAnsi="Arial Narrow" w:cs="Arial"/>
        </w:rPr>
      </w:pPr>
      <w:r>
        <w:rPr>
          <w:rFonts w:ascii="Arial Narrow" w:hAnsi="Arial Narrow" w:cs="Arial"/>
        </w:rPr>
        <w:t>6.1. Le délai maximum d’exécution des travaux objet du présent marché est de TROIS (03) mois pour chaque lot, incluant toutes les contraintes liées à l’enclavement et aux contraintes particulières du site relatives aux conditions climatiques et aux moyens d’accès sur place.</w:t>
      </w:r>
    </w:p>
    <w:p w14:paraId="09E71625" w14:textId="77777777" w:rsidR="001C28B1" w:rsidRDefault="005B2254">
      <w:pPr>
        <w:tabs>
          <w:tab w:val="left" w:pos="3000"/>
        </w:tabs>
        <w:ind w:right="-373"/>
        <w:jc w:val="both"/>
        <w:rPr>
          <w:rFonts w:ascii="Arial Narrow" w:hAnsi="Arial Narrow" w:cs="Arial"/>
        </w:rPr>
      </w:pPr>
      <w:r>
        <w:rPr>
          <w:rFonts w:ascii="Arial Narrow" w:hAnsi="Arial Narrow" w:cs="Arial"/>
        </w:rPr>
        <w:t>6.2. Ce délai court à compter de la date de notification de l’ordre de service de commencer les travaux.</w:t>
      </w:r>
    </w:p>
    <w:p w14:paraId="014931D5" w14:textId="77777777" w:rsidR="001C28B1" w:rsidRDefault="005B2254">
      <w:pPr>
        <w:tabs>
          <w:tab w:val="left" w:pos="3000"/>
        </w:tabs>
        <w:ind w:right="-373"/>
        <w:jc w:val="both"/>
        <w:rPr>
          <w:rFonts w:ascii="Arial Narrow" w:hAnsi="Arial Narrow" w:cs="Arial"/>
        </w:rPr>
      </w:pPr>
      <w:r>
        <w:rPr>
          <w:rFonts w:ascii="Arial Narrow" w:hAnsi="Arial Narrow" w:cs="Arial"/>
        </w:rPr>
        <w:t> COMMUNICATION (CCAG Article 6 et 10 complétés)</w:t>
      </w:r>
    </w:p>
    <w:p w14:paraId="7009682E" w14:textId="77777777" w:rsidR="001C28B1" w:rsidRDefault="005B2254">
      <w:pPr>
        <w:tabs>
          <w:tab w:val="left" w:pos="3000"/>
        </w:tabs>
        <w:ind w:right="-373"/>
        <w:jc w:val="both"/>
        <w:rPr>
          <w:rFonts w:ascii="Arial Narrow" w:hAnsi="Arial Narrow" w:cs="Arial"/>
        </w:rPr>
      </w:pPr>
      <w:r>
        <w:rPr>
          <w:rFonts w:ascii="Arial Narrow" w:hAnsi="Arial Narrow" w:cs="Arial"/>
        </w:rPr>
        <w:t>7.1. Toutes les notifications et communications écrites dans le cadre du présent marché devront être faites aux adresses suivantes :</w:t>
      </w:r>
    </w:p>
    <w:p w14:paraId="33EEA892" w14:textId="77777777" w:rsidR="001C28B1" w:rsidRDefault="005B2254">
      <w:pPr>
        <w:tabs>
          <w:tab w:val="left" w:pos="3000"/>
        </w:tabs>
        <w:ind w:right="-373"/>
        <w:jc w:val="both"/>
        <w:rPr>
          <w:rFonts w:ascii="Arial Narrow" w:hAnsi="Arial Narrow" w:cs="Arial"/>
        </w:rPr>
      </w:pPr>
      <w:r>
        <w:rPr>
          <w:rFonts w:ascii="Arial Narrow" w:hAnsi="Arial Narrow" w:cs="Arial"/>
        </w:rPr>
        <w:t>Dans le cas où l’Entrepreneur est le destinataire :…………………………………….</w:t>
      </w:r>
    </w:p>
    <w:p w14:paraId="65C5B1CB"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passé</w:t>
      </w:r>
      <w:proofErr w:type="gramEnd"/>
      <w:r>
        <w:rPr>
          <w:rFonts w:ascii="Arial Narrow" w:hAnsi="Arial Narrow" w:cs="Arial"/>
        </w:rPr>
        <w:t xml:space="preserve"> le délai de quinze (15) jours fixé à l’article 6.1 du CCAG pour faire connaître au Chef de Service son domicile, et dès achèvement des travaux, les correspondances seront valablement adressées à la </w:t>
      </w:r>
      <w:r>
        <w:t xml:space="preserve">Mairie de la ville d’Ebolowa </w:t>
      </w:r>
      <w:r>
        <w:rPr>
          <w:rFonts w:ascii="Arial Narrow" w:hAnsi="Arial Narrow" w:cs="Arial"/>
        </w:rPr>
        <w:t xml:space="preserve">où s’exécutent les travaux.  </w:t>
      </w:r>
    </w:p>
    <w:p w14:paraId="6C42A0E5"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 Dans le cas où le Chef de Service est le destinataire :</w:t>
      </w:r>
    </w:p>
    <w:p w14:paraId="53235D76"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Monsieur le Secrétaire Général de la </w:t>
      </w:r>
      <w:r>
        <w:t>Mairie de la ville d’Ebolowa</w:t>
      </w:r>
      <w:r>
        <w:rPr>
          <w:rFonts w:ascii="Arial Narrow" w:hAnsi="Arial Narrow" w:cs="Arial"/>
        </w:rPr>
        <w:t>; avec copies adressées dans les mêmes délais, à l’Ingénieur et à l’Autorité Contractante et au Délégué Départemental des Marchés Publics du MVILA ;</w:t>
      </w:r>
    </w:p>
    <w:p w14:paraId="0EC563D8" w14:textId="77777777" w:rsidR="001C28B1" w:rsidRDefault="005B2254">
      <w:pPr>
        <w:tabs>
          <w:tab w:val="left" w:pos="3000"/>
        </w:tabs>
        <w:ind w:right="-373"/>
        <w:jc w:val="both"/>
        <w:rPr>
          <w:rFonts w:ascii="Arial Narrow" w:hAnsi="Arial Narrow" w:cs="Arial"/>
        </w:rPr>
      </w:pPr>
      <w:r>
        <w:rPr>
          <w:rFonts w:ascii="Arial Narrow" w:hAnsi="Arial Narrow" w:cs="Arial"/>
        </w:rPr>
        <w:t>Dans le cas où l’Autorité Contractante est le destinataire :</w:t>
      </w:r>
    </w:p>
    <w:p w14:paraId="4593FF21"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Monsieur le </w:t>
      </w:r>
      <w:r>
        <w:t xml:space="preserve">Maire de la ville d’Ebolowa </w:t>
      </w:r>
      <w:r>
        <w:rPr>
          <w:rFonts w:ascii="Arial Narrow" w:hAnsi="Arial Narrow" w:cs="Arial"/>
        </w:rPr>
        <w:t xml:space="preserve">avec copies adressées dans les mêmes délais au Chef de Service,  à l’Ingénieur et au Délégué Départemental des Marchés Publics du </w:t>
      </w:r>
      <w:proofErr w:type="gramStart"/>
      <w:r>
        <w:rPr>
          <w:rFonts w:ascii="Arial Narrow" w:hAnsi="Arial Narrow" w:cs="Arial"/>
        </w:rPr>
        <w:t>MVILA .</w:t>
      </w:r>
      <w:proofErr w:type="gramEnd"/>
    </w:p>
    <w:p w14:paraId="59AF6E87" w14:textId="77777777" w:rsidR="001C28B1" w:rsidRDefault="005B2254">
      <w:pPr>
        <w:tabs>
          <w:tab w:val="left" w:pos="3000"/>
        </w:tabs>
        <w:ind w:right="-373"/>
        <w:jc w:val="both"/>
        <w:rPr>
          <w:rFonts w:ascii="Arial Narrow" w:hAnsi="Arial Narrow" w:cs="Arial"/>
        </w:rPr>
      </w:pPr>
      <w:r>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14:paraId="3A300D35" w14:textId="77777777" w:rsidR="001C28B1" w:rsidRDefault="005B2254">
      <w:pPr>
        <w:tabs>
          <w:tab w:val="left" w:pos="3000"/>
        </w:tabs>
        <w:ind w:right="-373"/>
        <w:jc w:val="both"/>
        <w:rPr>
          <w:rFonts w:ascii="Arial Narrow" w:hAnsi="Arial Narrow" w:cs="Arial"/>
        </w:rPr>
      </w:pPr>
      <w:r>
        <w:rPr>
          <w:rFonts w:ascii="Arial Narrow" w:hAnsi="Arial Narrow" w:cs="Arial"/>
        </w:rPr>
        <w:t> ORDRE DE SERVICE (CCAG Article 8)</w:t>
      </w:r>
    </w:p>
    <w:p w14:paraId="60776DC3" w14:textId="77777777" w:rsidR="001C28B1" w:rsidRDefault="005B2254">
      <w:pPr>
        <w:tabs>
          <w:tab w:val="left" w:pos="3000"/>
        </w:tabs>
        <w:ind w:right="-373"/>
        <w:jc w:val="both"/>
        <w:rPr>
          <w:rFonts w:ascii="Arial Narrow" w:hAnsi="Arial Narrow" w:cs="Arial"/>
        </w:rPr>
      </w:pPr>
      <w:r>
        <w:rPr>
          <w:rFonts w:ascii="Arial Narrow" w:hAnsi="Arial Narrow" w:cs="Arial"/>
        </w:rPr>
        <w:t>8.1. L’Ordre de Service de commencer les travaux est signé par l’Autorité Contractante et notifié par l’Ingénieur du Marché avec copie au Délégué Départemental des Marchés Publics du MVILA.</w:t>
      </w:r>
    </w:p>
    <w:p w14:paraId="60BAC4EE" w14:textId="77777777" w:rsidR="001C28B1" w:rsidRDefault="001C28B1">
      <w:pPr>
        <w:tabs>
          <w:tab w:val="left" w:pos="3000"/>
        </w:tabs>
        <w:ind w:right="-373"/>
        <w:jc w:val="both"/>
        <w:rPr>
          <w:rFonts w:ascii="Arial Narrow" w:hAnsi="Arial Narrow" w:cs="Arial"/>
        </w:rPr>
      </w:pPr>
    </w:p>
    <w:p w14:paraId="7821B84C" w14:textId="77777777" w:rsidR="001C28B1" w:rsidRDefault="005B2254">
      <w:pPr>
        <w:tabs>
          <w:tab w:val="left" w:pos="3000"/>
        </w:tabs>
        <w:ind w:right="-373"/>
        <w:jc w:val="both"/>
        <w:rPr>
          <w:rFonts w:ascii="Arial Narrow" w:hAnsi="Arial Narrow" w:cs="Arial"/>
        </w:rPr>
      </w:pPr>
      <w:r>
        <w:rPr>
          <w:rFonts w:ascii="Arial Narrow" w:hAnsi="Arial Narrow" w:cs="Arial"/>
        </w:rPr>
        <w:t>NB : en cas de non présentation du cocontractant pour se faire notifier après 20 jours,  l’Ordre de Service sera considéré comme notifié 20 jours après la signature de l’Ingénieur</w:t>
      </w:r>
    </w:p>
    <w:p w14:paraId="40A833A5" w14:textId="77777777" w:rsidR="001C28B1" w:rsidRDefault="001C28B1">
      <w:pPr>
        <w:tabs>
          <w:tab w:val="left" w:pos="3000"/>
        </w:tabs>
        <w:ind w:right="-373"/>
        <w:jc w:val="both"/>
        <w:rPr>
          <w:rFonts w:ascii="Arial Narrow" w:hAnsi="Arial Narrow" w:cs="Arial"/>
        </w:rPr>
      </w:pPr>
    </w:p>
    <w:p w14:paraId="0FD21A7C"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14:paraId="0A4EBCD9"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 8.3. Les Ordres de Service à caractères technique liés au déroulement normal du chantier et sans incidence ni sur le montant, ni sur le délai des travaux seront signés et notifiés par l’Ingénieur du Marché.</w:t>
      </w:r>
    </w:p>
    <w:p w14:paraId="09AF9459" w14:textId="77777777" w:rsidR="001C28B1" w:rsidRDefault="005B2254">
      <w:pPr>
        <w:tabs>
          <w:tab w:val="left" w:pos="3000"/>
        </w:tabs>
        <w:ind w:right="-373"/>
        <w:jc w:val="both"/>
        <w:rPr>
          <w:rFonts w:ascii="Arial Narrow" w:hAnsi="Arial Narrow" w:cs="Arial"/>
        </w:rPr>
      </w:pPr>
      <w:r>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14:paraId="2FDAC0B2"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14:paraId="761F4680" w14:textId="77777777" w:rsidR="001C28B1" w:rsidRDefault="005B2254">
      <w:pPr>
        <w:tabs>
          <w:tab w:val="left" w:pos="3000"/>
        </w:tabs>
        <w:ind w:right="-373"/>
        <w:jc w:val="both"/>
        <w:rPr>
          <w:rFonts w:ascii="Arial Narrow" w:hAnsi="Arial Narrow" w:cs="Arial"/>
        </w:rPr>
      </w:pPr>
      <w:r>
        <w:rPr>
          <w:rFonts w:ascii="Arial Narrow" w:hAnsi="Arial Narrow" w:cs="Arial"/>
        </w:rPr>
        <w:t>ROLE ET RESPONSABILITE DU COCONTRACTANT (CCAG Article 40)</w:t>
      </w:r>
    </w:p>
    <w:p w14:paraId="28E09489" w14:textId="77777777" w:rsidR="001C28B1" w:rsidRDefault="005B2254">
      <w:pPr>
        <w:tabs>
          <w:tab w:val="left" w:pos="3000"/>
        </w:tabs>
        <w:ind w:right="-373"/>
        <w:jc w:val="both"/>
        <w:rPr>
          <w:rFonts w:ascii="Arial Narrow" w:hAnsi="Arial Narrow" w:cs="Arial"/>
        </w:rPr>
      </w:pPr>
      <w:r>
        <w:rPr>
          <w:rFonts w:ascii="Arial Narrow" w:hAnsi="Arial Narrow" w:cs="Arial"/>
        </w:rPr>
        <w:t>Le planning détaillé et général d’avancement des travaux sera communiqué à l’Ingénieur en cinq (5) exemplaires à chaque début de mois.</w:t>
      </w:r>
    </w:p>
    <w:p w14:paraId="4AAF254F" w14:textId="77777777" w:rsidR="001C28B1" w:rsidRDefault="005B2254">
      <w:pPr>
        <w:tabs>
          <w:tab w:val="left" w:pos="3000"/>
        </w:tabs>
        <w:ind w:right="-373"/>
        <w:jc w:val="both"/>
        <w:rPr>
          <w:rFonts w:ascii="Arial Narrow" w:hAnsi="Arial Narrow" w:cs="Arial"/>
        </w:rPr>
      </w:pPr>
      <w:r>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3C3723DD" w14:textId="77777777" w:rsidR="001C28B1" w:rsidRDefault="005B2254">
      <w:pPr>
        <w:tabs>
          <w:tab w:val="left" w:pos="3000"/>
        </w:tabs>
        <w:ind w:right="-373"/>
        <w:jc w:val="both"/>
        <w:rPr>
          <w:rFonts w:ascii="Arial Narrow" w:hAnsi="Arial Narrow" w:cs="Arial"/>
        </w:rPr>
      </w:pPr>
      <w:r>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2A6798CC" w14:textId="77777777" w:rsidR="001C28B1" w:rsidRDefault="005B2254">
      <w:pPr>
        <w:tabs>
          <w:tab w:val="left" w:pos="3000"/>
        </w:tabs>
        <w:ind w:right="-373"/>
        <w:jc w:val="both"/>
        <w:rPr>
          <w:rFonts w:ascii="Arial Narrow" w:hAnsi="Arial Narrow" w:cs="Arial"/>
        </w:rPr>
      </w:pPr>
      <w:r>
        <w:rPr>
          <w:rFonts w:ascii="Arial Narrow" w:hAnsi="Arial Narrow" w:cs="Arial"/>
        </w:rPr>
        <w:t>Les travaux seront exécutés conformément aux plans et spécifications techniques selon les règles de l’art conformément aux techniques et pratiques en République du Cameroun.</w:t>
      </w:r>
    </w:p>
    <w:p w14:paraId="635D96D6" w14:textId="77777777" w:rsidR="001C28B1" w:rsidRDefault="005B2254">
      <w:pPr>
        <w:tabs>
          <w:tab w:val="left" w:pos="3000"/>
        </w:tabs>
        <w:ind w:right="-373"/>
        <w:jc w:val="both"/>
        <w:rPr>
          <w:rFonts w:ascii="Arial Narrow" w:hAnsi="Arial Narrow" w:cs="Arial"/>
        </w:rPr>
      </w:pPr>
      <w:r>
        <w:rPr>
          <w:rFonts w:ascii="Arial Narrow" w:hAnsi="Arial Narrow" w:cs="Arial"/>
        </w:rPr>
        <w:t>A cet effet, le cocontractant devra prendre toutes les mesures pour fournir tous les moyens nécessaires et engager tout le personnel spécialisé.</w:t>
      </w:r>
    </w:p>
    <w:p w14:paraId="18706995" w14:textId="77777777" w:rsidR="001C28B1" w:rsidRDefault="005B2254">
      <w:pPr>
        <w:tabs>
          <w:tab w:val="left" w:pos="3000"/>
        </w:tabs>
        <w:ind w:right="-373"/>
        <w:jc w:val="both"/>
        <w:rPr>
          <w:rFonts w:ascii="Arial Narrow" w:hAnsi="Arial Narrow" w:cs="Arial"/>
        </w:rPr>
      </w:pPr>
      <w:r>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2B8F4ACD" w14:textId="77777777" w:rsidR="001C28B1" w:rsidRDefault="005B2254">
      <w:pPr>
        <w:tabs>
          <w:tab w:val="left" w:pos="3000"/>
        </w:tabs>
        <w:ind w:right="-373"/>
        <w:jc w:val="both"/>
        <w:rPr>
          <w:rFonts w:ascii="Arial Narrow" w:hAnsi="Arial Narrow" w:cs="Arial"/>
        </w:rPr>
      </w:pPr>
      <w:r>
        <w:rPr>
          <w:rFonts w:ascii="Arial Narrow" w:hAnsi="Arial Narrow" w:cs="Arial"/>
        </w:rPr>
        <w:t>L’Entrepreneur devra assurer la protection et la sécurité des ouvrages existants pendant l’exécution des travaux.</w:t>
      </w:r>
    </w:p>
    <w:p w14:paraId="333573DD" w14:textId="77777777" w:rsidR="001C28B1" w:rsidRDefault="005B2254">
      <w:pPr>
        <w:tabs>
          <w:tab w:val="left" w:pos="3000"/>
        </w:tabs>
        <w:ind w:right="-373"/>
        <w:jc w:val="both"/>
        <w:rPr>
          <w:rFonts w:ascii="Arial Narrow" w:hAnsi="Arial Narrow" w:cs="Arial"/>
        </w:rPr>
      </w:pPr>
      <w:r>
        <w:rPr>
          <w:rFonts w:ascii="Arial Narrow" w:hAnsi="Arial Narrow" w:cs="Arial"/>
        </w:rPr>
        <w:t>L’Entrepreneur devra tenir constamment à jour un planning d’avancement des travaux et le communiquer régulièrement à l’Ingénieur.</w:t>
      </w:r>
    </w:p>
    <w:p w14:paraId="24AAB383" w14:textId="77777777" w:rsidR="001C28B1" w:rsidRDefault="005B2254">
      <w:pPr>
        <w:tabs>
          <w:tab w:val="left" w:pos="3000"/>
        </w:tabs>
        <w:ind w:right="-373"/>
        <w:jc w:val="both"/>
        <w:rPr>
          <w:rFonts w:ascii="Arial Narrow" w:hAnsi="Arial Narrow" w:cs="Arial"/>
        </w:rPr>
      </w:pPr>
      <w:r>
        <w:rPr>
          <w:rFonts w:ascii="Arial Narrow" w:hAnsi="Arial Narrow" w:cs="Arial"/>
        </w:rPr>
        <w:t>SOUS TRAITANCE (CCAG Article 54)</w:t>
      </w:r>
    </w:p>
    <w:p w14:paraId="43B57458" w14:textId="77777777" w:rsidR="001C28B1" w:rsidRDefault="005B2254">
      <w:pPr>
        <w:tabs>
          <w:tab w:val="left" w:pos="3000"/>
        </w:tabs>
        <w:ind w:right="-373"/>
        <w:jc w:val="both"/>
        <w:rPr>
          <w:rFonts w:ascii="Arial Narrow" w:hAnsi="Arial Narrow" w:cs="Arial"/>
        </w:rPr>
      </w:pPr>
      <w:r>
        <w:rPr>
          <w:rFonts w:ascii="Arial Narrow" w:hAnsi="Arial Narrow" w:cs="Arial"/>
        </w:rPr>
        <w:t>La présente Lettre-commande prévoit la possibilité pour l’attributaire de faire exécuter une partie des travaux par un ou des sous-traitants.</w:t>
      </w:r>
    </w:p>
    <w:p w14:paraId="233D1FF3" w14:textId="77777777" w:rsidR="001C28B1" w:rsidRDefault="005B2254">
      <w:pPr>
        <w:tabs>
          <w:tab w:val="left" w:pos="3000"/>
        </w:tabs>
        <w:ind w:right="-373"/>
        <w:jc w:val="both"/>
        <w:rPr>
          <w:rFonts w:ascii="Arial Narrow" w:hAnsi="Arial Narrow" w:cs="Arial"/>
        </w:rPr>
      </w:pPr>
      <w:r>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14:paraId="7AFF67CB"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L’attributaire doit s’assurer que les sous-traitants sont en règle avec l’Administration Camerounaise. </w:t>
      </w:r>
    </w:p>
    <w:p w14:paraId="333DD1A1" w14:textId="77777777" w:rsidR="001C28B1" w:rsidRDefault="005B2254">
      <w:pPr>
        <w:tabs>
          <w:tab w:val="left" w:pos="3000"/>
        </w:tabs>
        <w:ind w:right="-373"/>
        <w:jc w:val="both"/>
        <w:rPr>
          <w:rFonts w:ascii="Arial Narrow" w:hAnsi="Arial Narrow" w:cs="Arial"/>
        </w:rPr>
      </w:pPr>
      <w:r>
        <w:rPr>
          <w:rFonts w:ascii="Arial Narrow" w:hAnsi="Arial Narrow" w:cs="Arial"/>
        </w:rPr>
        <w:t>Le non-respect des dispositions ci-dessus constitue un motif de résiliation du marché.</w:t>
      </w:r>
    </w:p>
    <w:p w14:paraId="659FE321" w14:textId="77777777" w:rsidR="001C28B1" w:rsidRDefault="005B2254">
      <w:pPr>
        <w:tabs>
          <w:tab w:val="left" w:pos="3000"/>
        </w:tabs>
        <w:ind w:right="-373"/>
        <w:jc w:val="both"/>
        <w:rPr>
          <w:rFonts w:ascii="Arial Narrow" w:hAnsi="Arial Narrow" w:cs="Arial"/>
        </w:rPr>
      </w:pPr>
      <w:r>
        <w:rPr>
          <w:rFonts w:ascii="Arial Narrow" w:hAnsi="Arial Narrow" w:cs="Arial"/>
        </w:rPr>
        <w:t>En cas d’autorisation, la part sous-traitée des travaux ne doit pas excéder trente pourcent (30%) du montant de la Lettre-commande.</w:t>
      </w:r>
    </w:p>
    <w:p w14:paraId="41D95A6E" w14:textId="77777777" w:rsidR="001C28B1" w:rsidRDefault="005B2254">
      <w:pPr>
        <w:tabs>
          <w:tab w:val="left" w:pos="3000"/>
        </w:tabs>
        <w:ind w:right="-373"/>
        <w:jc w:val="both"/>
        <w:rPr>
          <w:rFonts w:ascii="Arial Narrow" w:hAnsi="Arial Narrow" w:cs="Arial"/>
        </w:rPr>
      </w:pPr>
      <w:r>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14:paraId="4A6F07F3" w14:textId="77777777" w:rsidR="001C28B1" w:rsidRDefault="005B2254">
      <w:pPr>
        <w:tabs>
          <w:tab w:val="left" w:pos="3000"/>
        </w:tabs>
        <w:ind w:right="-373"/>
        <w:jc w:val="both"/>
        <w:rPr>
          <w:rFonts w:ascii="Arial Narrow" w:hAnsi="Arial Narrow" w:cs="Arial"/>
        </w:rPr>
      </w:pPr>
      <w:r>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14:paraId="2090D4E3" w14:textId="77777777" w:rsidR="001C28B1" w:rsidRDefault="005B2254">
      <w:pPr>
        <w:tabs>
          <w:tab w:val="left" w:pos="3000"/>
        </w:tabs>
        <w:ind w:right="-373"/>
        <w:jc w:val="both"/>
        <w:rPr>
          <w:rFonts w:ascii="Arial Narrow" w:hAnsi="Arial Narrow" w:cs="Arial"/>
        </w:rPr>
      </w:pPr>
      <w:r>
        <w:rPr>
          <w:rFonts w:ascii="Arial Narrow" w:hAnsi="Arial Narrow" w:cs="Arial"/>
        </w:rPr>
        <w:t>PROJET D’EXECUTION (CCAG Article 49)</w:t>
      </w:r>
    </w:p>
    <w:p w14:paraId="6F43D99C" w14:textId="77777777" w:rsidR="001C28B1" w:rsidRDefault="005B2254">
      <w:pPr>
        <w:tabs>
          <w:tab w:val="left" w:pos="3000"/>
        </w:tabs>
        <w:ind w:right="-373"/>
        <w:jc w:val="both"/>
        <w:rPr>
          <w:rFonts w:ascii="Arial Narrow" w:hAnsi="Arial Narrow" w:cs="Arial"/>
        </w:rPr>
      </w:pPr>
      <w:r>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19002B03" w14:textId="77777777" w:rsidR="001C28B1" w:rsidRDefault="005B2254">
      <w:pPr>
        <w:tabs>
          <w:tab w:val="left" w:pos="3000"/>
        </w:tabs>
        <w:ind w:right="-373"/>
        <w:jc w:val="both"/>
        <w:rPr>
          <w:rFonts w:ascii="Arial Narrow" w:hAnsi="Arial Narrow" w:cs="Arial"/>
        </w:rPr>
      </w:pPr>
      <w:r>
        <w:rPr>
          <w:rFonts w:ascii="Arial Narrow" w:hAnsi="Arial Narrow" w:cs="Arial"/>
        </w:rPr>
        <w:t>Le projet d’exécution est soumis au visa préalable de l’Ingénieur du Marché. Il dispose d’un délai maximum de 72 heures pour viser ou rejeter en motivant son rejet le projet d’exécution.</w:t>
      </w:r>
    </w:p>
    <w:p w14:paraId="367ED6F3" w14:textId="77777777" w:rsidR="001C28B1" w:rsidRDefault="005B2254">
      <w:pPr>
        <w:tabs>
          <w:tab w:val="left" w:pos="3000"/>
        </w:tabs>
        <w:ind w:right="-373"/>
        <w:jc w:val="both"/>
        <w:rPr>
          <w:rFonts w:ascii="Arial Narrow" w:hAnsi="Arial Narrow" w:cs="Arial"/>
        </w:rPr>
      </w:pPr>
      <w:r>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14:paraId="3B08FF58" w14:textId="77777777" w:rsidR="001C28B1" w:rsidRDefault="005B2254">
      <w:pPr>
        <w:tabs>
          <w:tab w:val="left" w:pos="3000"/>
        </w:tabs>
        <w:ind w:right="-373"/>
        <w:jc w:val="both"/>
        <w:rPr>
          <w:rFonts w:ascii="Arial Narrow" w:hAnsi="Arial Narrow" w:cs="Arial"/>
        </w:rPr>
      </w:pPr>
      <w:r>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14:paraId="6338AF5A"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Le visa de l’Ingénieur du Marché, l’approbation du Chef de Service du Marché et la validation de l’Autorité Contractante n’atténuent en rien la responsabilité du Cocontractant pour la conception des ouvrages et l’exécution des travaux correspondants.</w:t>
      </w:r>
    </w:p>
    <w:p w14:paraId="10AC0E7A" w14:textId="77777777" w:rsidR="001C28B1" w:rsidRDefault="005B2254">
      <w:pPr>
        <w:tabs>
          <w:tab w:val="left" w:pos="3000"/>
        </w:tabs>
        <w:ind w:right="-373"/>
        <w:jc w:val="both"/>
        <w:rPr>
          <w:rFonts w:ascii="Arial Narrow" w:hAnsi="Arial Narrow" w:cs="Arial"/>
        </w:rPr>
      </w:pPr>
      <w:r>
        <w:rPr>
          <w:rFonts w:ascii="Arial Narrow" w:hAnsi="Arial Narrow" w:cs="Arial"/>
        </w:rPr>
        <w:t>Avant la réception provisoire, le Cocontractant remet à l’Ingénieur du Marché cinq (05) exemplaires des plans de récolement des ouvrages réalisés, dont un original et quatre copies.</w:t>
      </w:r>
    </w:p>
    <w:p w14:paraId="33B41EAF" w14:textId="77777777" w:rsidR="001C28B1" w:rsidRDefault="005B2254">
      <w:pPr>
        <w:tabs>
          <w:tab w:val="left" w:pos="3000"/>
        </w:tabs>
        <w:ind w:right="-373"/>
        <w:jc w:val="both"/>
        <w:rPr>
          <w:rFonts w:ascii="Arial Narrow" w:hAnsi="Arial Narrow" w:cs="Arial"/>
        </w:rPr>
      </w:pPr>
      <w:r>
        <w:rPr>
          <w:rFonts w:ascii="Arial Narrow" w:hAnsi="Arial Narrow" w:cs="Arial"/>
        </w:rPr>
        <w:t>NB : une copie de chaque document doit être transmis au Délégué Départemental des Marchés Publics du MVILA</w:t>
      </w:r>
    </w:p>
    <w:p w14:paraId="2009FA8A" w14:textId="77777777" w:rsidR="001C28B1" w:rsidRDefault="001C28B1">
      <w:pPr>
        <w:tabs>
          <w:tab w:val="left" w:pos="3000"/>
        </w:tabs>
        <w:ind w:right="-373"/>
        <w:jc w:val="both"/>
        <w:rPr>
          <w:rFonts w:ascii="Arial Narrow" w:hAnsi="Arial Narrow" w:cs="Arial"/>
        </w:rPr>
      </w:pPr>
    </w:p>
    <w:p w14:paraId="39DD473E" w14:textId="77777777" w:rsidR="001C28B1" w:rsidRDefault="005B2254">
      <w:pPr>
        <w:tabs>
          <w:tab w:val="left" w:pos="3000"/>
        </w:tabs>
        <w:ind w:right="-373"/>
        <w:jc w:val="both"/>
        <w:rPr>
          <w:rFonts w:ascii="Arial Narrow" w:hAnsi="Arial Narrow" w:cs="Arial"/>
        </w:rPr>
      </w:pPr>
      <w:r>
        <w:rPr>
          <w:rFonts w:ascii="Arial Narrow" w:hAnsi="Arial Narrow" w:cs="Arial"/>
        </w:rPr>
        <w:t>MATERIEL ET PERSONNEL A METTRE EN PLACE (CCAG Article 15 complété)</w:t>
      </w:r>
    </w:p>
    <w:p w14:paraId="7902D775"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14:paraId="7D109DB5" w14:textId="77777777" w:rsidR="001C28B1" w:rsidRDefault="005B2254">
      <w:pPr>
        <w:tabs>
          <w:tab w:val="left" w:pos="3000"/>
        </w:tabs>
        <w:ind w:right="-373"/>
        <w:jc w:val="both"/>
        <w:rPr>
          <w:rFonts w:ascii="Arial Narrow" w:hAnsi="Arial Narrow" w:cs="Arial"/>
        </w:rPr>
      </w:pPr>
      <w:r>
        <w:rPr>
          <w:rFonts w:ascii="Arial Narrow" w:hAnsi="Arial Narrow" w:cs="Arial"/>
        </w:rPr>
        <w:t>Le Marché est exécuté dans le respect du contenu de l’offre technique, financière et en personnel qualifié, fournie par le Cocontractant et à l’origine de l’adjudication.</w:t>
      </w:r>
    </w:p>
    <w:p w14:paraId="017F32DA" w14:textId="77777777" w:rsidR="001C28B1" w:rsidRDefault="005B2254">
      <w:pPr>
        <w:tabs>
          <w:tab w:val="left" w:pos="3000"/>
        </w:tabs>
        <w:ind w:right="-373"/>
        <w:jc w:val="both"/>
        <w:rPr>
          <w:rFonts w:ascii="Arial Narrow" w:hAnsi="Arial Narrow" w:cs="Arial"/>
        </w:rPr>
      </w:pPr>
      <w:r>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07CE7FAF" w14:textId="77777777" w:rsidR="001C28B1" w:rsidRDefault="005B2254">
      <w:pPr>
        <w:tabs>
          <w:tab w:val="left" w:pos="3000"/>
        </w:tabs>
        <w:ind w:right="-373"/>
        <w:jc w:val="both"/>
        <w:rPr>
          <w:rFonts w:ascii="Arial Narrow" w:hAnsi="Arial Narrow" w:cs="Arial"/>
        </w:rPr>
      </w:pPr>
      <w:r>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18050FAE" w14:textId="77777777" w:rsidR="001C28B1" w:rsidRDefault="005B2254">
      <w:pPr>
        <w:tabs>
          <w:tab w:val="left" w:pos="3000"/>
        </w:tabs>
        <w:ind w:right="-373"/>
        <w:jc w:val="both"/>
        <w:rPr>
          <w:rFonts w:ascii="Arial Narrow" w:hAnsi="Arial Narrow" w:cs="Arial"/>
        </w:rPr>
      </w:pPr>
      <w:r>
        <w:rPr>
          <w:rFonts w:ascii="Arial Narrow" w:hAnsi="Arial Narrow" w:cs="Arial"/>
        </w:rPr>
        <w:t>LEGISLATION CONCERNANT LA MAIN D’ŒUVRE (CCAG Article 14)</w:t>
      </w:r>
    </w:p>
    <w:p w14:paraId="1537408C"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14:paraId="03B3EAC8" w14:textId="77777777" w:rsidR="001C28B1" w:rsidRDefault="005B2254">
      <w:pPr>
        <w:tabs>
          <w:tab w:val="left" w:pos="3000"/>
        </w:tabs>
        <w:ind w:right="-373"/>
        <w:jc w:val="both"/>
        <w:rPr>
          <w:rFonts w:ascii="Arial Narrow" w:hAnsi="Arial Narrow" w:cs="Arial"/>
        </w:rPr>
      </w:pPr>
      <w:r>
        <w:rPr>
          <w:rFonts w:ascii="Arial Narrow" w:hAnsi="Arial Narrow" w:cs="Arial"/>
        </w:rPr>
        <w:t>REMPLACEMENT DU PERSONNEL D’ENCADREMENT</w:t>
      </w:r>
    </w:p>
    <w:p w14:paraId="2842A10F" w14:textId="77777777" w:rsidR="001C28B1" w:rsidRDefault="005B2254">
      <w:pPr>
        <w:tabs>
          <w:tab w:val="left" w:pos="3000"/>
        </w:tabs>
        <w:ind w:right="-373"/>
        <w:jc w:val="both"/>
        <w:rPr>
          <w:rFonts w:ascii="Arial Narrow" w:hAnsi="Arial Narrow" w:cs="Arial"/>
        </w:rPr>
      </w:pPr>
      <w:r>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14:paraId="1F298698" w14:textId="77777777" w:rsidR="001C28B1" w:rsidRDefault="005B2254">
      <w:pPr>
        <w:tabs>
          <w:tab w:val="left" w:pos="3000"/>
        </w:tabs>
        <w:ind w:right="-373"/>
        <w:jc w:val="both"/>
        <w:rPr>
          <w:rFonts w:ascii="Arial Narrow" w:hAnsi="Arial Narrow" w:cs="Arial"/>
        </w:rPr>
      </w:pPr>
      <w:r>
        <w:rPr>
          <w:rFonts w:ascii="Arial Narrow" w:hAnsi="Arial Narrow" w:cs="Arial"/>
        </w:rPr>
        <w:t>En tout état de cause et sauf cas de force majeure, le Cocontractant ne peut remplacer plus de 50% de son personnel sans s’exposer à la résiliation de la Lettre-commande.</w:t>
      </w:r>
    </w:p>
    <w:p w14:paraId="171D31A7" w14:textId="77777777" w:rsidR="001C28B1" w:rsidRDefault="005B2254">
      <w:pPr>
        <w:tabs>
          <w:tab w:val="left" w:pos="3000"/>
        </w:tabs>
        <w:ind w:right="-373"/>
        <w:jc w:val="both"/>
        <w:rPr>
          <w:rFonts w:ascii="Arial Narrow" w:hAnsi="Arial Narrow" w:cs="Arial"/>
        </w:rPr>
      </w:pPr>
      <w:r>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14:paraId="560686E1" w14:textId="77777777" w:rsidR="001C28B1" w:rsidRDefault="005B2254">
      <w:pPr>
        <w:tabs>
          <w:tab w:val="left" w:pos="3000"/>
        </w:tabs>
        <w:ind w:right="-373"/>
        <w:jc w:val="both"/>
        <w:rPr>
          <w:rFonts w:ascii="Arial Narrow" w:hAnsi="Arial Narrow" w:cs="Arial"/>
        </w:rPr>
      </w:pPr>
      <w:r>
        <w:rPr>
          <w:rFonts w:ascii="Arial Narrow" w:hAnsi="Arial Narrow" w:cs="Arial"/>
        </w:rPr>
        <w:t>MODIFICATION DES OUVRAGES</w:t>
      </w:r>
    </w:p>
    <w:p w14:paraId="53715891" w14:textId="77777777" w:rsidR="001C28B1" w:rsidRDefault="005B2254">
      <w:pPr>
        <w:tabs>
          <w:tab w:val="left" w:pos="3000"/>
        </w:tabs>
        <w:ind w:right="-373"/>
        <w:jc w:val="both"/>
        <w:rPr>
          <w:rFonts w:ascii="Arial Narrow" w:hAnsi="Arial Narrow" w:cs="Arial"/>
        </w:rPr>
      </w:pPr>
      <w:r>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3E5F8758" w14:textId="77777777" w:rsidR="001C28B1" w:rsidRDefault="005B2254">
      <w:pPr>
        <w:tabs>
          <w:tab w:val="left" w:pos="3000"/>
        </w:tabs>
        <w:ind w:right="-373"/>
        <w:jc w:val="both"/>
        <w:rPr>
          <w:rFonts w:ascii="Arial Narrow" w:hAnsi="Arial Narrow" w:cs="Arial"/>
        </w:rPr>
      </w:pPr>
      <w:r>
        <w:rPr>
          <w:rFonts w:ascii="Arial Narrow" w:hAnsi="Arial Narrow" w:cs="Arial"/>
        </w:rPr>
        <w:t>MATERIAUX (CCAG Article 53)</w:t>
      </w:r>
    </w:p>
    <w:p w14:paraId="71D81E8C"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recherche à ses frais les lieux d’extraction des matériaux nécessaires à la réalisation des travaux.</w:t>
      </w:r>
    </w:p>
    <w:p w14:paraId="0B18CA10"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14:paraId="510C7C30" w14:textId="77777777" w:rsidR="001C28B1" w:rsidRDefault="005B2254">
      <w:pPr>
        <w:tabs>
          <w:tab w:val="left" w:pos="3000"/>
        </w:tabs>
        <w:ind w:right="-373"/>
        <w:jc w:val="both"/>
        <w:rPr>
          <w:rFonts w:ascii="Arial Narrow" w:hAnsi="Arial Narrow" w:cs="Arial"/>
        </w:rPr>
      </w:pPr>
      <w:r>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67051600" w14:textId="77777777" w:rsidR="001C28B1" w:rsidRDefault="005B2254">
      <w:pPr>
        <w:tabs>
          <w:tab w:val="left" w:pos="3000"/>
        </w:tabs>
        <w:ind w:right="-373"/>
        <w:jc w:val="both"/>
        <w:rPr>
          <w:rFonts w:ascii="Arial Narrow" w:hAnsi="Arial Narrow" w:cs="Arial"/>
        </w:rPr>
      </w:pPr>
      <w:r>
        <w:rPr>
          <w:rFonts w:ascii="Arial Narrow" w:hAnsi="Arial Narrow" w:cs="Arial"/>
        </w:rPr>
        <w:t>DEMOLITION DES OUVRAGES DEFECTUEUX ET ENLEVEMENT DES MATERIAUX REFUSES</w:t>
      </w:r>
    </w:p>
    <w:p w14:paraId="4929F2AA" w14:textId="77777777" w:rsidR="001C28B1" w:rsidRDefault="005B2254">
      <w:pPr>
        <w:tabs>
          <w:tab w:val="left" w:pos="3000"/>
        </w:tabs>
        <w:ind w:right="-373"/>
        <w:jc w:val="both"/>
        <w:rPr>
          <w:rFonts w:ascii="Arial Narrow" w:hAnsi="Arial Narrow" w:cs="Arial"/>
        </w:rPr>
      </w:pPr>
      <w:r>
        <w:rPr>
          <w:rFonts w:ascii="Arial Narrow" w:hAnsi="Arial Narrow" w:cs="Arial"/>
        </w:rPr>
        <w:t>L’Ingénieur du Marché a le pouvoir d’ordonner par écrit :</w:t>
      </w:r>
    </w:p>
    <w:p w14:paraId="694F367A" w14:textId="77777777" w:rsidR="001C28B1" w:rsidRDefault="005B2254">
      <w:pPr>
        <w:tabs>
          <w:tab w:val="left" w:pos="3000"/>
        </w:tabs>
        <w:ind w:right="-373"/>
        <w:jc w:val="both"/>
        <w:rPr>
          <w:rFonts w:ascii="Arial Narrow" w:hAnsi="Arial Narrow" w:cs="Arial"/>
        </w:rPr>
      </w:pPr>
      <w:r>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1EE9D48B" w14:textId="77777777" w:rsidR="001C28B1" w:rsidRDefault="005B2254">
      <w:pPr>
        <w:tabs>
          <w:tab w:val="left" w:pos="3000"/>
        </w:tabs>
        <w:ind w:right="-373"/>
        <w:jc w:val="both"/>
        <w:rPr>
          <w:rFonts w:ascii="Arial Narrow" w:hAnsi="Arial Narrow" w:cs="Arial"/>
        </w:rPr>
      </w:pPr>
      <w:r>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14:paraId="0B8B9365" w14:textId="77777777" w:rsidR="001C28B1" w:rsidRDefault="005B2254">
      <w:pPr>
        <w:tabs>
          <w:tab w:val="left" w:pos="3000"/>
        </w:tabs>
        <w:ind w:right="-373"/>
        <w:jc w:val="both"/>
        <w:rPr>
          <w:rFonts w:ascii="Arial Narrow" w:hAnsi="Arial Narrow" w:cs="Arial"/>
        </w:rPr>
      </w:pPr>
      <w:r>
        <w:rPr>
          <w:rFonts w:ascii="Arial Narrow" w:hAnsi="Arial Narrow" w:cs="Arial"/>
        </w:rPr>
        <w:t>En cas de non-conformité, les dépenses sont entièrement à la charge du Cocontractant.</w:t>
      </w:r>
    </w:p>
    <w:p w14:paraId="04A23454" w14:textId="77777777" w:rsidR="001C28B1" w:rsidRDefault="005B2254">
      <w:pPr>
        <w:tabs>
          <w:tab w:val="left" w:pos="3000"/>
        </w:tabs>
        <w:ind w:right="-373"/>
        <w:jc w:val="both"/>
        <w:rPr>
          <w:rFonts w:ascii="Arial Narrow" w:hAnsi="Arial Narrow" w:cs="Arial"/>
        </w:rPr>
      </w:pPr>
      <w:r>
        <w:rPr>
          <w:rFonts w:ascii="Arial Narrow" w:hAnsi="Arial Narrow" w:cs="Arial"/>
        </w:rPr>
        <w:t>BREVET D’INVENTION</w:t>
      </w:r>
    </w:p>
    <w:p w14:paraId="5DBE3B8D"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65FF8389" w14:textId="77777777" w:rsidR="001C28B1" w:rsidRDefault="005B2254">
      <w:pPr>
        <w:tabs>
          <w:tab w:val="left" w:pos="3000"/>
        </w:tabs>
        <w:ind w:right="-373"/>
        <w:jc w:val="both"/>
        <w:rPr>
          <w:rFonts w:ascii="Arial Narrow" w:hAnsi="Arial Narrow" w:cs="Arial"/>
        </w:rPr>
      </w:pPr>
      <w:r>
        <w:rPr>
          <w:rFonts w:ascii="Arial Narrow" w:hAnsi="Arial Narrow" w:cs="Arial"/>
        </w:rPr>
        <w:t>PHASAGE DES TRAVAUX</w:t>
      </w:r>
    </w:p>
    <w:p w14:paraId="16660D84"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Le Cocontractant doit respecter le séquençage des différentes phases des travaux décrites dans sa soumission, de façon à faciliter le contrôle des ouvrages et le respect des délais impartis prévus dans le chronogramme des travaux.</w:t>
      </w:r>
    </w:p>
    <w:p w14:paraId="64214643" w14:textId="77777777" w:rsidR="001C28B1" w:rsidRDefault="005B2254">
      <w:pPr>
        <w:tabs>
          <w:tab w:val="left" w:pos="3000"/>
        </w:tabs>
        <w:ind w:right="-373"/>
        <w:jc w:val="both"/>
        <w:rPr>
          <w:rFonts w:ascii="Arial Narrow" w:hAnsi="Arial Narrow" w:cs="Arial"/>
        </w:rPr>
      </w:pPr>
      <w:r>
        <w:rPr>
          <w:rFonts w:ascii="Arial Narrow" w:hAnsi="Arial Narrow" w:cs="Arial"/>
        </w:rPr>
        <w:t>ACCES AU CHANTIER (CCAG Article 44 complété)</w:t>
      </w:r>
    </w:p>
    <w:p w14:paraId="6B9152DA" w14:textId="77777777" w:rsidR="001C28B1" w:rsidRDefault="005B2254">
      <w:pPr>
        <w:tabs>
          <w:tab w:val="left" w:pos="3000"/>
        </w:tabs>
        <w:ind w:right="-373"/>
        <w:jc w:val="both"/>
        <w:rPr>
          <w:rFonts w:ascii="Arial Narrow" w:hAnsi="Arial Narrow" w:cs="Arial"/>
        </w:rPr>
      </w:pPr>
      <w:r>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41245F38" w14:textId="77777777" w:rsidR="001C28B1" w:rsidRDefault="005B2254">
      <w:pPr>
        <w:tabs>
          <w:tab w:val="left" w:pos="3000"/>
        </w:tabs>
        <w:ind w:right="-373"/>
        <w:jc w:val="both"/>
        <w:rPr>
          <w:rFonts w:ascii="Arial Narrow" w:hAnsi="Arial Narrow" w:cs="Arial"/>
        </w:rPr>
      </w:pPr>
      <w:r>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14:paraId="2B65C215"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ATTRIBUTIONS DE L’INGENIEUR </w:t>
      </w:r>
    </w:p>
    <w:p w14:paraId="79D37831" w14:textId="77777777" w:rsidR="001C28B1" w:rsidRDefault="005B2254">
      <w:pPr>
        <w:tabs>
          <w:tab w:val="left" w:pos="3000"/>
        </w:tabs>
        <w:ind w:right="-373"/>
        <w:jc w:val="both"/>
        <w:rPr>
          <w:rFonts w:ascii="Arial Narrow" w:hAnsi="Arial Narrow" w:cs="Arial"/>
        </w:rPr>
      </w:pPr>
      <w:r>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40B6E477" w14:textId="77777777" w:rsidR="001C28B1" w:rsidRDefault="005B2254">
      <w:pPr>
        <w:tabs>
          <w:tab w:val="left" w:pos="3000"/>
        </w:tabs>
        <w:ind w:right="-373"/>
        <w:jc w:val="both"/>
        <w:rPr>
          <w:rFonts w:ascii="Arial Narrow" w:hAnsi="Arial Narrow" w:cs="Arial"/>
        </w:rPr>
      </w:pPr>
      <w:r>
        <w:rPr>
          <w:rFonts w:ascii="Arial Narrow" w:hAnsi="Arial Narrow" w:cs="Arial"/>
        </w:rPr>
        <w:t>L’Ingénieur exerce les fonctions suivantes :</w:t>
      </w:r>
    </w:p>
    <w:p w14:paraId="43677C07"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vérification du projet d’exécution, notamment des pièces graphiques et des notes de calcul et la transmission motivée au Chef de Service du Marché;</w:t>
      </w:r>
    </w:p>
    <w:p w14:paraId="740DE75D"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contrôle et l’approbation de l’implantation des ouvrages ;</w:t>
      </w:r>
    </w:p>
    <w:p w14:paraId="5471DE49"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contrôle et l’approbation des matériaux, matériels et équipements du bâtiment utilisés dans la mise en œuvre des ouvrages ;</w:t>
      </w:r>
    </w:p>
    <w:p w14:paraId="2F6967F8"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contrôle de la qualité de la mise en œuvre des ouvrages effectuée par le Cocontractant ;</w:t>
      </w:r>
    </w:p>
    <w:p w14:paraId="79C65993"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prise en attachement des travaux et des approvisionnements présentés par le Cocontractant ;</w:t>
      </w:r>
    </w:p>
    <w:p w14:paraId="49675D5B"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préparation des opérations de réception provisoire ou définitive à la demande du Cocontractant ; </w:t>
      </w:r>
    </w:p>
    <w:p w14:paraId="1D7536C4"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préparation des décomptes et des situations mensuelles provisoires des travaux et leur transmission au Chef de Service du Marché ;</w:t>
      </w:r>
    </w:p>
    <w:p w14:paraId="34C2B45A"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l’identification</w:t>
      </w:r>
      <w:proofErr w:type="gramEnd"/>
      <w:r>
        <w:rPr>
          <w:rFonts w:ascii="Arial Narrow" w:hAnsi="Arial Narrow" w:cs="Arial"/>
        </w:rPr>
        <w:t xml:space="preserve"> et la formulation de solution techniques relatives à la résolution des problèmes techniques rencontrés par le Cocontractant dans la mise en œuvre des ouvrages ; </w:t>
      </w:r>
    </w:p>
    <w:p w14:paraId="2C8DAE8C"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contrôle des délais de réalisation conformément au chronogramme contractuel d’exécution des travaux.</w:t>
      </w:r>
    </w:p>
    <w:p w14:paraId="526E0022" w14:textId="77777777" w:rsidR="001C28B1" w:rsidRDefault="005B2254">
      <w:pPr>
        <w:tabs>
          <w:tab w:val="left" w:pos="3000"/>
        </w:tabs>
        <w:ind w:right="-373"/>
        <w:jc w:val="both"/>
        <w:rPr>
          <w:rFonts w:ascii="Arial Narrow" w:hAnsi="Arial Narrow" w:cs="Arial"/>
        </w:rPr>
      </w:pPr>
      <w:r>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6107F8EF" w14:textId="77777777" w:rsidR="001C28B1" w:rsidRDefault="005B2254">
      <w:pPr>
        <w:tabs>
          <w:tab w:val="left" w:pos="3000"/>
        </w:tabs>
        <w:ind w:right="-373"/>
        <w:jc w:val="both"/>
        <w:rPr>
          <w:rFonts w:ascii="Arial Narrow" w:hAnsi="Arial Narrow" w:cs="Arial"/>
        </w:rPr>
      </w:pPr>
      <w:r>
        <w:rPr>
          <w:rFonts w:ascii="Arial Narrow" w:hAnsi="Arial Narrow" w:cs="Arial"/>
        </w:rPr>
        <w:t>La Brigade de Contrôle de l’Exécution des Marchés Publics de la Délégation Départementale des Marchés Publics du LOM et DJEREM procède à des contrôles inopinés du marché en cours d’exécution, en vue de s’assurer du respect des clauses de la Lettre-commande et des règles de l’</w:t>
      </w:r>
      <w:proofErr w:type="spellStart"/>
      <w:r>
        <w:rPr>
          <w:rFonts w:ascii="Arial Narrow" w:hAnsi="Arial Narrow" w:cs="Arial"/>
        </w:rPr>
        <w:t>art.A</w:t>
      </w:r>
      <w:proofErr w:type="spellEnd"/>
      <w:r>
        <w:rPr>
          <w:rFonts w:ascii="Arial Narrow" w:hAnsi="Arial Narrow" w:cs="Arial"/>
        </w:rPr>
        <w:t xml:space="preserve"> ce titre, elle constate les infractions, établit des procès-verbaux de constats et communique les observations formulées ou Chef de service du Marché avec copie à l’Ingénieur du Marchés et ou cocontractante.</w:t>
      </w:r>
    </w:p>
    <w:p w14:paraId="09E5C7D6" w14:textId="77777777" w:rsidR="001C28B1" w:rsidRDefault="005B2254">
      <w:pPr>
        <w:tabs>
          <w:tab w:val="left" w:pos="3000"/>
        </w:tabs>
        <w:ind w:right="-373"/>
        <w:jc w:val="both"/>
        <w:rPr>
          <w:rFonts w:ascii="Arial Narrow" w:hAnsi="Arial Narrow" w:cs="Arial"/>
        </w:rPr>
      </w:pPr>
      <w:r>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14:paraId="4F301C81" w14:textId="77777777" w:rsidR="001C28B1" w:rsidRDefault="005B2254">
      <w:pPr>
        <w:tabs>
          <w:tab w:val="left" w:pos="3000"/>
        </w:tabs>
        <w:ind w:right="-373"/>
        <w:jc w:val="both"/>
        <w:rPr>
          <w:rFonts w:ascii="Arial Narrow" w:hAnsi="Arial Narrow" w:cs="Arial"/>
        </w:rPr>
      </w:pPr>
      <w:r>
        <w:rPr>
          <w:rFonts w:ascii="Arial Narrow" w:hAnsi="Arial Narrow" w:cs="Arial"/>
        </w:rPr>
        <w:t>REUNIONS DE CHANTIER (CCAG Article 57)</w:t>
      </w:r>
    </w:p>
    <w:p w14:paraId="03C270CF" w14:textId="77777777" w:rsidR="001C28B1" w:rsidRDefault="005B2254">
      <w:pPr>
        <w:tabs>
          <w:tab w:val="left" w:pos="3000"/>
        </w:tabs>
        <w:ind w:right="-373"/>
        <w:jc w:val="both"/>
        <w:rPr>
          <w:rFonts w:ascii="Arial Narrow" w:hAnsi="Arial Narrow" w:cs="Arial"/>
        </w:rPr>
      </w:pPr>
      <w:r>
        <w:rPr>
          <w:rFonts w:ascii="Arial Narrow" w:hAnsi="Arial Narrow" w:cs="Arial"/>
        </w:rPr>
        <w:t>Les réunions de chantier sont programmées de façon hebdomadaire à l’initiative de l’Ingénieur.</w:t>
      </w:r>
    </w:p>
    <w:p w14:paraId="556E76E9"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La participation du Cocontractant aux réunions de chantier est obligatoire. </w:t>
      </w:r>
    </w:p>
    <w:p w14:paraId="09D4ADF4" w14:textId="77777777" w:rsidR="001C28B1" w:rsidRDefault="005B2254">
      <w:pPr>
        <w:tabs>
          <w:tab w:val="left" w:pos="3000"/>
        </w:tabs>
        <w:ind w:right="-373"/>
        <w:jc w:val="both"/>
        <w:rPr>
          <w:rFonts w:ascii="Arial Narrow" w:hAnsi="Arial Narrow" w:cs="Arial"/>
        </w:rPr>
      </w:pPr>
      <w:r>
        <w:rPr>
          <w:rFonts w:ascii="Arial Narrow" w:hAnsi="Arial Narrow" w:cs="Arial"/>
        </w:rPr>
        <w:t>Chaque réunion de chantier fait l’objet d’un procès-verbal signé par les participants et transmis à l’Autorité Contractante à la diligence de l’Ingénieur du Marché.</w:t>
      </w:r>
    </w:p>
    <w:p w14:paraId="3F220CEF" w14:textId="77777777" w:rsidR="001C28B1" w:rsidRDefault="005B2254">
      <w:pPr>
        <w:tabs>
          <w:tab w:val="left" w:pos="3000"/>
        </w:tabs>
        <w:ind w:right="-373"/>
        <w:jc w:val="both"/>
        <w:rPr>
          <w:rFonts w:ascii="Arial Narrow" w:hAnsi="Arial Narrow" w:cs="Arial"/>
        </w:rPr>
      </w:pPr>
      <w:r>
        <w:rPr>
          <w:rFonts w:ascii="Arial Narrow" w:hAnsi="Arial Narrow" w:cs="Arial"/>
        </w:rPr>
        <w:t>JOURNAL DE CHANTIER (CCAG Article 56 complété)</w:t>
      </w:r>
    </w:p>
    <w:p w14:paraId="1856F582"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5B15370B"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conditions atmosphériques ;</w:t>
      </w:r>
    </w:p>
    <w:p w14:paraId="57ED9163"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l’avancement</w:t>
      </w:r>
      <w:proofErr w:type="gramEnd"/>
      <w:r>
        <w:rPr>
          <w:rFonts w:ascii="Arial Narrow" w:hAnsi="Arial Narrow" w:cs="Arial"/>
        </w:rPr>
        <w:t xml:space="preserve"> des travaux ; </w:t>
      </w:r>
    </w:p>
    <w:p w14:paraId="4FEF6E7C"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personnel présent sur le chantier ;</w:t>
      </w:r>
    </w:p>
    <w:p w14:paraId="2F6E7DFD"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réceptions de matériaux et agréments de toutes sortes ;</w:t>
      </w:r>
    </w:p>
    <w:p w14:paraId="3CE41ED0"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travaux exécutés dans la journée, les quantités mises en œuvre et le matériel employé ;</w:t>
      </w:r>
    </w:p>
    <w:p w14:paraId="167EEB7B"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prestations réalisées par les sous-traitants ; </w:t>
      </w:r>
    </w:p>
    <w:p w14:paraId="1E1C7FF6"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incidents dans la mise en œuvre des ouvrages et les solutions techniques mises en œuvre ;</w:t>
      </w:r>
    </w:p>
    <w:p w14:paraId="4665D5A3"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prescriptions, les non conformités et les incidents relevés par l’Ingénieur, ainsi que les observations susceptibles de donner lieu à réclamations de sa part ;</w:t>
      </w:r>
    </w:p>
    <w:p w14:paraId="4BC19CD0"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lastRenderedPageBreak/>
        <w:t>les</w:t>
      </w:r>
      <w:proofErr w:type="gramEnd"/>
      <w:r>
        <w:rPr>
          <w:rFonts w:ascii="Arial Narrow" w:hAnsi="Arial Narrow" w:cs="Arial"/>
        </w:rPr>
        <w:t xml:space="preserve"> observations de toute nature relevées par l’Ingénieur ou le Cocontractant, et relatives à la qualité de la mise en œuvre, aux matériaux fournis, au personnel employé ou au chronogramme des travaux ;</w:t>
      </w:r>
    </w:p>
    <w:p w14:paraId="5DA9C628"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opérations administratives relatives à l’exécution et au règlement de la Lettre-commande (notifications, résultats d’essais, attachements) ;</w:t>
      </w:r>
    </w:p>
    <w:p w14:paraId="5523CA44"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visites officielles.</w:t>
      </w:r>
    </w:p>
    <w:p w14:paraId="59137575"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14:paraId="5A8DF2C7"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En cas de réclamation du Cocontractant, il ne peut être fait état que des évènements ou documents mentionnés en temps utiles dans le journal de chantier. </w:t>
      </w:r>
    </w:p>
    <w:p w14:paraId="12A79E01"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14:paraId="43653A72" w14:textId="77777777" w:rsidR="001C28B1" w:rsidRDefault="001C28B1">
      <w:pPr>
        <w:tabs>
          <w:tab w:val="left" w:pos="3000"/>
        </w:tabs>
        <w:ind w:right="-373"/>
        <w:jc w:val="both"/>
        <w:rPr>
          <w:rFonts w:ascii="Arial Narrow" w:hAnsi="Arial Narrow" w:cs="Arial"/>
        </w:rPr>
      </w:pPr>
    </w:p>
    <w:p w14:paraId="1D7FF617" w14:textId="77777777" w:rsidR="001C28B1" w:rsidRDefault="005B2254">
      <w:pPr>
        <w:tabs>
          <w:tab w:val="left" w:pos="3000"/>
        </w:tabs>
        <w:ind w:right="-373"/>
        <w:jc w:val="both"/>
        <w:rPr>
          <w:rFonts w:ascii="Arial Narrow" w:hAnsi="Arial Narrow" w:cs="Arial"/>
        </w:rPr>
      </w:pPr>
      <w:r>
        <w:rPr>
          <w:rFonts w:ascii="Arial Narrow" w:hAnsi="Arial Narrow" w:cs="Arial"/>
        </w:rPr>
        <w:t>MISE A DISPOSITION DES LIEUX (CCAG Article 42 complété)</w:t>
      </w:r>
    </w:p>
    <w:p w14:paraId="51109F8E" w14:textId="77777777" w:rsidR="001C28B1" w:rsidRDefault="005B2254">
      <w:pPr>
        <w:tabs>
          <w:tab w:val="left" w:pos="3000"/>
        </w:tabs>
        <w:ind w:right="-373"/>
        <w:jc w:val="both"/>
        <w:rPr>
          <w:rFonts w:ascii="Arial Narrow" w:hAnsi="Arial Narrow" w:cs="Arial"/>
        </w:rPr>
      </w:pPr>
      <w:r>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05C5E434"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13D05BA9" w14:textId="77777777" w:rsidR="001C28B1" w:rsidRDefault="001C28B1">
      <w:pPr>
        <w:tabs>
          <w:tab w:val="left" w:pos="3000"/>
        </w:tabs>
        <w:ind w:right="-373"/>
        <w:jc w:val="both"/>
        <w:rPr>
          <w:rFonts w:ascii="Arial Narrow" w:hAnsi="Arial Narrow" w:cs="Arial"/>
        </w:rPr>
      </w:pPr>
    </w:p>
    <w:p w14:paraId="3B5921C9" w14:textId="77777777" w:rsidR="001C28B1" w:rsidRDefault="005B2254">
      <w:pPr>
        <w:tabs>
          <w:tab w:val="left" w:pos="3000"/>
        </w:tabs>
        <w:ind w:right="-373"/>
        <w:jc w:val="both"/>
        <w:rPr>
          <w:rFonts w:ascii="Arial Narrow" w:hAnsi="Arial Narrow" w:cs="Arial"/>
        </w:rPr>
      </w:pPr>
      <w:r>
        <w:rPr>
          <w:rFonts w:ascii="Arial Narrow" w:hAnsi="Arial Narrow" w:cs="Arial"/>
        </w:rPr>
        <w:t>MESURES DE SECURITE (CCAG Article 48)</w:t>
      </w:r>
    </w:p>
    <w:p w14:paraId="6571E91E"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14:paraId="5E092094" w14:textId="77777777" w:rsidR="001C28B1" w:rsidRDefault="005B2254">
      <w:pPr>
        <w:tabs>
          <w:tab w:val="left" w:pos="3000"/>
        </w:tabs>
        <w:ind w:right="-373"/>
        <w:jc w:val="both"/>
        <w:rPr>
          <w:rFonts w:ascii="Arial Narrow" w:hAnsi="Arial Narrow" w:cs="Arial"/>
        </w:rPr>
      </w:pPr>
      <w:r>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1F33B133" w14:textId="77777777" w:rsidR="001C28B1" w:rsidRDefault="001C28B1">
      <w:pPr>
        <w:tabs>
          <w:tab w:val="left" w:pos="3000"/>
        </w:tabs>
        <w:ind w:right="-373"/>
        <w:jc w:val="both"/>
        <w:rPr>
          <w:rFonts w:ascii="Arial Narrow" w:hAnsi="Arial Narrow" w:cs="Arial"/>
        </w:rPr>
      </w:pPr>
    </w:p>
    <w:p w14:paraId="1D21A66E" w14:textId="77777777" w:rsidR="001C28B1" w:rsidRDefault="005B2254">
      <w:pPr>
        <w:tabs>
          <w:tab w:val="left" w:pos="3000"/>
        </w:tabs>
        <w:ind w:right="-373"/>
        <w:jc w:val="both"/>
        <w:rPr>
          <w:rFonts w:ascii="Arial Narrow" w:hAnsi="Arial Narrow" w:cs="Arial"/>
        </w:rPr>
      </w:pPr>
      <w:r>
        <w:rPr>
          <w:rFonts w:ascii="Arial Narrow" w:hAnsi="Arial Narrow" w:cs="Arial"/>
        </w:rPr>
        <w:t>PROTECTION DE L’ENVIRONNEMENT (CCAG Article 16)</w:t>
      </w:r>
    </w:p>
    <w:p w14:paraId="2EFA8694"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14:paraId="5C09B395" w14:textId="77777777" w:rsidR="001C28B1" w:rsidRDefault="005B2254">
      <w:pPr>
        <w:tabs>
          <w:tab w:val="left" w:pos="3000"/>
        </w:tabs>
        <w:ind w:right="-373"/>
        <w:jc w:val="both"/>
        <w:rPr>
          <w:rFonts w:ascii="Arial Narrow" w:hAnsi="Arial Narrow" w:cs="Arial"/>
        </w:rPr>
      </w:pPr>
      <w:r>
        <w:rPr>
          <w:rFonts w:ascii="Arial Narrow" w:hAnsi="Arial Narrow" w:cs="Arial"/>
        </w:rPr>
        <w:t>Il doit se conformer aux prescriptions du CCTP en la matière.</w:t>
      </w:r>
    </w:p>
    <w:p w14:paraId="7B3B3078" w14:textId="77777777" w:rsidR="001C28B1" w:rsidRDefault="001C28B1">
      <w:pPr>
        <w:tabs>
          <w:tab w:val="left" w:pos="3000"/>
        </w:tabs>
        <w:ind w:right="-373"/>
        <w:jc w:val="both"/>
        <w:rPr>
          <w:rFonts w:ascii="Arial Narrow" w:hAnsi="Arial Narrow" w:cs="Arial"/>
        </w:rPr>
      </w:pPr>
    </w:p>
    <w:p w14:paraId="28BF6787" w14:textId="77777777" w:rsidR="001C28B1" w:rsidRDefault="005B2254">
      <w:pPr>
        <w:tabs>
          <w:tab w:val="left" w:pos="3000"/>
        </w:tabs>
        <w:ind w:right="-373"/>
        <w:jc w:val="both"/>
        <w:rPr>
          <w:rFonts w:ascii="Arial Narrow" w:hAnsi="Arial Narrow" w:cs="Arial"/>
        </w:rPr>
      </w:pPr>
      <w:r>
        <w:rPr>
          <w:rFonts w:ascii="Arial Narrow" w:hAnsi="Arial Narrow" w:cs="Arial"/>
        </w:rPr>
        <w:t>REMISE EN ETAT DES LIEUX (CCAG Article 69)</w:t>
      </w:r>
    </w:p>
    <w:p w14:paraId="51F36A4D" w14:textId="77777777" w:rsidR="001C28B1" w:rsidRDefault="005B2254">
      <w:pPr>
        <w:tabs>
          <w:tab w:val="left" w:pos="3000"/>
        </w:tabs>
        <w:ind w:right="-373"/>
        <w:jc w:val="both"/>
        <w:rPr>
          <w:rFonts w:ascii="Arial Narrow" w:hAnsi="Arial Narrow" w:cs="Arial"/>
        </w:rPr>
      </w:pPr>
      <w:r>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0241F806" w14:textId="77777777" w:rsidR="001C28B1" w:rsidRDefault="001C28B1">
      <w:pPr>
        <w:tabs>
          <w:tab w:val="left" w:pos="3000"/>
        </w:tabs>
        <w:ind w:right="-373"/>
        <w:jc w:val="both"/>
        <w:rPr>
          <w:rFonts w:ascii="Arial Narrow" w:hAnsi="Arial Narrow" w:cs="Arial"/>
        </w:rPr>
      </w:pPr>
    </w:p>
    <w:p w14:paraId="37D4AECF" w14:textId="77777777" w:rsidR="001C28B1" w:rsidRDefault="005B2254">
      <w:pPr>
        <w:tabs>
          <w:tab w:val="left" w:pos="3000"/>
        </w:tabs>
        <w:ind w:right="-373"/>
        <w:jc w:val="both"/>
        <w:rPr>
          <w:rFonts w:ascii="Arial Narrow" w:hAnsi="Arial Narrow" w:cs="Arial"/>
        </w:rPr>
      </w:pPr>
      <w:r>
        <w:rPr>
          <w:rFonts w:ascii="Arial Narrow" w:hAnsi="Arial Narrow" w:cs="Arial"/>
        </w:rPr>
        <w:t>CHAPITRE III : RECEPTION DES TRAVAUX</w:t>
      </w:r>
    </w:p>
    <w:p w14:paraId="7543109E" w14:textId="77777777" w:rsidR="001C28B1" w:rsidRDefault="001C28B1">
      <w:pPr>
        <w:tabs>
          <w:tab w:val="left" w:pos="3000"/>
        </w:tabs>
        <w:ind w:right="-373"/>
        <w:jc w:val="both"/>
        <w:rPr>
          <w:rFonts w:ascii="Arial Narrow" w:hAnsi="Arial Narrow" w:cs="Arial"/>
        </w:rPr>
      </w:pPr>
    </w:p>
    <w:p w14:paraId="28E170F1" w14:textId="77777777" w:rsidR="001C28B1" w:rsidRDefault="005B2254">
      <w:pPr>
        <w:tabs>
          <w:tab w:val="left" w:pos="3000"/>
        </w:tabs>
        <w:ind w:right="-373"/>
        <w:jc w:val="both"/>
        <w:rPr>
          <w:rFonts w:ascii="Arial Narrow" w:hAnsi="Arial Narrow" w:cs="Arial"/>
        </w:rPr>
      </w:pPr>
      <w:r>
        <w:rPr>
          <w:rFonts w:ascii="Arial Narrow" w:hAnsi="Arial Narrow" w:cs="Arial"/>
        </w:rPr>
        <w:t>RECEPTION PROVISOIRE (CCAG Article 67)</w:t>
      </w:r>
    </w:p>
    <w:p w14:paraId="6BB6849F" w14:textId="77777777" w:rsidR="001C28B1" w:rsidRDefault="005B2254">
      <w:pPr>
        <w:tabs>
          <w:tab w:val="left" w:pos="3000"/>
        </w:tabs>
        <w:ind w:right="-373"/>
        <w:jc w:val="both"/>
        <w:rPr>
          <w:rFonts w:ascii="Arial Narrow" w:hAnsi="Arial Narrow" w:cs="Arial"/>
        </w:rPr>
      </w:pPr>
      <w:r>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14:paraId="540AB502" w14:textId="77777777" w:rsidR="001C28B1" w:rsidRDefault="005B2254">
      <w:pPr>
        <w:tabs>
          <w:tab w:val="left" w:pos="3000"/>
        </w:tabs>
        <w:ind w:right="-373"/>
        <w:jc w:val="both"/>
        <w:rPr>
          <w:rFonts w:ascii="Arial Narrow" w:hAnsi="Arial Narrow" w:cs="Arial"/>
        </w:rPr>
      </w:pPr>
      <w:r>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14:paraId="39CEE146"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reconnaissance qualitative et quantitative des ouvrages exécutés ;</w:t>
      </w:r>
    </w:p>
    <w:p w14:paraId="50A50236"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constatation des quantités effectivement réalisés ;</w:t>
      </w:r>
    </w:p>
    <w:p w14:paraId="6552ABE7"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constatation de l’achèvement des travaux conformément aux termes de la Lettre-commande, ou de la non-exécution ou du non-respect partiel ou total des prestations prévues dans la Lettre-commande ;</w:t>
      </w:r>
    </w:p>
    <w:p w14:paraId="2F99B867" w14:textId="77777777" w:rsidR="001C28B1" w:rsidRDefault="005B2254">
      <w:pPr>
        <w:tabs>
          <w:tab w:val="left" w:pos="3000"/>
        </w:tabs>
        <w:ind w:right="-373"/>
        <w:jc w:val="both"/>
        <w:rPr>
          <w:rFonts w:ascii="Arial Narrow" w:hAnsi="Arial Narrow" w:cs="Arial"/>
        </w:rPr>
      </w:pPr>
      <w:r>
        <w:rPr>
          <w:rFonts w:ascii="Arial Narrow" w:hAnsi="Arial Narrow" w:cs="Arial"/>
        </w:rPr>
        <w:t>La notification des réserves éventuelles et des délais de mise en conformité ;</w:t>
      </w:r>
    </w:p>
    <w:p w14:paraId="37440815"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constatation du repli des installations de chantier et de la remise en état des lieux.</w:t>
      </w:r>
    </w:p>
    <w:p w14:paraId="47F6DE1A"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14:paraId="64B3686E" w14:textId="77777777" w:rsidR="001C28B1" w:rsidRDefault="005B2254">
      <w:pPr>
        <w:tabs>
          <w:tab w:val="left" w:pos="3000"/>
        </w:tabs>
        <w:ind w:right="-373"/>
        <w:jc w:val="both"/>
        <w:rPr>
          <w:rFonts w:ascii="Arial Narrow" w:hAnsi="Arial Narrow" w:cs="Arial"/>
        </w:rPr>
      </w:pPr>
      <w:r>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14:paraId="51BA2DC2"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est convoqué à la réception par courrier au moins cinq (5) jours avant la date de la réception. Il est tenu d’y assister (ou de s’y faire représenter).</w:t>
      </w:r>
    </w:p>
    <w:p w14:paraId="6E7A5798" w14:textId="77777777" w:rsidR="001C28B1" w:rsidRDefault="005B2254">
      <w:pPr>
        <w:tabs>
          <w:tab w:val="left" w:pos="3000"/>
        </w:tabs>
        <w:ind w:right="-373"/>
        <w:jc w:val="both"/>
        <w:rPr>
          <w:rFonts w:ascii="Arial Narrow" w:hAnsi="Arial Narrow" w:cs="Arial"/>
        </w:rPr>
      </w:pPr>
      <w:r>
        <w:rPr>
          <w:rFonts w:ascii="Arial Narrow" w:hAnsi="Arial Narrow" w:cs="Arial"/>
        </w:rPr>
        <w:t>Il prend part à la réception. Son absence équivaut à l’acceptation sans réserve des conclusions de la Commission de réception.</w:t>
      </w:r>
    </w:p>
    <w:p w14:paraId="667F668A" w14:textId="77777777" w:rsidR="001C28B1" w:rsidRDefault="005B2254">
      <w:pPr>
        <w:tabs>
          <w:tab w:val="left" w:pos="3000"/>
        </w:tabs>
        <w:ind w:right="-373"/>
        <w:jc w:val="both"/>
        <w:rPr>
          <w:rFonts w:ascii="Arial Narrow" w:hAnsi="Arial Narrow" w:cs="Arial"/>
        </w:rPr>
      </w:pPr>
      <w:r>
        <w:rPr>
          <w:rFonts w:ascii="Arial Narrow" w:hAnsi="Arial Narrow" w:cs="Arial"/>
        </w:rPr>
        <w:t>Après la visite du chantier, la Commission examine le procès-verbal de la Commission de pré réception technique et procède à la réception provisoire des travaux s’il y a lieu.</w:t>
      </w:r>
    </w:p>
    <w:p w14:paraId="408DB3F2" w14:textId="77777777" w:rsidR="001C28B1" w:rsidRDefault="005B2254">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14:paraId="173D0F67"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réception provisoire des travaux sans réserve ;</w:t>
      </w:r>
    </w:p>
    <w:p w14:paraId="1C8496A5"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refus de réceptionner les travaux.</w:t>
      </w:r>
    </w:p>
    <w:p w14:paraId="25940292" w14:textId="77777777" w:rsidR="001C28B1" w:rsidRDefault="005B2254">
      <w:pPr>
        <w:tabs>
          <w:tab w:val="left" w:pos="3000"/>
        </w:tabs>
        <w:ind w:right="-373"/>
        <w:jc w:val="both"/>
        <w:rPr>
          <w:rFonts w:ascii="Arial Narrow" w:hAnsi="Arial Narrow" w:cs="Arial"/>
        </w:rPr>
      </w:pPr>
      <w:r>
        <w:rPr>
          <w:rFonts w:ascii="Arial Narrow" w:hAnsi="Arial Narrow" w:cs="Arial"/>
        </w:rPr>
        <w:t>Le procès-verbal de réception provisoire précise ou fixe la date d’achèvement des travaux.</w:t>
      </w:r>
    </w:p>
    <w:p w14:paraId="3A337195" w14:textId="77777777" w:rsidR="001C28B1" w:rsidRDefault="001C28B1">
      <w:pPr>
        <w:tabs>
          <w:tab w:val="left" w:pos="3000"/>
        </w:tabs>
        <w:ind w:right="-373"/>
        <w:jc w:val="both"/>
        <w:rPr>
          <w:rFonts w:ascii="Arial Narrow" w:hAnsi="Arial Narrow" w:cs="Arial"/>
        </w:rPr>
      </w:pPr>
    </w:p>
    <w:p w14:paraId="62993319" w14:textId="77777777" w:rsidR="001C28B1" w:rsidRDefault="005B2254">
      <w:pPr>
        <w:tabs>
          <w:tab w:val="left" w:pos="3000"/>
        </w:tabs>
        <w:ind w:right="-373"/>
        <w:jc w:val="both"/>
        <w:rPr>
          <w:rFonts w:ascii="Arial Narrow" w:hAnsi="Arial Narrow" w:cs="Arial"/>
        </w:rPr>
      </w:pPr>
      <w:r>
        <w:rPr>
          <w:rFonts w:ascii="Arial Narrow" w:hAnsi="Arial Narrow" w:cs="Arial"/>
        </w:rPr>
        <w:t>DELAI DE GARANTIE (CCAG Article 70)</w:t>
      </w:r>
    </w:p>
    <w:p w14:paraId="2A4A3B59" w14:textId="77777777" w:rsidR="001C28B1" w:rsidRDefault="005B2254">
      <w:pPr>
        <w:tabs>
          <w:tab w:val="left" w:pos="3000"/>
        </w:tabs>
        <w:ind w:right="-373"/>
        <w:jc w:val="both"/>
        <w:rPr>
          <w:rFonts w:ascii="Arial Narrow" w:hAnsi="Arial Narrow" w:cs="Arial"/>
        </w:rPr>
      </w:pPr>
      <w:r>
        <w:rPr>
          <w:rFonts w:ascii="Arial Narrow" w:hAnsi="Arial Narrow" w:cs="Arial"/>
        </w:rPr>
        <w:t>Le délai de garantie concerne les travaux relatifs à l’ouvrage et aux équipements du bâtiment éventuellement installés.</w:t>
      </w:r>
    </w:p>
    <w:p w14:paraId="7CD38312" w14:textId="77777777" w:rsidR="001C28B1" w:rsidRDefault="005B2254">
      <w:pPr>
        <w:tabs>
          <w:tab w:val="left" w:pos="3000"/>
        </w:tabs>
        <w:ind w:right="-373"/>
        <w:jc w:val="both"/>
        <w:rPr>
          <w:rFonts w:ascii="Arial Narrow" w:hAnsi="Arial Narrow" w:cs="Arial"/>
        </w:rPr>
      </w:pPr>
      <w:r>
        <w:rPr>
          <w:rFonts w:ascii="Arial Narrow" w:hAnsi="Arial Narrow" w:cs="Arial"/>
        </w:rPr>
        <w:t>Ce délai est fixé à un (01) an et court à compter de la date de réception provisoire des travaux.</w:t>
      </w:r>
    </w:p>
    <w:p w14:paraId="59583D27" w14:textId="77777777" w:rsidR="001C28B1" w:rsidRDefault="001C28B1">
      <w:pPr>
        <w:tabs>
          <w:tab w:val="left" w:pos="3000"/>
        </w:tabs>
        <w:ind w:right="-373"/>
        <w:jc w:val="both"/>
        <w:rPr>
          <w:rFonts w:ascii="Arial Narrow" w:hAnsi="Arial Narrow" w:cs="Arial"/>
        </w:rPr>
      </w:pPr>
    </w:p>
    <w:p w14:paraId="292EE580" w14:textId="77777777" w:rsidR="001C28B1" w:rsidRDefault="005B2254">
      <w:pPr>
        <w:tabs>
          <w:tab w:val="left" w:pos="3000"/>
        </w:tabs>
        <w:ind w:right="-373"/>
        <w:jc w:val="both"/>
        <w:rPr>
          <w:rFonts w:ascii="Arial Narrow" w:hAnsi="Arial Narrow" w:cs="Arial"/>
        </w:rPr>
      </w:pPr>
      <w:r>
        <w:rPr>
          <w:rFonts w:ascii="Arial Narrow" w:hAnsi="Arial Narrow" w:cs="Arial"/>
        </w:rPr>
        <w:t>ENTRETIEN PENDANT LA PERIODE DE GARANTIE (CCAG Article 71)</w:t>
      </w:r>
    </w:p>
    <w:p w14:paraId="07271B4C" w14:textId="77777777" w:rsidR="001C28B1" w:rsidRDefault="005B2254">
      <w:pPr>
        <w:tabs>
          <w:tab w:val="left" w:pos="3000"/>
        </w:tabs>
        <w:ind w:right="-373"/>
        <w:jc w:val="both"/>
        <w:rPr>
          <w:rFonts w:ascii="Arial Narrow" w:hAnsi="Arial Narrow" w:cs="Arial"/>
        </w:rPr>
      </w:pPr>
      <w:r>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14:paraId="024EE424"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14:paraId="2792EF07" w14:textId="77777777" w:rsidR="001C28B1" w:rsidRDefault="001C28B1">
      <w:pPr>
        <w:tabs>
          <w:tab w:val="left" w:pos="3000"/>
        </w:tabs>
        <w:ind w:right="-373"/>
        <w:jc w:val="both"/>
        <w:rPr>
          <w:rFonts w:ascii="Arial Narrow" w:hAnsi="Arial Narrow" w:cs="Arial"/>
        </w:rPr>
      </w:pPr>
    </w:p>
    <w:p w14:paraId="4AE8B0FE" w14:textId="77777777" w:rsidR="001C28B1" w:rsidRDefault="005B2254">
      <w:pPr>
        <w:tabs>
          <w:tab w:val="left" w:pos="3000"/>
        </w:tabs>
        <w:ind w:right="-373"/>
        <w:jc w:val="both"/>
        <w:rPr>
          <w:rFonts w:ascii="Arial Narrow" w:hAnsi="Arial Narrow" w:cs="Arial"/>
        </w:rPr>
      </w:pPr>
      <w:r>
        <w:rPr>
          <w:rFonts w:ascii="Arial Narrow" w:hAnsi="Arial Narrow" w:cs="Arial"/>
        </w:rPr>
        <w:t>RECEPTION DEFINITIVE (CCAG Article 72)</w:t>
      </w:r>
    </w:p>
    <w:p w14:paraId="5BDADBC2"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14:paraId="762D995C" w14:textId="77777777" w:rsidR="001C28B1" w:rsidRDefault="005B2254">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14:paraId="4E61503D"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réception définitive des travaux sans réserve ;</w:t>
      </w:r>
    </w:p>
    <w:p w14:paraId="06500AB5"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nécessité de lever les réserves dans un délai imparti, préalablement à la fixation d’une nouvelle date de réception définitive des travaux.</w:t>
      </w:r>
    </w:p>
    <w:p w14:paraId="47B76D5D" w14:textId="77777777" w:rsidR="001C28B1" w:rsidRDefault="005B2254">
      <w:pPr>
        <w:tabs>
          <w:tab w:val="left" w:pos="3000"/>
        </w:tabs>
        <w:ind w:right="-373"/>
        <w:jc w:val="both"/>
        <w:rPr>
          <w:rFonts w:ascii="Arial Narrow" w:hAnsi="Arial Narrow" w:cs="Arial"/>
        </w:rPr>
      </w:pPr>
      <w:r>
        <w:rPr>
          <w:rFonts w:ascii="Arial Narrow" w:hAnsi="Arial Narrow" w:cs="Arial"/>
        </w:rPr>
        <w:t>Tous les frais inhérents aux réceptions partielle, provisoire ou définitive des ouvrages sont à la charge du Cocontractant, y compris les travaux relatifs à la levée des réserves.</w:t>
      </w:r>
    </w:p>
    <w:p w14:paraId="62EB57AF" w14:textId="77777777" w:rsidR="001C28B1" w:rsidRDefault="001C28B1">
      <w:pPr>
        <w:tabs>
          <w:tab w:val="left" w:pos="3000"/>
        </w:tabs>
        <w:ind w:right="-373"/>
        <w:jc w:val="both"/>
        <w:rPr>
          <w:rFonts w:ascii="Arial Narrow" w:hAnsi="Arial Narrow" w:cs="Arial"/>
        </w:rPr>
      </w:pPr>
    </w:p>
    <w:p w14:paraId="798FB8AD" w14:textId="77777777" w:rsidR="001C28B1" w:rsidRDefault="005B2254">
      <w:pPr>
        <w:tabs>
          <w:tab w:val="left" w:pos="3000"/>
        </w:tabs>
        <w:ind w:right="-373"/>
        <w:jc w:val="both"/>
        <w:rPr>
          <w:rFonts w:ascii="Arial Narrow" w:hAnsi="Arial Narrow" w:cs="Arial"/>
        </w:rPr>
      </w:pPr>
      <w:r>
        <w:rPr>
          <w:rFonts w:ascii="Arial Narrow" w:hAnsi="Arial Narrow" w:cs="Arial"/>
        </w:rPr>
        <w:t>COMMISSION DE RECEPTION</w:t>
      </w:r>
    </w:p>
    <w:p w14:paraId="19ACB877" w14:textId="77777777" w:rsidR="001C28B1" w:rsidRDefault="005B2254">
      <w:pPr>
        <w:tabs>
          <w:tab w:val="left" w:pos="3000"/>
        </w:tabs>
        <w:ind w:right="-373"/>
        <w:jc w:val="both"/>
        <w:rPr>
          <w:rFonts w:ascii="Arial Narrow" w:hAnsi="Arial Narrow" w:cs="Arial"/>
        </w:rPr>
      </w:pPr>
      <w:r>
        <w:rPr>
          <w:rFonts w:ascii="Arial Narrow" w:hAnsi="Arial Narrow" w:cs="Arial"/>
        </w:rPr>
        <w:t>La commission de réception est composée ainsi qu’il suit :</w:t>
      </w:r>
    </w:p>
    <w:p w14:paraId="122D6B33"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Président : </w:t>
      </w:r>
    </w:p>
    <w:p w14:paraId="73763F51" w14:textId="77777777" w:rsidR="001C28B1" w:rsidRDefault="005B2254">
      <w:pPr>
        <w:tabs>
          <w:tab w:val="left" w:pos="3000"/>
        </w:tabs>
        <w:ind w:right="-373"/>
        <w:jc w:val="both"/>
        <w:rPr>
          <w:rFonts w:ascii="Arial Narrow" w:hAnsi="Arial Narrow" w:cs="Arial"/>
        </w:rPr>
      </w:pPr>
      <w:r>
        <w:rPr>
          <w:rFonts w:ascii="Arial Narrow" w:hAnsi="Arial Narrow" w:cs="Arial"/>
        </w:rPr>
        <w:t>Le Maître d’Ouvrage ou son représentant ;</w:t>
      </w:r>
    </w:p>
    <w:p w14:paraId="1A6804AF" w14:textId="77777777" w:rsidR="001C28B1" w:rsidRDefault="005B2254">
      <w:pPr>
        <w:tabs>
          <w:tab w:val="left" w:pos="3000"/>
        </w:tabs>
        <w:ind w:right="-373"/>
        <w:jc w:val="both"/>
        <w:rPr>
          <w:rFonts w:ascii="Arial Narrow" w:hAnsi="Arial Narrow" w:cs="Arial"/>
        </w:rPr>
      </w:pPr>
      <w:r>
        <w:rPr>
          <w:rFonts w:ascii="Arial Narrow" w:hAnsi="Arial Narrow" w:cs="Arial"/>
        </w:rPr>
        <w:t>Membres :</w:t>
      </w:r>
    </w:p>
    <w:p w14:paraId="23886399" w14:textId="77777777" w:rsidR="001C28B1" w:rsidRDefault="005B2254">
      <w:pPr>
        <w:tabs>
          <w:tab w:val="left" w:pos="3000"/>
        </w:tabs>
        <w:ind w:right="-373"/>
        <w:jc w:val="both"/>
        <w:rPr>
          <w:rFonts w:ascii="Arial Narrow" w:hAnsi="Arial Narrow" w:cs="Arial"/>
        </w:rPr>
      </w:pPr>
      <w:r>
        <w:rPr>
          <w:rFonts w:ascii="Arial Narrow" w:hAnsi="Arial Narrow" w:cs="Arial"/>
        </w:rPr>
        <w:t>Le Délégué Départemental des Marchés Publics du MVILA ou son représentant(en qualité d’observateur) ;</w:t>
      </w:r>
    </w:p>
    <w:p w14:paraId="4261BCFF"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 Comptable Matière de la </w:t>
      </w:r>
      <w:r>
        <w:t>Mairie de la ville d’Ebolowa</w:t>
      </w:r>
      <w:r>
        <w:rPr>
          <w:rFonts w:ascii="Arial Narrow" w:hAnsi="Arial Narrow" w:cs="Arial"/>
        </w:rPr>
        <w:t>;</w:t>
      </w:r>
    </w:p>
    <w:p w14:paraId="3A9C695D" w14:textId="77777777" w:rsidR="001C28B1" w:rsidRDefault="005B2254">
      <w:pPr>
        <w:tabs>
          <w:tab w:val="left" w:pos="3000"/>
        </w:tabs>
        <w:ind w:right="-373"/>
        <w:jc w:val="both"/>
        <w:rPr>
          <w:rFonts w:ascii="Arial Narrow" w:hAnsi="Arial Narrow" w:cs="Arial"/>
        </w:rPr>
      </w:pPr>
      <w:r>
        <w:rPr>
          <w:rFonts w:ascii="Arial Narrow" w:hAnsi="Arial Narrow" w:cs="Arial"/>
        </w:rPr>
        <w:t>Le Chef de Service du Marchés ;</w:t>
      </w:r>
    </w:p>
    <w:p w14:paraId="1D82EFC0" w14:textId="77777777" w:rsidR="001C28B1" w:rsidRDefault="005B2254">
      <w:pPr>
        <w:tabs>
          <w:tab w:val="left" w:pos="3000"/>
        </w:tabs>
        <w:ind w:right="-373"/>
        <w:jc w:val="both"/>
        <w:rPr>
          <w:rFonts w:ascii="Arial Narrow" w:hAnsi="Arial Narrow" w:cs="Arial"/>
        </w:rPr>
      </w:pPr>
      <w:r>
        <w:rPr>
          <w:rFonts w:ascii="Arial Narrow" w:hAnsi="Arial Narrow" w:cs="Arial"/>
        </w:rPr>
        <w:t>Le Maître d’œuvre ;</w:t>
      </w:r>
    </w:p>
    <w:p w14:paraId="43345FDB"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ou son représentant ;</w:t>
      </w:r>
    </w:p>
    <w:p w14:paraId="4B4E3CDC"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Rapporteur : </w:t>
      </w:r>
    </w:p>
    <w:p w14:paraId="138197C5" w14:textId="77777777" w:rsidR="001C28B1" w:rsidRDefault="005B2254">
      <w:pPr>
        <w:tabs>
          <w:tab w:val="left" w:pos="3000"/>
        </w:tabs>
        <w:ind w:right="-373"/>
        <w:jc w:val="both"/>
        <w:rPr>
          <w:rFonts w:ascii="Arial Narrow" w:hAnsi="Arial Narrow" w:cs="Arial"/>
        </w:rPr>
      </w:pPr>
      <w:r>
        <w:rPr>
          <w:rFonts w:ascii="Arial Narrow" w:hAnsi="Arial Narrow" w:cs="Arial"/>
        </w:rPr>
        <w:t>L’Ingénieur du Marché.</w:t>
      </w:r>
    </w:p>
    <w:p w14:paraId="6DA81DDB"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14:paraId="658E4AB9" w14:textId="77777777" w:rsidR="001C28B1" w:rsidRDefault="001C28B1">
      <w:pPr>
        <w:tabs>
          <w:tab w:val="left" w:pos="3000"/>
        </w:tabs>
        <w:ind w:right="-373"/>
        <w:jc w:val="both"/>
        <w:rPr>
          <w:rFonts w:ascii="Arial Narrow" w:hAnsi="Arial Narrow" w:cs="Arial"/>
        </w:rPr>
      </w:pPr>
    </w:p>
    <w:p w14:paraId="1ED59844" w14:textId="77777777" w:rsidR="001C28B1" w:rsidRDefault="005B2254">
      <w:pPr>
        <w:tabs>
          <w:tab w:val="left" w:pos="3000"/>
        </w:tabs>
        <w:ind w:right="-373"/>
        <w:jc w:val="both"/>
        <w:rPr>
          <w:rFonts w:ascii="Arial Narrow" w:hAnsi="Arial Narrow" w:cs="Arial"/>
        </w:rPr>
      </w:pPr>
      <w:r>
        <w:rPr>
          <w:rFonts w:ascii="Arial Narrow" w:hAnsi="Arial Narrow" w:cs="Arial"/>
        </w:rPr>
        <w:t>CHAPITRE IV : DISPOSITIONS FINANCIERES</w:t>
      </w:r>
    </w:p>
    <w:p w14:paraId="033F2241" w14:textId="77777777" w:rsidR="001C28B1" w:rsidRDefault="001C28B1">
      <w:pPr>
        <w:tabs>
          <w:tab w:val="left" w:pos="3000"/>
        </w:tabs>
        <w:ind w:right="-373"/>
        <w:jc w:val="both"/>
        <w:rPr>
          <w:rFonts w:ascii="Arial Narrow" w:hAnsi="Arial Narrow" w:cs="Arial"/>
        </w:rPr>
      </w:pPr>
    </w:p>
    <w:p w14:paraId="2811B7E9" w14:textId="77777777" w:rsidR="001C28B1" w:rsidRDefault="005B2254">
      <w:pPr>
        <w:tabs>
          <w:tab w:val="left" w:pos="3000"/>
        </w:tabs>
        <w:ind w:right="-373"/>
        <w:jc w:val="both"/>
        <w:rPr>
          <w:rFonts w:ascii="Arial Narrow" w:hAnsi="Arial Narrow" w:cs="Arial"/>
        </w:rPr>
      </w:pPr>
      <w:r>
        <w:rPr>
          <w:rFonts w:ascii="Arial Narrow" w:hAnsi="Arial Narrow" w:cs="Arial"/>
        </w:rPr>
        <w:t>MONTANT DU MARCHE (CCAG Article 18 et 19 complétés)</w:t>
      </w:r>
    </w:p>
    <w:p w14:paraId="4AC92423"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 xml:space="preserve">Le montant de la présente Lettre-commande, tel qu’il ressort du devis estimatif ci-joint, est de </w:t>
      </w:r>
      <w:r>
        <w:rPr>
          <w:rFonts w:ascii="Arial Narrow" w:hAnsi="Arial Narrow" w:cs="Arial"/>
          <w:b/>
        </w:rPr>
        <w:t>_______________________</w:t>
      </w:r>
      <w:r>
        <w:rPr>
          <w:rFonts w:ascii="Arial Narrow" w:hAnsi="Arial Narrow" w:cs="Arial"/>
        </w:rPr>
        <w:t>francs CFA Toutes taxes comprises (TTC) ; soit :</w:t>
      </w:r>
    </w:p>
    <w:p w14:paraId="217C2FEE"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Montant HTVA : </w:t>
      </w:r>
      <w:r>
        <w:rPr>
          <w:rFonts w:ascii="Arial Narrow" w:hAnsi="Arial Narrow" w:cs="Arial"/>
          <w:b/>
        </w:rPr>
        <w:t>_____________________</w:t>
      </w:r>
      <w:r>
        <w:rPr>
          <w:rFonts w:ascii="Arial Narrow" w:hAnsi="Arial Narrow" w:cs="Arial"/>
        </w:rPr>
        <w:t>francs CFA</w:t>
      </w:r>
    </w:p>
    <w:p w14:paraId="34476F70"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Montant de la TVA : </w:t>
      </w:r>
      <w:r>
        <w:rPr>
          <w:rFonts w:ascii="Arial Narrow" w:hAnsi="Arial Narrow" w:cs="Arial"/>
          <w:b/>
        </w:rPr>
        <w:t>__________________</w:t>
      </w:r>
      <w:r>
        <w:rPr>
          <w:rFonts w:ascii="Arial Narrow" w:hAnsi="Arial Narrow" w:cs="Arial"/>
        </w:rPr>
        <w:t xml:space="preserve"> francs CFA</w:t>
      </w:r>
    </w:p>
    <w:p w14:paraId="338AFB72" w14:textId="77777777" w:rsidR="001C28B1" w:rsidRDefault="005B2254">
      <w:pPr>
        <w:tabs>
          <w:tab w:val="left" w:pos="3000"/>
        </w:tabs>
        <w:ind w:right="-373"/>
        <w:jc w:val="both"/>
        <w:rPr>
          <w:rFonts w:ascii="Arial Narrow" w:hAnsi="Arial Narrow" w:cs="Arial"/>
        </w:rPr>
      </w:pPr>
      <w:r>
        <w:rPr>
          <w:rFonts w:ascii="Arial Narrow" w:hAnsi="Arial Narrow" w:cs="Arial"/>
        </w:rPr>
        <w:t>Le montant du marché est calculé dans les conditions prévues à l’article 19 du CCAG, résulte de l’application au montant hors TVA, du taux de la taxe sur la valeur ajoutée (TVA) et du rabais éventuellement consenti par l’Entrepreneur.</w:t>
      </w:r>
    </w:p>
    <w:p w14:paraId="75DD237F" w14:textId="77777777" w:rsidR="001C28B1" w:rsidRDefault="005B2254">
      <w:pPr>
        <w:tabs>
          <w:tab w:val="left" w:pos="3000"/>
        </w:tabs>
        <w:ind w:right="-373"/>
        <w:jc w:val="both"/>
        <w:rPr>
          <w:rFonts w:ascii="Arial Narrow" w:hAnsi="Arial Narrow" w:cs="Arial"/>
        </w:rPr>
      </w:pPr>
      <w:r>
        <w:rPr>
          <w:rFonts w:ascii="Arial Narrow" w:hAnsi="Arial Narrow" w:cs="Arial"/>
        </w:rPr>
        <w:t>CONSISTANCE DES PRIX</w:t>
      </w:r>
    </w:p>
    <w:p w14:paraId="3FA7AC3C" w14:textId="77777777" w:rsidR="001C28B1" w:rsidRDefault="005B2254">
      <w:pPr>
        <w:tabs>
          <w:tab w:val="left" w:pos="3000"/>
        </w:tabs>
        <w:ind w:right="-373"/>
        <w:jc w:val="both"/>
        <w:rPr>
          <w:rFonts w:ascii="Arial Narrow" w:hAnsi="Arial Narrow" w:cs="Arial"/>
        </w:rPr>
      </w:pPr>
      <w:r>
        <w:rPr>
          <w:rFonts w:ascii="Arial Narrow" w:hAnsi="Arial Narrow" w:cs="Arial"/>
        </w:rPr>
        <w:t>Les prix figurant au bordereau des prix unitaires sont réputés établis sur la base des conditions économiques en vigueur en République du Cameroun au mois précédant celui de la soumission.</w:t>
      </w:r>
    </w:p>
    <w:p w14:paraId="1E873F42" w14:textId="77777777" w:rsidR="001C28B1" w:rsidRDefault="005B2254">
      <w:pPr>
        <w:tabs>
          <w:tab w:val="left" w:pos="3000"/>
        </w:tabs>
        <w:ind w:right="-373"/>
        <w:jc w:val="both"/>
        <w:rPr>
          <w:rFonts w:ascii="Arial Narrow" w:hAnsi="Arial Narrow" w:cs="Arial"/>
        </w:rPr>
      </w:pPr>
      <w:r>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45928910"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conditions de transport et d’accès au chantier à toute époque de l’année ;</w:t>
      </w:r>
    </w:p>
    <w:p w14:paraId="21A10C99"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présence éventuelle de risques naturels, notamment les risques d’inondation liés au régime des pluies et des eaux dans la région ;</w:t>
      </w:r>
    </w:p>
    <w:p w14:paraId="3A6CFEA2"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sujétions liées à la situation géographique des travaux ;</w:t>
      </w:r>
    </w:p>
    <w:p w14:paraId="02715769"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contraintes liées à la nature et à la qualité des terrains et des sols ;</w:t>
      </w:r>
    </w:p>
    <w:p w14:paraId="5133005B"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les</w:t>
      </w:r>
      <w:proofErr w:type="gramEnd"/>
      <w:r>
        <w:rPr>
          <w:rFonts w:ascii="Arial Narrow" w:hAnsi="Arial Narrow" w:cs="Arial"/>
        </w:rPr>
        <w:t xml:space="preserve"> prises de contacts avec les principaux acteurs locaux (autorités administratives et traditionnelles, organisations professionnelles, etc.)</w:t>
      </w:r>
    </w:p>
    <w:p w14:paraId="2CA17928" w14:textId="77777777" w:rsidR="001C28B1" w:rsidRDefault="001C28B1">
      <w:pPr>
        <w:tabs>
          <w:tab w:val="left" w:pos="3000"/>
        </w:tabs>
        <w:ind w:right="-373"/>
        <w:jc w:val="both"/>
        <w:rPr>
          <w:rFonts w:ascii="Arial Narrow" w:hAnsi="Arial Narrow" w:cs="Arial"/>
        </w:rPr>
      </w:pPr>
    </w:p>
    <w:p w14:paraId="49B1B2B2" w14:textId="77777777" w:rsidR="001C28B1" w:rsidRDefault="005B2254">
      <w:pPr>
        <w:tabs>
          <w:tab w:val="left" w:pos="3000"/>
        </w:tabs>
        <w:ind w:right="-373"/>
        <w:jc w:val="both"/>
        <w:rPr>
          <w:rFonts w:ascii="Arial Narrow" w:hAnsi="Arial Narrow" w:cs="Arial"/>
        </w:rPr>
      </w:pPr>
      <w:r>
        <w:rPr>
          <w:rFonts w:ascii="Arial Narrow" w:hAnsi="Arial Narrow" w:cs="Arial"/>
        </w:rPr>
        <w:t>SOUS-DETAIL DES PRIX</w:t>
      </w:r>
    </w:p>
    <w:p w14:paraId="41213539"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3203AE64" w14:textId="77777777" w:rsidR="001C28B1" w:rsidRDefault="005B2254">
      <w:pPr>
        <w:tabs>
          <w:tab w:val="left" w:pos="3000"/>
        </w:tabs>
        <w:ind w:right="-373"/>
        <w:jc w:val="both"/>
        <w:rPr>
          <w:rFonts w:ascii="Arial Narrow" w:hAnsi="Arial Narrow" w:cs="Arial"/>
        </w:rPr>
      </w:pPr>
      <w:r>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5245EE45" w14:textId="77777777" w:rsidR="001C28B1" w:rsidRDefault="005B2254">
      <w:pPr>
        <w:tabs>
          <w:tab w:val="left" w:pos="3000"/>
        </w:tabs>
        <w:ind w:right="-373"/>
        <w:jc w:val="both"/>
        <w:rPr>
          <w:rFonts w:ascii="Arial Narrow" w:hAnsi="Arial Narrow" w:cs="Arial"/>
        </w:rPr>
      </w:pPr>
      <w:r>
        <w:rPr>
          <w:rFonts w:ascii="Arial Narrow" w:hAnsi="Arial Narrow" w:cs="Arial"/>
        </w:rPr>
        <w:t>Amenée, montage, entretien, démontage et repli de toutes les installations y compris bureaux, laboratoires, matériel de carrière éventuels, ateliers, habitation etc. ;</w:t>
      </w:r>
    </w:p>
    <w:p w14:paraId="5FD2B2E4" w14:textId="77777777" w:rsidR="001C28B1" w:rsidRDefault="005B2254">
      <w:pPr>
        <w:tabs>
          <w:tab w:val="left" w:pos="3000"/>
        </w:tabs>
        <w:ind w:right="-373"/>
        <w:jc w:val="both"/>
        <w:rPr>
          <w:rFonts w:ascii="Arial Narrow" w:hAnsi="Arial Narrow" w:cs="Arial"/>
        </w:rPr>
      </w:pPr>
      <w:r>
        <w:rPr>
          <w:rFonts w:ascii="Arial Narrow" w:hAnsi="Arial Narrow" w:cs="Arial"/>
        </w:rPr>
        <w:t>Amenée, fourniture, stockage et transport de tous les matériaux, ingrédient, carburant, lubrifiant, etc. ;</w:t>
      </w:r>
    </w:p>
    <w:p w14:paraId="3125CF43" w14:textId="77777777" w:rsidR="001C28B1" w:rsidRDefault="005B2254">
      <w:pPr>
        <w:tabs>
          <w:tab w:val="left" w:pos="3000"/>
        </w:tabs>
        <w:ind w:right="-373"/>
        <w:jc w:val="both"/>
        <w:rPr>
          <w:rFonts w:ascii="Arial Narrow" w:hAnsi="Arial Narrow" w:cs="Arial"/>
        </w:rPr>
      </w:pPr>
      <w:r>
        <w:rPr>
          <w:rFonts w:ascii="Arial Narrow" w:hAnsi="Arial Narrow" w:cs="Arial"/>
        </w:rPr>
        <w:t>Entretien des ouvrages existants utilisés pour la réalisation du présent marché ;</w:t>
      </w:r>
    </w:p>
    <w:p w14:paraId="128D0F8A"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Prospection des gîtes d’emprunt, extraction, stockage et mise en œuvre des matériaux drainage des gisements ; </w:t>
      </w:r>
    </w:p>
    <w:p w14:paraId="4899DE93" w14:textId="77777777" w:rsidR="001C28B1" w:rsidRDefault="005B2254">
      <w:pPr>
        <w:tabs>
          <w:tab w:val="left" w:pos="3000"/>
        </w:tabs>
        <w:ind w:right="-373"/>
        <w:jc w:val="both"/>
        <w:rPr>
          <w:rFonts w:ascii="Arial Narrow" w:hAnsi="Arial Narrow" w:cs="Arial"/>
        </w:rPr>
      </w:pPr>
      <w:r>
        <w:rPr>
          <w:rFonts w:ascii="Arial Narrow" w:hAnsi="Arial Narrow" w:cs="Arial"/>
        </w:rPr>
        <w:t>Des mesures d’atténuation des impacts directs environnementaux ;</w:t>
      </w:r>
    </w:p>
    <w:p w14:paraId="51FC8525" w14:textId="77777777" w:rsidR="001C28B1" w:rsidRDefault="005B2254">
      <w:pPr>
        <w:tabs>
          <w:tab w:val="left" w:pos="3000"/>
        </w:tabs>
        <w:ind w:right="-373"/>
        <w:jc w:val="both"/>
        <w:rPr>
          <w:rFonts w:ascii="Arial Narrow" w:hAnsi="Arial Narrow" w:cs="Arial"/>
        </w:rPr>
      </w:pPr>
      <w:r>
        <w:rPr>
          <w:rFonts w:ascii="Arial Narrow" w:hAnsi="Arial Narrow" w:cs="Arial"/>
        </w:rPr>
        <w:t>Entretien des ouvrages pendant le délai de garantie ;</w:t>
      </w:r>
    </w:p>
    <w:p w14:paraId="5F8CAAD1" w14:textId="77777777" w:rsidR="001C28B1" w:rsidRDefault="005B2254">
      <w:pPr>
        <w:tabs>
          <w:tab w:val="left" w:pos="3000"/>
        </w:tabs>
        <w:ind w:right="-373"/>
        <w:jc w:val="both"/>
        <w:rPr>
          <w:rFonts w:ascii="Arial Narrow" w:hAnsi="Arial Narrow" w:cs="Arial"/>
        </w:rPr>
      </w:pPr>
      <w:r>
        <w:rPr>
          <w:rFonts w:ascii="Arial Narrow" w:hAnsi="Arial Narrow" w:cs="Arial"/>
        </w:rPr>
        <w:t>Assurance y compris responsabilité civile ;</w:t>
      </w:r>
    </w:p>
    <w:p w14:paraId="3281ED9E" w14:textId="77777777" w:rsidR="001C28B1" w:rsidRDefault="005B2254">
      <w:pPr>
        <w:tabs>
          <w:tab w:val="left" w:pos="3000"/>
        </w:tabs>
        <w:ind w:right="-373"/>
        <w:jc w:val="both"/>
        <w:rPr>
          <w:rFonts w:ascii="Arial Narrow" w:hAnsi="Arial Narrow" w:cs="Arial"/>
        </w:rPr>
      </w:pPr>
      <w:r>
        <w:rPr>
          <w:rFonts w:ascii="Arial Narrow" w:hAnsi="Arial Narrow" w:cs="Arial"/>
        </w:rPr>
        <w:t>Assurance de chantier ;</w:t>
      </w:r>
    </w:p>
    <w:p w14:paraId="3D858A22" w14:textId="77777777" w:rsidR="001C28B1" w:rsidRDefault="005B2254">
      <w:pPr>
        <w:tabs>
          <w:tab w:val="left" w:pos="3000"/>
        </w:tabs>
        <w:ind w:right="-373"/>
        <w:jc w:val="both"/>
        <w:rPr>
          <w:rFonts w:ascii="Arial Narrow" w:hAnsi="Arial Narrow" w:cs="Arial"/>
        </w:rPr>
      </w:pPr>
      <w:r>
        <w:rPr>
          <w:rFonts w:ascii="Arial Narrow" w:hAnsi="Arial Narrow" w:cs="Arial"/>
        </w:rPr>
        <w:t>Frais financier et frais généraux du chantier ;</w:t>
      </w:r>
    </w:p>
    <w:p w14:paraId="47111BFC" w14:textId="77777777" w:rsidR="001C28B1" w:rsidRDefault="005B2254">
      <w:pPr>
        <w:tabs>
          <w:tab w:val="left" w:pos="3000"/>
        </w:tabs>
        <w:ind w:right="-373"/>
        <w:jc w:val="both"/>
        <w:rPr>
          <w:rFonts w:ascii="Arial Narrow" w:hAnsi="Arial Narrow" w:cs="Arial"/>
        </w:rPr>
      </w:pPr>
      <w:r>
        <w:rPr>
          <w:rFonts w:ascii="Arial Narrow" w:hAnsi="Arial Narrow" w:cs="Arial"/>
        </w:rPr>
        <w:t>Rémunération  pour bénéfice et aléas.</w:t>
      </w:r>
    </w:p>
    <w:p w14:paraId="766B6005" w14:textId="77777777" w:rsidR="001C28B1" w:rsidRDefault="005B2254">
      <w:pPr>
        <w:tabs>
          <w:tab w:val="left" w:pos="3000"/>
        </w:tabs>
        <w:ind w:right="-373"/>
        <w:jc w:val="both"/>
        <w:rPr>
          <w:rFonts w:ascii="Arial Narrow" w:hAnsi="Arial Narrow" w:cs="Arial"/>
        </w:rPr>
      </w:pPr>
      <w:r>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104F98FB" w14:textId="77777777" w:rsidR="001C28B1" w:rsidRDefault="001C28B1">
      <w:pPr>
        <w:tabs>
          <w:tab w:val="left" w:pos="3000"/>
        </w:tabs>
        <w:ind w:right="-373"/>
        <w:jc w:val="both"/>
        <w:rPr>
          <w:rFonts w:ascii="Arial Narrow" w:hAnsi="Arial Narrow" w:cs="Arial"/>
        </w:rPr>
      </w:pPr>
    </w:p>
    <w:p w14:paraId="58AC7DB8"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TRAVAUX SUPPLEMENTAIRES - VARIATION DANS LA MASSE DES TRAVAUX ET LA NATURE DES TRAVAUX </w:t>
      </w:r>
    </w:p>
    <w:p w14:paraId="6C5FDFF2" w14:textId="77777777" w:rsidR="001C28B1" w:rsidRDefault="005B2254">
      <w:pPr>
        <w:tabs>
          <w:tab w:val="left" w:pos="3000"/>
        </w:tabs>
        <w:ind w:right="-373"/>
        <w:jc w:val="both"/>
        <w:rPr>
          <w:rFonts w:ascii="Arial Narrow" w:hAnsi="Arial Narrow" w:cs="Arial"/>
        </w:rPr>
      </w:pPr>
      <w:r>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351F3A88" w14:textId="77777777" w:rsidR="001C28B1" w:rsidRDefault="005B2254">
      <w:pPr>
        <w:tabs>
          <w:tab w:val="left" w:pos="3000"/>
        </w:tabs>
        <w:ind w:right="-373"/>
        <w:jc w:val="both"/>
        <w:rPr>
          <w:rFonts w:ascii="Arial Narrow" w:hAnsi="Arial Narrow" w:cs="Arial"/>
        </w:rPr>
      </w:pPr>
      <w:r>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0A153160" w14:textId="77777777" w:rsidR="001C28B1" w:rsidRDefault="001C28B1">
      <w:pPr>
        <w:tabs>
          <w:tab w:val="left" w:pos="3000"/>
        </w:tabs>
        <w:ind w:right="-373"/>
        <w:jc w:val="both"/>
        <w:rPr>
          <w:rFonts w:ascii="Arial Narrow" w:hAnsi="Arial Narrow" w:cs="Arial"/>
        </w:rPr>
      </w:pPr>
    </w:p>
    <w:p w14:paraId="6A13EBAA" w14:textId="77777777" w:rsidR="001C28B1" w:rsidRDefault="005B2254">
      <w:pPr>
        <w:tabs>
          <w:tab w:val="left" w:pos="3000"/>
        </w:tabs>
        <w:ind w:right="-373"/>
        <w:jc w:val="both"/>
        <w:rPr>
          <w:rFonts w:ascii="Arial Narrow" w:hAnsi="Arial Narrow" w:cs="Arial"/>
        </w:rPr>
      </w:pPr>
      <w:r>
        <w:rPr>
          <w:rFonts w:ascii="Arial Narrow" w:hAnsi="Arial Narrow" w:cs="Arial"/>
        </w:rPr>
        <w:t>PREPARATION DES DECOMPTES</w:t>
      </w:r>
    </w:p>
    <w:p w14:paraId="1944D704"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Le Cocontractant est rémunéré par décomptes établis en appliquant des prix du bordereau des prix unitaires aux prestations réellement exécutées.</w:t>
      </w:r>
    </w:p>
    <w:p w14:paraId="00F96A68" w14:textId="77777777" w:rsidR="001C28B1" w:rsidRDefault="005B2254">
      <w:pPr>
        <w:tabs>
          <w:tab w:val="left" w:pos="3000"/>
        </w:tabs>
        <w:ind w:right="-373"/>
        <w:jc w:val="both"/>
        <w:rPr>
          <w:rFonts w:ascii="Arial Narrow" w:hAnsi="Arial Narrow" w:cs="Arial"/>
        </w:rPr>
      </w:pPr>
      <w:r>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7B73C2DD" w14:textId="77777777" w:rsidR="001C28B1" w:rsidRDefault="005B2254">
      <w:pPr>
        <w:tabs>
          <w:tab w:val="left" w:pos="3000"/>
        </w:tabs>
        <w:ind w:right="-373"/>
        <w:jc w:val="both"/>
        <w:rPr>
          <w:rFonts w:ascii="Arial Narrow" w:hAnsi="Arial Narrow" w:cs="Arial"/>
        </w:rPr>
      </w:pPr>
      <w:r>
        <w:rPr>
          <w:rFonts w:ascii="Arial Narrow" w:hAnsi="Arial Narrow" w:cs="Arial"/>
        </w:rPr>
        <w:t>Les projets de décompte provisoire des travaux effectivement réalisés en sept (07) exemplaires, sont transmis à l’Ingénieur du Marché.</w:t>
      </w:r>
    </w:p>
    <w:p w14:paraId="23078323" w14:textId="77777777" w:rsidR="001C28B1" w:rsidRDefault="005B2254">
      <w:pPr>
        <w:tabs>
          <w:tab w:val="left" w:pos="3000"/>
        </w:tabs>
        <w:ind w:right="-373"/>
        <w:jc w:val="both"/>
        <w:rPr>
          <w:rFonts w:ascii="Arial Narrow" w:hAnsi="Arial Narrow" w:cs="Arial"/>
        </w:rPr>
      </w:pPr>
      <w:r>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14:paraId="723E957A" w14:textId="77777777" w:rsidR="001C28B1" w:rsidRDefault="005B2254">
      <w:pPr>
        <w:tabs>
          <w:tab w:val="left" w:pos="3000"/>
        </w:tabs>
        <w:ind w:right="-373"/>
        <w:jc w:val="both"/>
        <w:rPr>
          <w:rFonts w:ascii="Arial Narrow" w:hAnsi="Arial Narrow" w:cs="Arial"/>
        </w:rPr>
      </w:pPr>
      <w:r>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14:paraId="65F95943" w14:textId="77777777" w:rsidR="001C28B1" w:rsidRDefault="005B2254">
      <w:pPr>
        <w:tabs>
          <w:tab w:val="left" w:pos="3000"/>
        </w:tabs>
        <w:ind w:right="-373"/>
        <w:jc w:val="both"/>
        <w:rPr>
          <w:rFonts w:ascii="Arial Narrow" w:hAnsi="Arial Narrow" w:cs="Arial"/>
        </w:rPr>
      </w:pPr>
      <w:r>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29E24791" w14:textId="77777777" w:rsidR="001C28B1" w:rsidRDefault="005B2254">
      <w:pPr>
        <w:tabs>
          <w:tab w:val="left" w:pos="3000"/>
        </w:tabs>
        <w:ind w:right="-373"/>
        <w:jc w:val="both"/>
        <w:rPr>
          <w:rFonts w:ascii="Arial Narrow" w:hAnsi="Arial Narrow" w:cs="Arial"/>
        </w:rPr>
      </w:pPr>
      <w:r>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14:paraId="68E0528D"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décompte final,</w:t>
      </w:r>
    </w:p>
    <w:p w14:paraId="00CBD301"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l’acompte</w:t>
      </w:r>
      <w:proofErr w:type="gramEnd"/>
      <w:r>
        <w:rPr>
          <w:rFonts w:ascii="Arial Narrow" w:hAnsi="Arial Narrow" w:cs="Arial"/>
        </w:rPr>
        <w:t xml:space="preserve"> pour solde,</w:t>
      </w:r>
    </w:p>
    <w:p w14:paraId="266A706E"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récapitulation des acomptes mensuels.</w:t>
      </w:r>
    </w:p>
    <w:p w14:paraId="5C680619" w14:textId="77777777" w:rsidR="001C28B1" w:rsidRDefault="005B2254">
      <w:pPr>
        <w:tabs>
          <w:tab w:val="left" w:pos="3000"/>
        </w:tabs>
        <w:ind w:right="-373"/>
        <w:jc w:val="both"/>
        <w:rPr>
          <w:rFonts w:ascii="Arial Narrow" w:hAnsi="Arial Narrow" w:cs="Arial"/>
        </w:rPr>
      </w:pPr>
      <w:r>
        <w:rPr>
          <w:rFonts w:ascii="Arial Narrow" w:hAnsi="Arial Narrow" w:cs="Arial"/>
        </w:rPr>
        <w:t>La signature du décompte général et définitif sans réserve par le Cocontractant, lie définitivement les parties et met fin au marché, sauf en ce qui concerne les intérêts moratoires.</w:t>
      </w:r>
    </w:p>
    <w:p w14:paraId="1DBEE622" w14:textId="77777777" w:rsidR="001C28B1" w:rsidRDefault="001C28B1">
      <w:pPr>
        <w:tabs>
          <w:tab w:val="left" w:pos="3000"/>
        </w:tabs>
        <w:ind w:right="-373"/>
        <w:jc w:val="both"/>
        <w:rPr>
          <w:rFonts w:ascii="Arial Narrow" w:hAnsi="Arial Narrow" w:cs="Arial"/>
        </w:rPr>
      </w:pPr>
    </w:p>
    <w:p w14:paraId="3F8F5781"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 MODALITES ET REGLEMENT DES TRAVAUX EXECUTES</w:t>
      </w:r>
    </w:p>
    <w:p w14:paraId="791CCFB2" w14:textId="77777777" w:rsidR="001C28B1" w:rsidRDefault="005B2254">
      <w:pPr>
        <w:tabs>
          <w:tab w:val="left" w:pos="3000"/>
        </w:tabs>
        <w:ind w:right="-373"/>
        <w:jc w:val="both"/>
        <w:rPr>
          <w:rFonts w:ascii="Arial Narrow" w:hAnsi="Arial Narrow" w:cs="Arial"/>
        </w:rPr>
      </w:pPr>
      <w:r>
        <w:rPr>
          <w:rFonts w:ascii="Arial Narrow" w:hAnsi="Arial Narrow" w:cs="Arial"/>
        </w:rPr>
        <w:t>Le Maître d’Ouvrage est chargé de l’ordonnancement et de la liquidation du présent marché ;</w:t>
      </w:r>
    </w:p>
    <w:p w14:paraId="6158C5B7" w14:textId="77777777" w:rsidR="001C28B1" w:rsidRDefault="005B2254">
      <w:pPr>
        <w:tabs>
          <w:tab w:val="left" w:pos="3000"/>
        </w:tabs>
        <w:ind w:right="-373"/>
        <w:jc w:val="both"/>
        <w:rPr>
          <w:rFonts w:ascii="Arial Narrow" w:hAnsi="Arial Narrow" w:cs="Arial"/>
        </w:rPr>
      </w:pPr>
      <w:r>
        <w:rPr>
          <w:rFonts w:ascii="Arial Narrow" w:hAnsi="Arial Narrow" w:cs="Arial"/>
        </w:rPr>
        <w:t>Le Trésorier Payeur Général est chargé des paiements.</w:t>
      </w:r>
    </w:p>
    <w:p w14:paraId="25A5E69B" w14:textId="77777777" w:rsidR="001C28B1" w:rsidRDefault="005B2254">
      <w:pPr>
        <w:tabs>
          <w:tab w:val="left" w:pos="3000"/>
        </w:tabs>
        <w:ind w:right="-373"/>
        <w:jc w:val="both"/>
        <w:rPr>
          <w:rFonts w:ascii="Arial Narrow" w:hAnsi="Arial Narrow" w:cs="Arial"/>
        </w:rPr>
      </w:pPr>
      <w:r>
        <w:rPr>
          <w:rFonts w:ascii="Arial Narrow" w:hAnsi="Arial Narrow" w:cs="Arial"/>
        </w:rPr>
        <w:t>Le paiement est effectué par virement au compte bancaire du cocontractant.</w:t>
      </w:r>
    </w:p>
    <w:p w14:paraId="688C9C14" w14:textId="77777777" w:rsidR="001C28B1" w:rsidRDefault="005B2254">
      <w:pPr>
        <w:tabs>
          <w:tab w:val="left" w:pos="3000"/>
        </w:tabs>
        <w:ind w:right="-373"/>
        <w:jc w:val="both"/>
        <w:rPr>
          <w:rFonts w:ascii="Arial Narrow" w:hAnsi="Arial Narrow" w:cs="Arial"/>
        </w:rPr>
      </w:pPr>
      <w:r>
        <w:rPr>
          <w:rFonts w:ascii="Arial Narrow" w:hAnsi="Arial Narrow" w:cs="Arial"/>
        </w:rPr>
        <w:t>Le règlement du marché est exécuté par le Maître d’Ouvrage sur présentation du décompte établi en sept (07) exemplaires par l’Ingénieur et signés par :</w:t>
      </w:r>
    </w:p>
    <w:p w14:paraId="754C87F3"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Cocontractant ;</w:t>
      </w:r>
    </w:p>
    <w:p w14:paraId="14086992"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l’Ingénieur</w:t>
      </w:r>
      <w:proofErr w:type="gramEnd"/>
      <w:r>
        <w:rPr>
          <w:rFonts w:ascii="Arial Narrow" w:hAnsi="Arial Narrow" w:cs="Arial"/>
        </w:rPr>
        <w:t xml:space="preserve"> du Marché</w:t>
      </w:r>
    </w:p>
    <w:p w14:paraId="21C6B5EC"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décompte final doit obligatoirement revêtir le visa de conformité du Délégué Départemental des Marchés Publics du MVILA. Il doit comporter les pièces suivantes :</w:t>
      </w:r>
    </w:p>
    <w:p w14:paraId="5F3DD4D5"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une</w:t>
      </w:r>
      <w:proofErr w:type="gramEnd"/>
      <w:r>
        <w:rPr>
          <w:rFonts w:ascii="Arial Narrow" w:hAnsi="Arial Narrow" w:cs="Arial"/>
        </w:rPr>
        <w:t xml:space="preserve"> (01) copie légalisée datant de moins de trois (03) mois signée des Administrations compétentes, de toutes les pièces composant le dossier fiscal ;</w:t>
      </w:r>
    </w:p>
    <w:p w14:paraId="621ACEC3" w14:textId="77777777" w:rsidR="001C28B1" w:rsidRDefault="005B2254">
      <w:pPr>
        <w:tabs>
          <w:tab w:val="left" w:pos="3000"/>
        </w:tabs>
        <w:ind w:right="-373"/>
        <w:jc w:val="both"/>
        <w:rPr>
          <w:rFonts w:ascii="Arial Narrow" w:hAnsi="Arial Narrow" w:cs="Arial"/>
        </w:rPr>
      </w:pPr>
      <w:r>
        <w:rPr>
          <w:rFonts w:ascii="Arial Narrow" w:hAnsi="Arial Narrow" w:cs="Arial"/>
        </w:rPr>
        <w:t>07 exemplaires du décompte et des Attachements signés par le Cocontractant, l’ingénieur du Marché et le Chef de Service du Marché.</w:t>
      </w:r>
    </w:p>
    <w:p w14:paraId="397AF172"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le</w:t>
      </w:r>
      <w:proofErr w:type="gramEnd"/>
      <w:r>
        <w:rPr>
          <w:rFonts w:ascii="Arial Narrow" w:hAnsi="Arial Narrow" w:cs="Arial"/>
        </w:rPr>
        <w:t xml:space="preserve"> Procès-verbal de réception signé de tous les membres de la Commission de réception dans le cas de la réception provisoire des travaux ;</w:t>
      </w:r>
    </w:p>
    <w:p w14:paraId="3C8D7DC1"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main levée de la retenue de garantie signée de l’Autorité Contractante, dans le cas de la réception définitive des travaux ;</w:t>
      </w:r>
    </w:p>
    <w:p w14:paraId="1B1E18B4" w14:textId="77777777" w:rsidR="001C28B1" w:rsidRDefault="005B2254">
      <w:pPr>
        <w:tabs>
          <w:tab w:val="left" w:pos="3000"/>
        </w:tabs>
        <w:ind w:right="-373"/>
        <w:jc w:val="both"/>
        <w:rPr>
          <w:rFonts w:ascii="Arial Narrow" w:hAnsi="Arial Narrow" w:cs="Arial"/>
        </w:rPr>
      </w:pPr>
      <w:r>
        <w:rPr>
          <w:rFonts w:ascii="Arial Narrow" w:hAnsi="Arial Narrow" w:cs="Arial"/>
        </w:rPr>
        <w:t>Les intérêts moratoires éventuels sont payés par état des sommes dues.</w:t>
      </w:r>
    </w:p>
    <w:p w14:paraId="6CA65EB8" w14:textId="77777777" w:rsidR="001C28B1" w:rsidRDefault="001C28B1">
      <w:pPr>
        <w:tabs>
          <w:tab w:val="left" w:pos="3000"/>
        </w:tabs>
        <w:ind w:right="-373"/>
        <w:jc w:val="both"/>
        <w:rPr>
          <w:rFonts w:ascii="Arial Narrow" w:hAnsi="Arial Narrow" w:cs="Arial"/>
        </w:rPr>
      </w:pPr>
    </w:p>
    <w:p w14:paraId="458CB4ED" w14:textId="77777777" w:rsidR="001C28B1" w:rsidRDefault="005B2254">
      <w:pPr>
        <w:tabs>
          <w:tab w:val="left" w:pos="3000"/>
        </w:tabs>
        <w:ind w:right="-373"/>
        <w:jc w:val="both"/>
        <w:rPr>
          <w:rFonts w:ascii="Arial Narrow" w:hAnsi="Arial Narrow" w:cs="Arial"/>
        </w:rPr>
      </w:pPr>
      <w:r>
        <w:rPr>
          <w:rFonts w:ascii="Arial Narrow" w:hAnsi="Arial Narrow" w:cs="Arial"/>
        </w:rPr>
        <w:t>AVANCE DE DEMARRAGE (CCAG Article 28)</w:t>
      </w:r>
    </w:p>
    <w:p w14:paraId="4205BA25"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Une avance de démarrage d’un montant au plus égal à 20% du montant TTC du marché peut être accordée à la demande du Cocontractant, dès notification de la Lettre-commande. </w:t>
      </w:r>
    </w:p>
    <w:p w14:paraId="70C2F34E" w14:textId="77777777" w:rsidR="001C28B1" w:rsidRDefault="005B2254">
      <w:pPr>
        <w:tabs>
          <w:tab w:val="left" w:pos="3000"/>
        </w:tabs>
        <w:ind w:right="-373"/>
        <w:jc w:val="both"/>
        <w:rPr>
          <w:rFonts w:ascii="Arial Narrow" w:hAnsi="Arial Narrow" w:cs="Arial"/>
        </w:rPr>
      </w:pPr>
      <w:r>
        <w:rPr>
          <w:rFonts w:ascii="Arial Narrow" w:hAnsi="Arial Narrow" w:cs="Arial"/>
        </w:rPr>
        <w:t>Cette avance est cautionnée à cent pour cent (100%) par un établissement bancaire de 1er ordre agréé par le Ministère en charge des Finances.</w:t>
      </w:r>
    </w:p>
    <w:p w14:paraId="01FCFDB0" w14:textId="77777777" w:rsidR="001C28B1" w:rsidRDefault="005B2254">
      <w:pPr>
        <w:tabs>
          <w:tab w:val="left" w:pos="3000"/>
        </w:tabs>
        <w:ind w:right="-373"/>
        <w:jc w:val="both"/>
        <w:rPr>
          <w:rFonts w:ascii="Arial Narrow" w:hAnsi="Arial Narrow" w:cs="Arial"/>
        </w:rPr>
      </w:pPr>
      <w:r>
        <w:rPr>
          <w:rFonts w:ascii="Arial Narrow" w:hAnsi="Arial Narrow" w:cs="Arial"/>
        </w:rPr>
        <w:t>L’avance de démarrage est remboursée par prélèvement de 30% du montant des travaux de chaque décompte à partir du premier décompte du marché. Il doit être terminé au plus tard lorsque le montant des travaux atteints les 80% de la valeur de la Lettre-commande. En tout état de cause, le remboursement doit être terminé un mois avant la date d’expiration du délai contractuel.</w:t>
      </w:r>
    </w:p>
    <w:p w14:paraId="619CF046" w14:textId="77777777" w:rsidR="001C28B1" w:rsidRDefault="005B2254">
      <w:pPr>
        <w:tabs>
          <w:tab w:val="left" w:pos="3000"/>
        </w:tabs>
        <w:ind w:right="-373"/>
        <w:jc w:val="both"/>
        <w:rPr>
          <w:rFonts w:ascii="Arial Narrow" w:hAnsi="Arial Narrow" w:cs="Arial"/>
        </w:rPr>
      </w:pPr>
      <w:r>
        <w:rPr>
          <w:rFonts w:ascii="Arial Narrow" w:hAnsi="Arial Narrow" w:cs="Arial"/>
        </w:rPr>
        <w:t>Au fur et à mesure du remboursement de l’avance de démarrage, l’Autorité Contractante donne la mainlevée de la part du cautionnement définitif correspondante si le Cocontractant en fait la demande.</w:t>
      </w:r>
    </w:p>
    <w:p w14:paraId="5CBA9522" w14:textId="77777777" w:rsidR="001C28B1" w:rsidRDefault="001C28B1">
      <w:pPr>
        <w:tabs>
          <w:tab w:val="left" w:pos="3000"/>
        </w:tabs>
        <w:ind w:right="-373"/>
        <w:jc w:val="both"/>
        <w:rPr>
          <w:rFonts w:ascii="Arial Narrow" w:hAnsi="Arial Narrow" w:cs="Arial"/>
        </w:rPr>
      </w:pPr>
    </w:p>
    <w:p w14:paraId="7CF812D0" w14:textId="77777777" w:rsidR="001C28B1" w:rsidRDefault="005B2254">
      <w:pPr>
        <w:tabs>
          <w:tab w:val="left" w:pos="3000"/>
        </w:tabs>
        <w:ind w:right="-373"/>
        <w:jc w:val="both"/>
        <w:rPr>
          <w:rFonts w:ascii="Arial Narrow" w:hAnsi="Arial Narrow" w:cs="Arial"/>
        </w:rPr>
      </w:pPr>
      <w:r>
        <w:rPr>
          <w:rFonts w:ascii="Arial Narrow" w:hAnsi="Arial Narrow" w:cs="Arial"/>
        </w:rPr>
        <w:t>CAUTIONNEMENT DEFINITIF (CCAG Article 41)</w:t>
      </w:r>
    </w:p>
    <w:p w14:paraId="53F6B11E"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14:paraId="39F5B9F8" w14:textId="77777777" w:rsidR="001C28B1" w:rsidRDefault="005B2254">
      <w:pPr>
        <w:tabs>
          <w:tab w:val="left" w:pos="3000"/>
        </w:tabs>
        <w:ind w:right="-373"/>
        <w:jc w:val="both"/>
        <w:rPr>
          <w:rFonts w:ascii="Arial Narrow" w:hAnsi="Arial Narrow" w:cs="Arial"/>
        </w:rPr>
      </w:pPr>
      <w:r>
        <w:rPr>
          <w:rFonts w:ascii="Arial Narrow" w:hAnsi="Arial Narrow" w:cs="Arial"/>
        </w:rPr>
        <w:t>Le montant du cautionnement définitif est fixé à 5% du montant toutes taxes comprises du marché. Ce cautionnement définitif peut être remplacé par une caution bancaire d’un établissement financier de premier ordre agréé par le Ministère des Finances.</w:t>
      </w:r>
    </w:p>
    <w:p w14:paraId="22EC326B"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14:paraId="5A56E5BF" w14:textId="77777777" w:rsidR="001C28B1" w:rsidRDefault="001C28B1">
      <w:pPr>
        <w:tabs>
          <w:tab w:val="left" w:pos="3000"/>
        </w:tabs>
        <w:ind w:right="-373"/>
        <w:jc w:val="both"/>
        <w:rPr>
          <w:rFonts w:ascii="Arial Narrow" w:hAnsi="Arial Narrow" w:cs="Arial"/>
        </w:rPr>
      </w:pPr>
    </w:p>
    <w:p w14:paraId="52B8B70A" w14:textId="77777777" w:rsidR="001C28B1" w:rsidRDefault="005B2254">
      <w:pPr>
        <w:tabs>
          <w:tab w:val="left" w:pos="3000"/>
        </w:tabs>
        <w:ind w:right="-373"/>
        <w:jc w:val="both"/>
        <w:rPr>
          <w:rFonts w:ascii="Arial Narrow" w:hAnsi="Arial Narrow" w:cs="Arial"/>
        </w:rPr>
      </w:pPr>
      <w:r>
        <w:rPr>
          <w:rFonts w:ascii="Arial Narrow" w:hAnsi="Arial Narrow" w:cs="Arial"/>
        </w:rPr>
        <w:t>RETENUE DE GARANTIE (CCAG Article 29)</w:t>
      </w:r>
    </w:p>
    <w:p w14:paraId="1352CEA1" w14:textId="77777777" w:rsidR="001C28B1" w:rsidRDefault="005B2254">
      <w:pPr>
        <w:tabs>
          <w:tab w:val="left" w:pos="3000"/>
        </w:tabs>
        <w:ind w:right="-373"/>
        <w:jc w:val="both"/>
        <w:rPr>
          <w:rFonts w:ascii="Arial Narrow" w:hAnsi="Arial Narrow" w:cs="Arial"/>
        </w:rPr>
      </w:pPr>
      <w:r>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6ACDC1B7" w14:textId="77777777" w:rsidR="001C28B1" w:rsidRDefault="001C28B1">
      <w:pPr>
        <w:tabs>
          <w:tab w:val="left" w:pos="3000"/>
        </w:tabs>
        <w:ind w:right="-373"/>
        <w:jc w:val="both"/>
        <w:rPr>
          <w:rFonts w:ascii="Arial Narrow" w:hAnsi="Arial Narrow" w:cs="Arial"/>
        </w:rPr>
      </w:pPr>
    </w:p>
    <w:p w14:paraId="728D7167" w14:textId="77777777" w:rsidR="001C28B1" w:rsidRDefault="005B2254">
      <w:pPr>
        <w:tabs>
          <w:tab w:val="left" w:pos="3000"/>
        </w:tabs>
        <w:ind w:right="-373"/>
        <w:jc w:val="both"/>
        <w:rPr>
          <w:rFonts w:ascii="Arial Narrow" w:hAnsi="Arial Narrow" w:cs="Arial"/>
        </w:rPr>
      </w:pPr>
      <w:r>
        <w:rPr>
          <w:rFonts w:ascii="Arial Narrow" w:hAnsi="Arial Narrow" w:cs="Arial"/>
        </w:rPr>
        <w:t>ASSURANCE ET PROTECTION DES CHANTIERS (CCAG Article 45)</w:t>
      </w:r>
    </w:p>
    <w:p w14:paraId="37447A39"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doit justifier qu’il est titulaire d’une police d’assurance de responsabilité civile pour les dommages de toutes natures causés aux tiers :</w:t>
      </w:r>
    </w:p>
    <w:p w14:paraId="5911B5A5"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par</w:t>
      </w:r>
      <w:proofErr w:type="gramEnd"/>
      <w:r>
        <w:rPr>
          <w:rFonts w:ascii="Arial Narrow" w:hAnsi="Arial Narrow" w:cs="Arial"/>
        </w:rPr>
        <w:t xml:space="preserve"> son personnel, salarié en activité de travail ;</w:t>
      </w:r>
    </w:p>
    <w:p w14:paraId="17726C16"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par</w:t>
      </w:r>
      <w:proofErr w:type="gramEnd"/>
      <w:r>
        <w:rPr>
          <w:rFonts w:ascii="Arial Narrow" w:hAnsi="Arial Narrow" w:cs="Arial"/>
        </w:rPr>
        <w:t xml:space="preserve"> le matériel qu’il utilise ;</w:t>
      </w:r>
    </w:p>
    <w:p w14:paraId="1BA9461C" w14:textId="77777777" w:rsidR="001C28B1" w:rsidRDefault="005B2254">
      <w:pPr>
        <w:tabs>
          <w:tab w:val="left" w:pos="3000"/>
        </w:tabs>
        <w:ind w:right="-373"/>
        <w:jc w:val="both"/>
        <w:rPr>
          <w:rFonts w:ascii="Arial Narrow" w:hAnsi="Arial Narrow" w:cs="Arial"/>
        </w:rPr>
      </w:pPr>
      <w:proofErr w:type="gramStart"/>
      <w:r>
        <w:rPr>
          <w:rFonts w:ascii="Arial Narrow" w:hAnsi="Arial Narrow" w:cs="Arial"/>
        </w:rPr>
        <w:t>du</w:t>
      </w:r>
      <w:proofErr w:type="gramEnd"/>
      <w:r>
        <w:rPr>
          <w:rFonts w:ascii="Arial Narrow" w:hAnsi="Arial Narrow" w:cs="Arial"/>
        </w:rPr>
        <w:t xml:space="preserve"> fait des travaux.</w:t>
      </w:r>
    </w:p>
    <w:p w14:paraId="47F369E7" w14:textId="77777777" w:rsidR="001C28B1" w:rsidRDefault="005B2254">
      <w:pPr>
        <w:tabs>
          <w:tab w:val="left" w:pos="3000"/>
        </w:tabs>
        <w:ind w:right="-373"/>
        <w:jc w:val="both"/>
        <w:rPr>
          <w:rFonts w:ascii="Arial Narrow" w:hAnsi="Arial Narrow" w:cs="Arial"/>
        </w:rPr>
      </w:pPr>
      <w:r>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14:paraId="60329291"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0F2DA1BD"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64A29A10" w14:textId="77777777" w:rsidR="001C28B1" w:rsidRDefault="005B2254">
      <w:pPr>
        <w:tabs>
          <w:tab w:val="left" w:pos="3000"/>
        </w:tabs>
        <w:ind w:right="-373"/>
        <w:jc w:val="both"/>
        <w:rPr>
          <w:rFonts w:ascii="Arial Narrow" w:hAnsi="Arial Narrow" w:cs="Arial"/>
        </w:rPr>
      </w:pPr>
      <w:r>
        <w:rPr>
          <w:rFonts w:ascii="Arial Narrow" w:hAnsi="Arial Narrow" w:cs="Arial"/>
        </w:rPr>
        <w:t>La Garantie décennale est gérée conformément aux dispositions du Code Civil.</w:t>
      </w:r>
    </w:p>
    <w:p w14:paraId="4CFD3FD0" w14:textId="77777777" w:rsidR="001C28B1" w:rsidRDefault="001C28B1">
      <w:pPr>
        <w:tabs>
          <w:tab w:val="left" w:pos="3000"/>
        </w:tabs>
        <w:ind w:right="-373"/>
        <w:jc w:val="both"/>
        <w:rPr>
          <w:rFonts w:ascii="Arial Narrow" w:hAnsi="Arial Narrow" w:cs="Arial"/>
        </w:rPr>
      </w:pPr>
    </w:p>
    <w:p w14:paraId="2A85ECE6" w14:textId="77777777" w:rsidR="001C28B1" w:rsidRDefault="005B2254">
      <w:pPr>
        <w:tabs>
          <w:tab w:val="left" w:pos="3000"/>
        </w:tabs>
        <w:ind w:right="-373"/>
        <w:jc w:val="both"/>
        <w:rPr>
          <w:rFonts w:ascii="Arial Narrow" w:hAnsi="Arial Narrow" w:cs="Arial"/>
        </w:rPr>
      </w:pPr>
      <w:r>
        <w:rPr>
          <w:rFonts w:ascii="Arial Narrow" w:hAnsi="Arial Narrow" w:cs="Arial"/>
        </w:rPr>
        <w:t>VARIATION DES PRIX (CCAG Article 20)</w:t>
      </w:r>
    </w:p>
    <w:p w14:paraId="6EDE0154" w14:textId="77777777" w:rsidR="001C28B1" w:rsidRDefault="005B2254">
      <w:pPr>
        <w:tabs>
          <w:tab w:val="left" w:pos="3000"/>
        </w:tabs>
        <w:ind w:right="-373"/>
        <w:jc w:val="both"/>
        <w:rPr>
          <w:rFonts w:ascii="Arial Narrow" w:hAnsi="Arial Narrow" w:cs="Arial"/>
        </w:rPr>
      </w:pPr>
      <w:r>
        <w:rPr>
          <w:rFonts w:ascii="Arial Narrow" w:hAnsi="Arial Narrow" w:cs="Arial"/>
        </w:rPr>
        <w:t>La présente Lettre-commande est à prix unitaires et forfaitaires. Ces prix sont définitifs, fermes et non révisables.</w:t>
      </w:r>
    </w:p>
    <w:p w14:paraId="55E5E22F" w14:textId="77777777" w:rsidR="001C28B1" w:rsidRDefault="001C28B1">
      <w:pPr>
        <w:tabs>
          <w:tab w:val="left" w:pos="3000"/>
        </w:tabs>
        <w:ind w:right="-373"/>
        <w:jc w:val="both"/>
        <w:rPr>
          <w:rFonts w:ascii="Arial Narrow" w:hAnsi="Arial Narrow" w:cs="Arial"/>
        </w:rPr>
      </w:pPr>
    </w:p>
    <w:p w14:paraId="6F2309DA" w14:textId="77777777" w:rsidR="001C28B1" w:rsidRDefault="005B2254">
      <w:pPr>
        <w:tabs>
          <w:tab w:val="left" w:pos="3000"/>
        </w:tabs>
        <w:ind w:right="-373"/>
        <w:jc w:val="both"/>
        <w:rPr>
          <w:rFonts w:ascii="Arial Narrow" w:hAnsi="Arial Narrow" w:cs="Arial"/>
        </w:rPr>
      </w:pPr>
      <w:r>
        <w:rPr>
          <w:rFonts w:ascii="Arial Narrow" w:hAnsi="Arial Narrow" w:cs="Arial"/>
        </w:rPr>
        <w:t>REGIME FISCAL ET DOUANIER (CCAG Article 36)</w:t>
      </w:r>
    </w:p>
    <w:p w14:paraId="2E3DD5CD" w14:textId="77777777" w:rsidR="001C28B1" w:rsidRDefault="005B2254">
      <w:pPr>
        <w:tabs>
          <w:tab w:val="left" w:pos="3000"/>
        </w:tabs>
        <w:ind w:right="-373"/>
        <w:jc w:val="both"/>
        <w:rPr>
          <w:rFonts w:ascii="Arial Narrow" w:hAnsi="Arial Narrow" w:cs="Arial"/>
        </w:rPr>
      </w:pPr>
      <w:r>
        <w:rPr>
          <w:rFonts w:ascii="Arial Narrow" w:hAnsi="Arial Narrow" w:cs="Arial"/>
        </w:rPr>
        <w:t>La présente Lettre-commande est soumise aux droits et taxes en vigueur au Cameroun.</w:t>
      </w:r>
    </w:p>
    <w:p w14:paraId="153FD8A4" w14:textId="77777777" w:rsidR="001C28B1" w:rsidRDefault="005B2254">
      <w:pPr>
        <w:tabs>
          <w:tab w:val="left" w:pos="3000"/>
        </w:tabs>
        <w:ind w:right="-373"/>
        <w:jc w:val="both"/>
        <w:rPr>
          <w:rFonts w:ascii="Arial Narrow" w:hAnsi="Arial Narrow" w:cs="Arial"/>
        </w:rPr>
      </w:pPr>
      <w:r>
        <w:rPr>
          <w:rFonts w:ascii="Arial Narrow" w:hAnsi="Arial Narrow" w:cs="Arial"/>
        </w:rPr>
        <w:t>NANTISSEMENT DU MARCHE</w:t>
      </w:r>
    </w:p>
    <w:p w14:paraId="4D66C3C6" w14:textId="77777777" w:rsidR="001C28B1" w:rsidRDefault="005B2254">
      <w:pPr>
        <w:tabs>
          <w:tab w:val="left" w:pos="3000"/>
        </w:tabs>
        <w:ind w:right="-373"/>
        <w:jc w:val="both"/>
        <w:rPr>
          <w:rFonts w:ascii="Arial Narrow" w:hAnsi="Arial Narrow" w:cs="Arial"/>
        </w:rPr>
      </w:pPr>
      <w:r>
        <w:rPr>
          <w:rFonts w:ascii="Arial Narrow" w:hAnsi="Arial Narrow" w:cs="Arial"/>
        </w:rPr>
        <w:t>La présente Lettre-commande, conclue conformément aux dispositions du Décret N°2018/366 du 20 juin 2018 portant Code des Marchés Publics, peut être donnée en nantissement.</w:t>
      </w:r>
    </w:p>
    <w:p w14:paraId="7A71659B" w14:textId="77777777" w:rsidR="001C28B1" w:rsidRDefault="005B2254">
      <w:pPr>
        <w:tabs>
          <w:tab w:val="left" w:pos="3000"/>
        </w:tabs>
        <w:ind w:right="-373"/>
        <w:jc w:val="both"/>
        <w:rPr>
          <w:rFonts w:ascii="Arial Narrow" w:hAnsi="Arial Narrow" w:cs="Arial"/>
        </w:rPr>
      </w:pPr>
      <w:r>
        <w:rPr>
          <w:rFonts w:ascii="Arial Narrow" w:hAnsi="Arial Narrow" w:cs="Arial"/>
        </w:rPr>
        <w:t>Le créancier nanti devra notifier par tous moyens laissant trace écrite au Maître d’Ouvrage, une copie certifiée conforme de l’acte de nantissement.</w:t>
      </w:r>
    </w:p>
    <w:p w14:paraId="6B53F3FA" w14:textId="77777777" w:rsidR="001C28B1" w:rsidRDefault="005B2254">
      <w:pPr>
        <w:tabs>
          <w:tab w:val="left" w:pos="3000"/>
        </w:tabs>
        <w:ind w:right="-373"/>
        <w:jc w:val="both"/>
        <w:rPr>
          <w:rFonts w:ascii="Arial Narrow" w:hAnsi="Arial Narrow" w:cs="Arial"/>
        </w:rPr>
      </w:pPr>
      <w:r>
        <w:rPr>
          <w:rFonts w:ascii="Arial Narrow" w:hAnsi="Arial Narrow" w:cs="Arial"/>
        </w:rPr>
        <w:t>Par application des dispositions ci-dessus :</w:t>
      </w:r>
    </w:p>
    <w:p w14:paraId="0EC3A3A7" w14:textId="77777777" w:rsidR="001C28B1" w:rsidRDefault="005B2254">
      <w:pPr>
        <w:tabs>
          <w:tab w:val="left" w:pos="3000"/>
        </w:tabs>
        <w:ind w:right="-373"/>
        <w:jc w:val="both"/>
        <w:rPr>
          <w:rFonts w:ascii="Arial Narrow" w:hAnsi="Arial Narrow" w:cs="Arial"/>
        </w:rPr>
      </w:pPr>
      <w:r>
        <w:rPr>
          <w:rFonts w:ascii="Arial Narrow" w:hAnsi="Arial Narrow" w:cs="Arial"/>
        </w:rPr>
        <w:t>Le Maître d’Ouvrage est chargé de la liquidation de la présente Lettre-commande ;</w:t>
      </w:r>
    </w:p>
    <w:p w14:paraId="0269EB74"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 Receveur municipal de la </w:t>
      </w:r>
      <w:r>
        <w:t xml:space="preserve">Mairie de la ville d’Ebolowa </w:t>
      </w:r>
      <w:r>
        <w:rPr>
          <w:rFonts w:ascii="Arial Narrow" w:hAnsi="Arial Narrow" w:cs="Arial"/>
        </w:rPr>
        <w:t>est chargé des paiements.</w:t>
      </w:r>
    </w:p>
    <w:p w14:paraId="347A73F1" w14:textId="77777777" w:rsidR="001C28B1" w:rsidRDefault="001C28B1">
      <w:pPr>
        <w:tabs>
          <w:tab w:val="left" w:pos="3000"/>
        </w:tabs>
        <w:ind w:right="-373"/>
        <w:jc w:val="both"/>
        <w:rPr>
          <w:rFonts w:ascii="Arial Narrow" w:hAnsi="Arial Narrow" w:cs="Arial"/>
        </w:rPr>
      </w:pPr>
    </w:p>
    <w:p w14:paraId="58BEC43C" w14:textId="77777777" w:rsidR="001C28B1" w:rsidRDefault="005B2254">
      <w:pPr>
        <w:tabs>
          <w:tab w:val="left" w:pos="3000"/>
        </w:tabs>
        <w:ind w:right="-373"/>
        <w:jc w:val="both"/>
        <w:rPr>
          <w:rFonts w:ascii="Arial Narrow" w:hAnsi="Arial Narrow" w:cs="Arial"/>
        </w:rPr>
      </w:pPr>
      <w:r>
        <w:rPr>
          <w:rFonts w:ascii="Arial Narrow" w:hAnsi="Arial Narrow" w:cs="Arial"/>
        </w:rPr>
        <w:t> TIMBRE ET ENREGISTREMENT (CCAG Article 37)</w:t>
      </w:r>
    </w:p>
    <w:p w14:paraId="297B20EB"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Sept (07) exemplaires originaux de la Lettre-commande seront enregistrés par le Cocontractant à ses frais dans un Centre Principal des Impôts, conformément à la réglementation en vigueur, puis déposés à la </w:t>
      </w:r>
      <w:r>
        <w:t>Mairie de la ville d’Ebolowa</w:t>
      </w:r>
      <w:r>
        <w:rPr>
          <w:rFonts w:ascii="Arial Narrow" w:hAnsi="Arial Narrow" w:cs="Arial"/>
        </w:rPr>
        <w:t>, pour ventilation.</w:t>
      </w:r>
    </w:p>
    <w:p w14:paraId="73AA9928" w14:textId="77777777" w:rsidR="001C28B1" w:rsidRDefault="001C28B1">
      <w:pPr>
        <w:tabs>
          <w:tab w:val="left" w:pos="3000"/>
        </w:tabs>
        <w:ind w:right="-373"/>
        <w:jc w:val="both"/>
        <w:rPr>
          <w:rFonts w:ascii="Arial Narrow" w:hAnsi="Arial Narrow" w:cs="Arial"/>
        </w:rPr>
      </w:pPr>
    </w:p>
    <w:p w14:paraId="72C27FCD" w14:textId="77777777" w:rsidR="001C28B1" w:rsidRDefault="005B2254">
      <w:pPr>
        <w:tabs>
          <w:tab w:val="left" w:pos="3000"/>
        </w:tabs>
        <w:ind w:right="-373"/>
        <w:jc w:val="both"/>
        <w:rPr>
          <w:rFonts w:ascii="Arial Narrow" w:hAnsi="Arial Narrow" w:cs="Arial"/>
        </w:rPr>
      </w:pPr>
      <w:r>
        <w:rPr>
          <w:rFonts w:ascii="Arial Narrow" w:hAnsi="Arial Narrow" w:cs="Arial"/>
        </w:rPr>
        <w:t>PENALITES DE RETARD (CCAG Article 32 complété)</w:t>
      </w:r>
    </w:p>
    <w:p w14:paraId="2AADC772" w14:textId="77777777" w:rsidR="001C28B1" w:rsidRDefault="005B2254">
      <w:pPr>
        <w:tabs>
          <w:tab w:val="left" w:pos="3000"/>
        </w:tabs>
        <w:ind w:right="-373"/>
        <w:jc w:val="both"/>
        <w:rPr>
          <w:rFonts w:ascii="Arial Narrow" w:hAnsi="Arial Narrow" w:cs="Arial"/>
        </w:rPr>
      </w:pPr>
      <w:r>
        <w:rPr>
          <w:rFonts w:ascii="Arial Narrow" w:hAnsi="Arial Narrow" w:cs="Arial"/>
        </w:rPr>
        <w:t>A défaut pour le Cocontractant de terminer les livraisons dans le délai contractuel, il sera appliqué, par jour calendaire de retard, une pénalité forfaitaire fixée à :</w:t>
      </w:r>
    </w:p>
    <w:p w14:paraId="67C93083" w14:textId="77777777" w:rsidR="001C28B1" w:rsidRDefault="005B2254">
      <w:pPr>
        <w:tabs>
          <w:tab w:val="left" w:pos="3000"/>
        </w:tabs>
        <w:ind w:right="-373"/>
        <w:jc w:val="both"/>
        <w:rPr>
          <w:rFonts w:ascii="Arial Narrow" w:hAnsi="Arial Narrow" w:cs="Arial"/>
        </w:rPr>
      </w:pPr>
      <w:r>
        <w:rPr>
          <w:rFonts w:ascii="Arial Narrow" w:hAnsi="Arial Narrow" w:cs="Arial"/>
        </w:rPr>
        <w:t>1/2000ème du montant global du marché du 1er au 30ème jour ;</w:t>
      </w:r>
    </w:p>
    <w:p w14:paraId="2C56F219" w14:textId="77777777" w:rsidR="001C28B1" w:rsidRDefault="005B2254">
      <w:pPr>
        <w:tabs>
          <w:tab w:val="left" w:pos="3000"/>
        </w:tabs>
        <w:ind w:right="-373"/>
        <w:jc w:val="both"/>
        <w:rPr>
          <w:rFonts w:ascii="Arial Narrow" w:hAnsi="Arial Narrow" w:cs="Arial"/>
        </w:rPr>
      </w:pPr>
      <w:r>
        <w:rPr>
          <w:rFonts w:ascii="Arial Narrow" w:hAnsi="Arial Narrow" w:cs="Arial"/>
        </w:rPr>
        <w:t>1/1000ème au-delà du 30ème jour.</w:t>
      </w:r>
    </w:p>
    <w:p w14:paraId="1E928120"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Les pénalités de retard s’appliquent sur le délai global de la Lettre-commande et non sur les délais de livraison.</w:t>
      </w:r>
    </w:p>
    <w:p w14:paraId="75706C82"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Pénalités spécifiques  </w:t>
      </w:r>
    </w:p>
    <w:p w14:paraId="74FFA6CB" w14:textId="77777777" w:rsidR="001C28B1" w:rsidRDefault="005B2254">
      <w:pPr>
        <w:tabs>
          <w:tab w:val="left" w:pos="3000"/>
        </w:tabs>
        <w:ind w:right="-373"/>
        <w:jc w:val="both"/>
        <w:rPr>
          <w:rFonts w:ascii="Arial Narrow" w:hAnsi="Arial Narrow" w:cs="Arial"/>
        </w:rPr>
      </w:pPr>
      <w:r>
        <w:rPr>
          <w:rFonts w:ascii="Arial Narrow" w:hAnsi="Arial Narrow" w:cs="Arial"/>
        </w:rPr>
        <w:t>Les pénalités de retard dans la transmission des documents pour inobservation des dispositions du contrat, notamment :</w:t>
      </w:r>
    </w:p>
    <w:p w14:paraId="0EAEA56C" w14:textId="77777777" w:rsidR="001C28B1" w:rsidRDefault="005B2254">
      <w:pPr>
        <w:tabs>
          <w:tab w:val="left" w:pos="3000"/>
        </w:tabs>
        <w:ind w:right="-373"/>
        <w:jc w:val="both"/>
        <w:rPr>
          <w:rFonts w:ascii="Arial Narrow" w:hAnsi="Arial Narrow" w:cs="Arial"/>
        </w:rPr>
      </w:pPr>
      <w:r>
        <w:rPr>
          <w:rFonts w:ascii="Arial Narrow" w:hAnsi="Arial Narrow" w:cs="Arial"/>
        </w:rPr>
        <w:t>1 - le projet d’exécution au-delà de 15 jours à compter de la date de notification de l’ordre de service de démarrage</w:t>
      </w:r>
    </w:p>
    <w:p w14:paraId="5D0CD475" w14:textId="77777777" w:rsidR="001C28B1" w:rsidRDefault="005B2254">
      <w:pPr>
        <w:tabs>
          <w:tab w:val="left" w:pos="3000"/>
        </w:tabs>
        <w:ind w:right="-373"/>
        <w:jc w:val="both"/>
        <w:rPr>
          <w:rFonts w:ascii="Arial Narrow" w:hAnsi="Arial Narrow" w:cs="Arial"/>
        </w:rPr>
      </w:pPr>
      <w:r>
        <w:rPr>
          <w:rFonts w:ascii="Arial Narrow" w:hAnsi="Arial Narrow" w:cs="Arial"/>
        </w:rPr>
        <w:t>2 - cautionnement définitif au-delà de 20 jours à compter de la date de notification de l’ordre de service de démarrage ;</w:t>
      </w:r>
    </w:p>
    <w:p w14:paraId="503F7D7F" w14:textId="77777777" w:rsidR="001C28B1" w:rsidRDefault="005B2254">
      <w:pPr>
        <w:tabs>
          <w:tab w:val="left" w:pos="3000"/>
        </w:tabs>
        <w:ind w:right="-373"/>
        <w:jc w:val="both"/>
        <w:rPr>
          <w:rFonts w:ascii="Arial Narrow" w:hAnsi="Arial Narrow" w:cs="Arial"/>
        </w:rPr>
      </w:pPr>
      <w:r>
        <w:rPr>
          <w:rFonts w:ascii="Arial Narrow" w:hAnsi="Arial Narrow" w:cs="Arial"/>
        </w:rPr>
        <w:t>3 - assurance au-delà de 15 jours à compter de la date de notification de la lettre commande</w:t>
      </w:r>
    </w:p>
    <w:p w14:paraId="2EBE47AE" w14:textId="77777777" w:rsidR="001C28B1" w:rsidRDefault="005B2254">
      <w:pPr>
        <w:tabs>
          <w:tab w:val="left" w:pos="3000"/>
        </w:tabs>
        <w:ind w:right="-373"/>
        <w:jc w:val="both"/>
        <w:rPr>
          <w:rFonts w:ascii="Arial Narrow" w:hAnsi="Arial Narrow" w:cs="Arial"/>
        </w:rPr>
      </w:pPr>
      <w:r>
        <w:rPr>
          <w:rFonts w:ascii="Arial Narrow" w:hAnsi="Arial Narrow" w:cs="Arial"/>
        </w:rPr>
        <w:t>4 – changement du Personnel d’encadrement ou matériel du chantier sans agreement du Chef de service du marché soit 1% du montant TTC pour chaque cas de figure.</w:t>
      </w:r>
    </w:p>
    <w:p w14:paraId="54D0B02E" w14:textId="77777777" w:rsidR="001C28B1" w:rsidRDefault="005B2254">
      <w:pPr>
        <w:tabs>
          <w:tab w:val="left" w:pos="3000"/>
        </w:tabs>
        <w:ind w:right="-373"/>
        <w:jc w:val="both"/>
        <w:rPr>
          <w:rFonts w:ascii="Arial Narrow" w:hAnsi="Arial Narrow" w:cs="Arial"/>
        </w:rPr>
      </w:pPr>
      <w:r>
        <w:rPr>
          <w:rFonts w:ascii="Arial Narrow" w:hAnsi="Arial Narrow" w:cs="Arial"/>
        </w:rPr>
        <w:t>Le montant cumulé des pénalités prévues à l’alinéa 47.1 ne peut excéder 10% du montant Toutes Taxes Comprises de la Lettre-commande sous peine de résiliation.</w:t>
      </w:r>
    </w:p>
    <w:p w14:paraId="6503C9F9" w14:textId="77777777" w:rsidR="001C28B1" w:rsidRDefault="001C28B1">
      <w:pPr>
        <w:tabs>
          <w:tab w:val="left" w:pos="3000"/>
        </w:tabs>
        <w:ind w:right="-373"/>
        <w:jc w:val="both"/>
        <w:rPr>
          <w:rFonts w:ascii="Arial Narrow" w:hAnsi="Arial Narrow" w:cs="Arial"/>
        </w:rPr>
      </w:pPr>
    </w:p>
    <w:p w14:paraId="5D68398F" w14:textId="77777777" w:rsidR="001C28B1" w:rsidRDefault="005B2254">
      <w:pPr>
        <w:tabs>
          <w:tab w:val="left" w:pos="3000"/>
        </w:tabs>
        <w:ind w:right="-373"/>
        <w:jc w:val="both"/>
        <w:rPr>
          <w:rFonts w:ascii="Arial Narrow" w:hAnsi="Arial Narrow" w:cs="Arial"/>
        </w:rPr>
      </w:pPr>
      <w:r>
        <w:rPr>
          <w:rFonts w:ascii="Arial Narrow" w:hAnsi="Arial Narrow" w:cs="Arial"/>
        </w:rPr>
        <w:t>CHAPITRE V : CLAUSES DIVERSES</w:t>
      </w:r>
    </w:p>
    <w:p w14:paraId="02751691" w14:textId="77777777" w:rsidR="001C28B1" w:rsidRDefault="005B2254">
      <w:pPr>
        <w:tabs>
          <w:tab w:val="left" w:pos="3000"/>
        </w:tabs>
        <w:ind w:right="-373"/>
        <w:jc w:val="both"/>
        <w:rPr>
          <w:rFonts w:ascii="Arial Narrow" w:hAnsi="Arial Narrow" w:cs="Arial"/>
        </w:rPr>
      </w:pPr>
      <w:r>
        <w:rPr>
          <w:rFonts w:ascii="Arial Narrow" w:hAnsi="Arial Narrow" w:cs="Arial"/>
        </w:rPr>
        <w:t>FRAIS COMMERCIAUX EXTRAORDINAIRES</w:t>
      </w:r>
    </w:p>
    <w:p w14:paraId="60EF7691"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déclare que le présent contrat de marché n’a donné, ne donne pas ou ne donnera pas lieu à perception de frais commerciaux extraordinaires.</w:t>
      </w:r>
    </w:p>
    <w:p w14:paraId="5DA473DD" w14:textId="77777777" w:rsidR="001C28B1" w:rsidRDefault="005B2254">
      <w:pPr>
        <w:tabs>
          <w:tab w:val="left" w:pos="3000"/>
        </w:tabs>
        <w:ind w:right="-373"/>
        <w:jc w:val="both"/>
        <w:rPr>
          <w:rFonts w:ascii="Arial Narrow" w:hAnsi="Arial Narrow" w:cs="Arial"/>
        </w:rPr>
      </w:pPr>
      <w:r>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14:paraId="08FDD84E" w14:textId="77777777" w:rsidR="001C28B1" w:rsidRDefault="005B2254">
      <w:pPr>
        <w:tabs>
          <w:tab w:val="left" w:pos="3000"/>
        </w:tabs>
        <w:ind w:right="-373"/>
        <w:jc w:val="both"/>
        <w:rPr>
          <w:rFonts w:ascii="Arial Narrow" w:hAnsi="Arial Narrow" w:cs="Arial"/>
        </w:rPr>
      </w:pPr>
      <w:r>
        <w:rPr>
          <w:rFonts w:ascii="Arial Narrow" w:hAnsi="Arial Narrow" w:cs="Arial"/>
        </w:rPr>
        <w:t>En outre, si le Cocontractant était convaincu de perception des frais commerciaux extraordinaires, il encourrait les sanctions prévues par la réglementation en vigueur.</w:t>
      </w:r>
    </w:p>
    <w:p w14:paraId="0D5FD4D9" w14:textId="77777777" w:rsidR="001C28B1" w:rsidRDefault="001C28B1">
      <w:pPr>
        <w:tabs>
          <w:tab w:val="left" w:pos="3000"/>
        </w:tabs>
        <w:ind w:right="-373"/>
        <w:jc w:val="both"/>
        <w:rPr>
          <w:rFonts w:ascii="Arial Narrow" w:hAnsi="Arial Narrow" w:cs="Arial"/>
        </w:rPr>
      </w:pPr>
    </w:p>
    <w:p w14:paraId="30753843" w14:textId="77777777" w:rsidR="001C28B1" w:rsidRDefault="005B2254">
      <w:pPr>
        <w:tabs>
          <w:tab w:val="left" w:pos="3000"/>
        </w:tabs>
        <w:ind w:right="-373"/>
        <w:jc w:val="both"/>
        <w:rPr>
          <w:rFonts w:ascii="Arial Narrow" w:hAnsi="Arial Narrow" w:cs="Arial"/>
        </w:rPr>
      </w:pPr>
      <w:r>
        <w:rPr>
          <w:rFonts w:ascii="Arial Narrow" w:hAnsi="Arial Narrow" w:cs="Arial"/>
        </w:rPr>
        <w:t>TRANSPORTS INTERNATIONAUX</w:t>
      </w:r>
    </w:p>
    <w:p w14:paraId="1BFC3B5B" w14:textId="77777777" w:rsidR="001C28B1" w:rsidRDefault="005B2254">
      <w:pPr>
        <w:tabs>
          <w:tab w:val="left" w:pos="3000"/>
        </w:tabs>
        <w:ind w:right="-373"/>
        <w:jc w:val="both"/>
        <w:rPr>
          <w:rFonts w:ascii="Arial Narrow" w:hAnsi="Arial Narrow" w:cs="Arial"/>
        </w:rPr>
      </w:pPr>
      <w:r>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14:paraId="367DE3CE" w14:textId="77777777" w:rsidR="001C28B1" w:rsidRDefault="005B2254">
      <w:pPr>
        <w:tabs>
          <w:tab w:val="left" w:pos="3000"/>
        </w:tabs>
        <w:ind w:right="-373"/>
        <w:jc w:val="both"/>
        <w:rPr>
          <w:rFonts w:ascii="Arial Narrow" w:hAnsi="Arial Narrow" w:cs="Arial"/>
        </w:rPr>
      </w:pPr>
      <w:r>
        <w:rPr>
          <w:rFonts w:ascii="Arial Narrow" w:hAnsi="Arial Narrow" w:cs="Arial"/>
        </w:rPr>
        <w:t>INFORMATIONS DE CHANTIER A AFFICHER</w:t>
      </w:r>
    </w:p>
    <w:p w14:paraId="16993632" w14:textId="77777777" w:rsidR="001C28B1" w:rsidRDefault="005B2254">
      <w:pPr>
        <w:tabs>
          <w:tab w:val="left" w:pos="3000"/>
        </w:tabs>
        <w:ind w:right="-373"/>
        <w:jc w:val="both"/>
        <w:rPr>
          <w:rFonts w:ascii="Arial Narrow" w:hAnsi="Arial Narrow" w:cs="Arial"/>
        </w:rPr>
      </w:pPr>
      <w:r>
        <w:rPr>
          <w:rFonts w:ascii="Arial Narrow" w:hAnsi="Arial Narrow" w:cs="Arial"/>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0EC0E645" w14:textId="77777777" w:rsidR="001C28B1" w:rsidRDefault="005B2254">
      <w:pPr>
        <w:tabs>
          <w:tab w:val="left" w:pos="3000"/>
        </w:tabs>
        <w:ind w:right="-373"/>
        <w:jc w:val="both"/>
        <w:rPr>
          <w:rFonts w:ascii="Arial Narrow" w:hAnsi="Arial Narrow" w:cs="Arial"/>
        </w:rPr>
      </w:pPr>
      <w:r>
        <w:rPr>
          <w:rFonts w:ascii="Arial Narrow" w:hAnsi="Arial Narrow" w:cs="Arial"/>
        </w:rPr>
        <w:t>Matériau : bois</w:t>
      </w:r>
    </w:p>
    <w:p w14:paraId="194EB132" w14:textId="77777777" w:rsidR="001C28B1" w:rsidRDefault="005B2254">
      <w:pPr>
        <w:tabs>
          <w:tab w:val="left" w:pos="3000"/>
        </w:tabs>
        <w:ind w:right="-373"/>
        <w:jc w:val="both"/>
        <w:rPr>
          <w:rFonts w:ascii="Arial Narrow" w:hAnsi="Arial Narrow" w:cs="Arial"/>
        </w:rPr>
      </w:pPr>
      <w:r>
        <w:rPr>
          <w:rFonts w:ascii="Arial Narrow" w:hAnsi="Arial Narrow" w:cs="Arial"/>
        </w:rPr>
        <w:t>Dimensions de chaque panonceau: 25 cm de hauteur par 180 cm de longueur, épaisseur de 3 cm ;</w:t>
      </w:r>
    </w:p>
    <w:p w14:paraId="7AF0939E" w14:textId="77777777" w:rsidR="001C28B1" w:rsidRDefault="005B2254">
      <w:pPr>
        <w:tabs>
          <w:tab w:val="left" w:pos="3000"/>
        </w:tabs>
        <w:ind w:right="-373"/>
        <w:jc w:val="both"/>
        <w:rPr>
          <w:rFonts w:ascii="Arial Narrow" w:hAnsi="Arial Narrow" w:cs="Arial"/>
        </w:rPr>
      </w:pPr>
      <w:r>
        <w:rPr>
          <w:rFonts w:ascii="Arial Narrow" w:hAnsi="Arial Narrow" w:cs="Arial"/>
        </w:rPr>
        <w:t>Revêtement : une couche de peinture antirouille suivie d’une couche de peinture glycérophtalique de teinte blanche. Les inscriptions sont réalisées en noir sur fond blanc.</w:t>
      </w:r>
    </w:p>
    <w:p w14:paraId="7A5C0709"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Texte : </w:t>
      </w:r>
    </w:p>
    <w:p w14:paraId="3786E12D" w14:textId="77777777" w:rsidR="001C28B1" w:rsidRDefault="001C28B1">
      <w:pPr>
        <w:tabs>
          <w:tab w:val="left" w:pos="3000"/>
        </w:tabs>
        <w:ind w:right="-373"/>
        <w:jc w:val="both"/>
        <w:rPr>
          <w:rFonts w:ascii="Arial Narrow" w:hAnsi="Arial Narrow" w:cs="Arial"/>
        </w:rPr>
      </w:pPr>
    </w:p>
    <w:tbl>
      <w:tblPr>
        <w:tblW w:w="8612" w:type="dxa"/>
        <w:jc w:val="center"/>
        <w:tblLayout w:type="fixed"/>
        <w:tblLook w:val="04A0" w:firstRow="1" w:lastRow="0" w:firstColumn="1" w:lastColumn="0" w:noHBand="0" w:noVBand="1"/>
      </w:tblPr>
      <w:tblGrid>
        <w:gridCol w:w="4888"/>
        <w:gridCol w:w="3724"/>
      </w:tblGrid>
      <w:tr w:rsidR="001C28B1" w14:paraId="649AF18F" w14:textId="77777777">
        <w:trPr>
          <w:trHeight w:val="365"/>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4C794D65" w14:textId="77777777" w:rsidR="001C28B1" w:rsidRDefault="005B2254">
            <w:pPr>
              <w:widowControl w:val="0"/>
              <w:tabs>
                <w:tab w:val="left" w:pos="3000"/>
              </w:tabs>
              <w:ind w:right="-373"/>
              <w:jc w:val="center"/>
            </w:pPr>
            <w:r>
              <w:rPr>
                <w:rFonts w:ascii="Arial Narrow" w:hAnsi="Arial Narrow" w:cs="Arial"/>
              </w:rPr>
              <w:t>Marché N°______/M/CUE/CIPM/2025 du ________________</w:t>
            </w:r>
          </w:p>
        </w:tc>
      </w:tr>
      <w:tr w:rsidR="001C28B1" w14:paraId="6D51AC82" w14:textId="77777777">
        <w:trPr>
          <w:trHeight w:val="567"/>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2731DAEF" w14:textId="77777777" w:rsidR="001C28B1" w:rsidRDefault="005B2254">
            <w:pPr>
              <w:widowControl w:val="0"/>
              <w:tabs>
                <w:tab w:val="left" w:pos="3000"/>
              </w:tabs>
              <w:ind w:right="-373"/>
              <w:jc w:val="both"/>
              <w:rPr>
                <w:rFonts w:ascii="Arial Narrow" w:hAnsi="Arial Narrow" w:cs="Arial"/>
                <w:b/>
                <w:bCs/>
              </w:rPr>
            </w:pPr>
            <w:r>
              <w:rPr>
                <w:rFonts w:ascii="Arial Narrow" w:hAnsi="Arial Narrow" w:cs="Arial"/>
                <w:b/>
                <w:bCs/>
              </w:rPr>
              <w:t>TRAVAUX DE CONSTRUCTION DE TROIS DALOTS EN BETON ARME A EBOLOWA, DEPARTEMENT DE LA MVILA, REGION DU SUD.</w:t>
            </w:r>
          </w:p>
          <w:p w14:paraId="3EA8D073" w14:textId="77777777" w:rsidR="001C28B1" w:rsidRDefault="001C28B1">
            <w:pPr>
              <w:widowControl w:val="0"/>
              <w:tabs>
                <w:tab w:val="left" w:pos="3000"/>
              </w:tabs>
              <w:ind w:right="-373"/>
              <w:jc w:val="both"/>
              <w:rPr>
                <w:rFonts w:ascii="Arial Narrow" w:hAnsi="Arial Narrow" w:cs="Arial"/>
              </w:rPr>
            </w:pPr>
          </w:p>
        </w:tc>
      </w:tr>
      <w:tr w:rsidR="001C28B1" w14:paraId="3A654A05" w14:textId="77777777">
        <w:trPr>
          <w:trHeight w:val="200"/>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7153E42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 xml:space="preserve">Maître d’Ouvrage : LE MAIRE DE LA VILLE D’EBOLOWA, </w:t>
            </w:r>
          </w:p>
        </w:tc>
      </w:tr>
      <w:tr w:rsidR="001C28B1" w14:paraId="4ABC304A" w14:textId="77777777">
        <w:trPr>
          <w:trHeight w:val="346"/>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5AD57A2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 xml:space="preserve">Autorité Contractante : LE MAIRE DE LA VILLE D’EBOLOWA, </w:t>
            </w:r>
          </w:p>
        </w:tc>
      </w:tr>
      <w:tr w:rsidR="001C28B1" w14:paraId="6E75A1D3" w14:textId="77777777">
        <w:trPr>
          <w:trHeight w:val="137"/>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309565F8"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CHEF DE SERVICE DU MARCHE (Gestionnaire de Crédit) : LE CHEF SERVICE DE LA LOGISTIQUE ET DE LA MAINTENANCE DE LA MAIRIE DE LA VILLE.</w:t>
            </w:r>
          </w:p>
        </w:tc>
      </w:tr>
      <w:tr w:rsidR="001C28B1" w14:paraId="7FD0786E" w14:textId="77777777">
        <w:trPr>
          <w:trHeight w:val="346"/>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31CE077A"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INGENIEUR DU MARCHE : Le Délégué Départemental des Travaux Publics  du MVILA</w:t>
            </w:r>
          </w:p>
          <w:p w14:paraId="4801957B"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TEL.</w:t>
            </w:r>
          </w:p>
        </w:tc>
      </w:tr>
      <w:tr w:rsidR="001C28B1" w14:paraId="2015A567" w14:textId="77777777">
        <w:trPr>
          <w:trHeight w:val="203"/>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7BA9119D"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 xml:space="preserve">ENTREPRISE :…………………………………………….. BP. </w:t>
            </w:r>
            <w:proofErr w:type="gramStart"/>
            <w:r>
              <w:rPr>
                <w:rFonts w:ascii="Arial Narrow" w:hAnsi="Arial Narrow" w:cs="Arial"/>
              </w:rPr>
              <w:t>TEL .</w:t>
            </w:r>
            <w:proofErr w:type="gramEnd"/>
          </w:p>
        </w:tc>
      </w:tr>
      <w:tr w:rsidR="001C28B1" w14:paraId="6D001349" w14:textId="77777777">
        <w:trPr>
          <w:trHeight w:val="94"/>
          <w:jc w:val="center"/>
        </w:trPr>
        <w:tc>
          <w:tcPr>
            <w:tcW w:w="8611" w:type="dxa"/>
            <w:gridSpan w:val="2"/>
            <w:tcBorders>
              <w:top w:val="double" w:sz="4" w:space="0" w:color="000000"/>
              <w:left w:val="single" w:sz="4" w:space="0" w:color="000000"/>
              <w:bottom w:val="double" w:sz="4" w:space="0" w:color="000000"/>
              <w:right w:val="single" w:sz="4" w:space="0" w:color="000000"/>
            </w:tcBorders>
            <w:vAlign w:val="center"/>
          </w:tcPr>
          <w:p w14:paraId="79773383"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Financement : BUDGET D’INVESTISSEMENT PUBLIC - EXERCICE 2025</w:t>
            </w:r>
          </w:p>
        </w:tc>
      </w:tr>
      <w:tr w:rsidR="001C28B1" w14:paraId="07D2953F" w14:textId="77777777">
        <w:trPr>
          <w:trHeight w:val="267"/>
          <w:jc w:val="center"/>
        </w:trPr>
        <w:tc>
          <w:tcPr>
            <w:tcW w:w="4887" w:type="dxa"/>
            <w:vMerge w:val="restart"/>
            <w:tcBorders>
              <w:top w:val="double" w:sz="4" w:space="0" w:color="000000"/>
              <w:left w:val="single" w:sz="4" w:space="0" w:color="000000"/>
              <w:bottom w:val="double" w:sz="4" w:space="0" w:color="000000"/>
              <w:right w:val="single" w:sz="4" w:space="0" w:color="000000"/>
            </w:tcBorders>
            <w:vAlign w:val="center"/>
          </w:tcPr>
          <w:p w14:paraId="36F0CA89"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Délai d’Exécution :</w:t>
            </w:r>
          </w:p>
        </w:tc>
        <w:tc>
          <w:tcPr>
            <w:tcW w:w="3724" w:type="dxa"/>
            <w:tcBorders>
              <w:top w:val="double" w:sz="4" w:space="0" w:color="000000"/>
              <w:left w:val="single" w:sz="4" w:space="0" w:color="000000"/>
              <w:bottom w:val="double" w:sz="4" w:space="0" w:color="000000"/>
              <w:right w:val="single" w:sz="4" w:space="0" w:color="000000"/>
            </w:tcBorders>
            <w:vAlign w:val="center"/>
          </w:tcPr>
          <w:p w14:paraId="4E96BCB7"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Début des Travaux :</w:t>
            </w:r>
          </w:p>
        </w:tc>
      </w:tr>
      <w:tr w:rsidR="001C28B1" w14:paraId="71D05F1B" w14:textId="77777777">
        <w:trPr>
          <w:trHeight w:val="373"/>
          <w:jc w:val="center"/>
        </w:trPr>
        <w:tc>
          <w:tcPr>
            <w:tcW w:w="4887" w:type="dxa"/>
            <w:vMerge/>
            <w:tcBorders>
              <w:top w:val="double" w:sz="4" w:space="0" w:color="000000"/>
              <w:left w:val="single" w:sz="4" w:space="0" w:color="000000"/>
              <w:bottom w:val="double" w:sz="4" w:space="0" w:color="000000"/>
              <w:right w:val="single" w:sz="4" w:space="0" w:color="000000"/>
            </w:tcBorders>
            <w:vAlign w:val="center"/>
          </w:tcPr>
          <w:p w14:paraId="34B4406B" w14:textId="77777777" w:rsidR="001C28B1" w:rsidRDefault="001C28B1">
            <w:pPr>
              <w:widowControl w:val="0"/>
              <w:tabs>
                <w:tab w:val="left" w:pos="3000"/>
              </w:tabs>
              <w:ind w:right="-373"/>
              <w:jc w:val="both"/>
              <w:rPr>
                <w:rFonts w:ascii="Arial Narrow" w:hAnsi="Arial Narrow" w:cs="Arial"/>
              </w:rPr>
            </w:pPr>
          </w:p>
        </w:tc>
        <w:tc>
          <w:tcPr>
            <w:tcW w:w="3724" w:type="dxa"/>
            <w:tcBorders>
              <w:top w:val="double" w:sz="4" w:space="0" w:color="000000"/>
              <w:left w:val="single" w:sz="4" w:space="0" w:color="000000"/>
              <w:bottom w:val="double" w:sz="4" w:space="0" w:color="000000"/>
              <w:right w:val="single" w:sz="4" w:space="0" w:color="000000"/>
            </w:tcBorders>
            <w:vAlign w:val="center"/>
          </w:tcPr>
          <w:p w14:paraId="02181AFF" w14:textId="77777777" w:rsidR="001C28B1" w:rsidRDefault="005B2254">
            <w:pPr>
              <w:widowControl w:val="0"/>
              <w:tabs>
                <w:tab w:val="left" w:pos="3000"/>
              </w:tabs>
              <w:ind w:right="-373"/>
              <w:jc w:val="both"/>
              <w:rPr>
                <w:rFonts w:ascii="Arial Narrow" w:hAnsi="Arial Narrow" w:cs="Arial"/>
              </w:rPr>
            </w:pPr>
            <w:r>
              <w:rPr>
                <w:rFonts w:ascii="Arial Narrow" w:hAnsi="Arial Narrow" w:cs="Arial"/>
              </w:rPr>
              <w:t>Fin des Travaux :</w:t>
            </w:r>
          </w:p>
        </w:tc>
      </w:tr>
    </w:tbl>
    <w:p w14:paraId="61DD9109" w14:textId="77777777" w:rsidR="001C28B1" w:rsidRDefault="001C28B1">
      <w:pPr>
        <w:tabs>
          <w:tab w:val="left" w:pos="3000"/>
        </w:tabs>
        <w:ind w:right="-373"/>
        <w:jc w:val="both"/>
        <w:rPr>
          <w:rFonts w:ascii="Arial Narrow" w:hAnsi="Arial Narrow" w:cs="Arial"/>
        </w:rPr>
      </w:pPr>
    </w:p>
    <w:p w14:paraId="0C11EB5A" w14:textId="77777777" w:rsidR="001C28B1" w:rsidRDefault="005B2254">
      <w:pPr>
        <w:tabs>
          <w:tab w:val="left" w:pos="3000"/>
        </w:tabs>
        <w:ind w:right="-373"/>
        <w:jc w:val="both"/>
        <w:rPr>
          <w:rFonts w:ascii="Arial Narrow" w:hAnsi="Arial Narrow" w:cs="Arial"/>
        </w:rPr>
      </w:pPr>
      <w:r>
        <w:rPr>
          <w:rFonts w:ascii="Arial Narrow" w:hAnsi="Arial Narrow" w:cs="Arial"/>
        </w:rPr>
        <w:t>RESILIATION DU MARCHE (CCAG Article 74)</w:t>
      </w:r>
    </w:p>
    <w:p w14:paraId="267E9072" w14:textId="77777777" w:rsidR="001C28B1" w:rsidRDefault="005B2254">
      <w:pPr>
        <w:tabs>
          <w:tab w:val="left" w:pos="3000"/>
        </w:tabs>
        <w:ind w:right="-373"/>
        <w:jc w:val="both"/>
        <w:rPr>
          <w:rFonts w:ascii="Arial Narrow" w:hAnsi="Arial Narrow" w:cs="Arial"/>
        </w:rPr>
      </w:pPr>
      <w:r>
        <w:rPr>
          <w:rFonts w:ascii="Arial Narrow" w:hAnsi="Arial Narrow" w:cs="Arial"/>
        </w:rPr>
        <w:t>Le présent marché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14:paraId="60783A75" w14:textId="77777777" w:rsidR="001C28B1" w:rsidRDefault="005B2254">
      <w:pPr>
        <w:tabs>
          <w:tab w:val="left" w:pos="3000"/>
        </w:tabs>
        <w:ind w:right="-373"/>
        <w:jc w:val="both"/>
        <w:rPr>
          <w:rFonts w:ascii="Arial Narrow" w:hAnsi="Arial Narrow" w:cs="Arial"/>
        </w:rPr>
      </w:pPr>
      <w:r>
        <w:rPr>
          <w:rFonts w:ascii="Arial Narrow" w:hAnsi="Arial Narrow" w:cs="Arial"/>
        </w:rPr>
        <w:lastRenderedPageBreak/>
        <w:t>Retard de plus de 15 (quinze) jours calendaires dans l’exécution d’un Ordre de Service, une mise en demeure ou arrêt injustifié des travaux  de plus de sept (07) jours calendaires ;</w:t>
      </w:r>
    </w:p>
    <w:p w14:paraId="7F677A8F" w14:textId="77777777" w:rsidR="001C28B1" w:rsidRDefault="005B2254">
      <w:pPr>
        <w:tabs>
          <w:tab w:val="left" w:pos="3000"/>
        </w:tabs>
        <w:ind w:right="-373"/>
        <w:jc w:val="both"/>
        <w:rPr>
          <w:rFonts w:ascii="Arial Narrow" w:hAnsi="Arial Narrow" w:cs="Arial"/>
        </w:rPr>
      </w:pPr>
      <w:r>
        <w:rPr>
          <w:rFonts w:ascii="Arial Narrow" w:hAnsi="Arial Narrow" w:cs="Arial"/>
        </w:rPr>
        <w:t>Retard dans les travaux entraînant des pénalités au-delà de 10% du montant de la Lettre-commande ;</w:t>
      </w:r>
    </w:p>
    <w:p w14:paraId="3FD5BAE8" w14:textId="77777777" w:rsidR="001C28B1" w:rsidRDefault="005B2254">
      <w:pPr>
        <w:tabs>
          <w:tab w:val="left" w:pos="3000"/>
        </w:tabs>
        <w:ind w:right="-373"/>
        <w:jc w:val="both"/>
        <w:rPr>
          <w:rFonts w:ascii="Arial Narrow" w:hAnsi="Arial Narrow" w:cs="Arial"/>
        </w:rPr>
      </w:pPr>
      <w:r>
        <w:rPr>
          <w:rFonts w:ascii="Arial Narrow" w:hAnsi="Arial Narrow" w:cs="Arial"/>
        </w:rPr>
        <w:t>Absence de cautionnement définitif ;</w:t>
      </w:r>
    </w:p>
    <w:p w14:paraId="057032F9" w14:textId="77777777" w:rsidR="001C28B1" w:rsidRDefault="005B2254">
      <w:pPr>
        <w:tabs>
          <w:tab w:val="left" w:pos="3000"/>
        </w:tabs>
        <w:ind w:right="-373"/>
        <w:jc w:val="both"/>
        <w:rPr>
          <w:rFonts w:ascii="Arial Narrow" w:hAnsi="Arial Narrow" w:cs="Arial"/>
        </w:rPr>
      </w:pPr>
      <w:r>
        <w:rPr>
          <w:rFonts w:ascii="Arial Narrow" w:hAnsi="Arial Narrow" w:cs="Arial"/>
        </w:rPr>
        <w:t>Refus de la reprise des travaux mal exécutés ;</w:t>
      </w:r>
    </w:p>
    <w:p w14:paraId="3C602205" w14:textId="77777777" w:rsidR="001C28B1" w:rsidRDefault="005B2254">
      <w:pPr>
        <w:tabs>
          <w:tab w:val="left" w:pos="3000"/>
        </w:tabs>
        <w:ind w:right="-373"/>
        <w:jc w:val="both"/>
        <w:rPr>
          <w:rFonts w:ascii="Arial Narrow" w:hAnsi="Arial Narrow" w:cs="Arial"/>
        </w:rPr>
      </w:pPr>
      <w:r>
        <w:rPr>
          <w:rFonts w:ascii="Arial Narrow" w:hAnsi="Arial Narrow" w:cs="Arial"/>
        </w:rPr>
        <w:t>Défaillance, Carence de l’Entrepreneur ;</w:t>
      </w:r>
    </w:p>
    <w:p w14:paraId="4F05F00F" w14:textId="77777777" w:rsidR="001C28B1" w:rsidRDefault="005B2254">
      <w:pPr>
        <w:tabs>
          <w:tab w:val="left" w:pos="3000"/>
        </w:tabs>
        <w:ind w:right="-373"/>
        <w:jc w:val="both"/>
        <w:rPr>
          <w:rFonts w:ascii="Arial Narrow" w:hAnsi="Arial Narrow" w:cs="Arial"/>
        </w:rPr>
      </w:pPr>
      <w:r>
        <w:rPr>
          <w:rFonts w:ascii="Arial Narrow" w:hAnsi="Arial Narrow" w:cs="Arial"/>
        </w:rPr>
        <w:t>Non-paiement persistant des prestations.</w:t>
      </w:r>
    </w:p>
    <w:p w14:paraId="31D74BE9" w14:textId="77777777" w:rsidR="001C28B1" w:rsidRDefault="001C28B1">
      <w:pPr>
        <w:tabs>
          <w:tab w:val="left" w:pos="3000"/>
        </w:tabs>
        <w:ind w:right="-373"/>
        <w:jc w:val="both"/>
        <w:rPr>
          <w:rFonts w:ascii="Arial Narrow" w:hAnsi="Arial Narrow" w:cs="Arial"/>
        </w:rPr>
      </w:pPr>
    </w:p>
    <w:p w14:paraId="2B880908" w14:textId="77777777" w:rsidR="001C28B1" w:rsidRDefault="005B2254">
      <w:pPr>
        <w:tabs>
          <w:tab w:val="left" w:pos="3000"/>
        </w:tabs>
        <w:ind w:right="-373"/>
        <w:jc w:val="both"/>
        <w:rPr>
          <w:rFonts w:ascii="Arial Narrow" w:hAnsi="Arial Narrow" w:cs="Arial"/>
        </w:rPr>
      </w:pPr>
      <w:r>
        <w:rPr>
          <w:rFonts w:ascii="Arial Narrow" w:hAnsi="Arial Narrow" w:cs="Arial"/>
        </w:rPr>
        <w:t>DIFFERENDS ET LITIGES (CCAG Article 79)</w:t>
      </w:r>
    </w:p>
    <w:p w14:paraId="1CCF3427" w14:textId="77777777" w:rsidR="001C28B1" w:rsidRDefault="005B2254">
      <w:pPr>
        <w:tabs>
          <w:tab w:val="left" w:pos="3000"/>
        </w:tabs>
        <w:ind w:right="-373"/>
        <w:jc w:val="both"/>
        <w:rPr>
          <w:rFonts w:ascii="Arial Narrow" w:hAnsi="Arial Narrow" w:cs="Arial"/>
        </w:rPr>
      </w:pPr>
      <w:r>
        <w:rPr>
          <w:rFonts w:ascii="Arial Narrow" w:hAnsi="Arial Narrow" w:cs="Arial"/>
        </w:rPr>
        <w:t>Les parties conviennent que les litiges pouvant naître de l’interprétation ou de l’exécution du présent marché relèvent des juridictions compétentes.</w:t>
      </w:r>
    </w:p>
    <w:p w14:paraId="54107124" w14:textId="77777777" w:rsidR="001C28B1" w:rsidRDefault="005B2254">
      <w:pPr>
        <w:tabs>
          <w:tab w:val="left" w:pos="3000"/>
        </w:tabs>
        <w:ind w:right="-373"/>
        <w:jc w:val="both"/>
        <w:rPr>
          <w:rFonts w:ascii="Arial Narrow" w:hAnsi="Arial Narrow" w:cs="Arial"/>
        </w:rPr>
      </w:pPr>
      <w:r>
        <w:rPr>
          <w:rFonts w:ascii="Arial Narrow" w:hAnsi="Arial Narrow" w:cs="Arial"/>
        </w:rPr>
        <w:t>Toutefois, il sera recherché au préalable un règlement amiable des différends éventuels.</w:t>
      </w:r>
    </w:p>
    <w:p w14:paraId="15D15C08" w14:textId="77777777" w:rsidR="001C28B1" w:rsidRDefault="001C28B1">
      <w:pPr>
        <w:tabs>
          <w:tab w:val="left" w:pos="3000"/>
        </w:tabs>
        <w:ind w:right="-373"/>
        <w:jc w:val="both"/>
        <w:rPr>
          <w:rFonts w:ascii="Arial Narrow" w:hAnsi="Arial Narrow" w:cs="Arial"/>
        </w:rPr>
      </w:pPr>
    </w:p>
    <w:p w14:paraId="1BC44C3E" w14:textId="77777777" w:rsidR="001C28B1" w:rsidRDefault="005B2254">
      <w:pPr>
        <w:tabs>
          <w:tab w:val="left" w:pos="3000"/>
        </w:tabs>
        <w:ind w:right="-373"/>
        <w:jc w:val="both"/>
        <w:rPr>
          <w:rFonts w:ascii="Arial Narrow" w:hAnsi="Arial Narrow" w:cs="Arial"/>
        </w:rPr>
      </w:pPr>
      <w:r>
        <w:rPr>
          <w:rFonts w:ascii="Arial Narrow" w:hAnsi="Arial Narrow" w:cs="Arial"/>
        </w:rPr>
        <w:t>CAS DE FORCE MAJEURE (CCAG Article 75)</w:t>
      </w:r>
    </w:p>
    <w:p w14:paraId="54AD95E1" w14:textId="77777777" w:rsidR="001C28B1" w:rsidRDefault="005B2254">
      <w:pPr>
        <w:tabs>
          <w:tab w:val="left" w:pos="3000"/>
        </w:tabs>
        <w:ind w:right="-373"/>
        <w:jc w:val="both"/>
        <w:rPr>
          <w:rFonts w:ascii="Arial Narrow" w:hAnsi="Arial Narrow" w:cs="Arial"/>
        </w:rPr>
      </w:pPr>
      <w:r>
        <w:rPr>
          <w:rFonts w:ascii="Arial Narrow" w:hAnsi="Arial Narrow" w:cs="Arial"/>
        </w:rPr>
        <w:t>Dans le cas où l’Entrepreneur invoquerait le cas de force majeure, les seuils en-deçà desquels aucune réclamation ne sera admise sont :</w:t>
      </w:r>
    </w:p>
    <w:p w14:paraId="225BAAC9" w14:textId="77777777" w:rsidR="001C28B1" w:rsidRDefault="005B2254">
      <w:pPr>
        <w:tabs>
          <w:tab w:val="left" w:pos="3000"/>
        </w:tabs>
        <w:ind w:right="-373"/>
        <w:jc w:val="both"/>
        <w:rPr>
          <w:rFonts w:ascii="Arial Narrow" w:hAnsi="Arial Narrow" w:cs="Arial"/>
        </w:rPr>
      </w:pPr>
      <w:r>
        <w:rPr>
          <w:rFonts w:ascii="Arial Narrow" w:hAnsi="Arial Narrow" w:cs="Arial"/>
        </w:rPr>
        <w:t>Pluie : 200 millimètres en 24 heures ;</w:t>
      </w:r>
    </w:p>
    <w:p w14:paraId="31B3B6E3" w14:textId="77777777" w:rsidR="001C28B1" w:rsidRDefault="005B2254">
      <w:pPr>
        <w:tabs>
          <w:tab w:val="left" w:pos="3000"/>
        </w:tabs>
        <w:ind w:right="-373"/>
        <w:jc w:val="both"/>
        <w:rPr>
          <w:rFonts w:ascii="Arial Narrow" w:hAnsi="Arial Narrow" w:cs="Arial"/>
        </w:rPr>
      </w:pPr>
      <w:r>
        <w:rPr>
          <w:rFonts w:ascii="Arial Narrow" w:hAnsi="Arial Narrow" w:cs="Arial"/>
        </w:rPr>
        <w:t>Vent : 40 mètres par seconde ;</w:t>
      </w:r>
    </w:p>
    <w:p w14:paraId="567C0272" w14:textId="77777777" w:rsidR="001C28B1" w:rsidRDefault="005B2254">
      <w:pPr>
        <w:tabs>
          <w:tab w:val="left" w:pos="3000"/>
        </w:tabs>
        <w:ind w:right="-373"/>
        <w:jc w:val="both"/>
        <w:rPr>
          <w:rFonts w:ascii="Arial Narrow" w:hAnsi="Arial Narrow" w:cs="Arial"/>
        </w:rPr>
      </w:pPr>
      <w:r>
        <w:rPr>
          <w:rFonts w:ascii="Arial Narrow" w:hAnsi="Arial Narrow" w:cs="Arial"/>
        </w:rPr>
        <w:t>Crue : la crue de fréquence décennale.</w:t>
      </w:r>
    </w:p>
    <w:p w14:paraId="6E76C367" w14:textId="77777777" w:rsidR="001C28B1" w:rsidRDefault="005B2254">
      <w:pPr>
        <w:tabs>
          <w:tab w:val="left" w:pos="3000"/>
        </w:tabs>
        <w:ind w:right="-373"/>
        <w:jc w:val="both"/>
        <w:rPr>
          <w:rFonts w:ascii="Arial Narrow" w:hAnsi="Arial Narrow" w:cs="Arial"/>
        </w:rPr>
      </w:pPr>
      <w:r>
        <w:rPr>
          <w:rFonts w:ascii="Arial Narrow" w:hAnsi="Arial Narrow" w:cs="Arial"/>
        </w:rPr>
        <w:t>EDITION ET DIFFUSION DU MARCHE</w:t>
      </w:r>
    </w:p>
    <w:p w14:paraId="5D332726"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Quinze (15) exemplaires du présente marché seront édités par les soins du Cocontractant et fournis à l’Autorité Contractante pour diffusion. </w:t>
      </w:r>
    </w:p>
    <w:p w14:paraId="0E71C9D4" w14:textId="77777777" w:rsidR="001C28B1" w:rsidRDefault="005B2254">
      <w:pPr>
        <w:tabs>
          <w:tab w:val="left" w:pos="3000"/>
        </w:tabs>
        <w:ind w:right="-373"/>
        <w:jc w:val="both"/>
        <w:rPr>
          <w:rFonts w:ascii="Arial Narrow" w:hAnsi="Arial Narrow" w:cs="Arial"/>
        </w:rPr>
      </w:pPr>
      <w:r>
        <w:rPr>
          <w:rFonts w:ascii="Arial Narrow" w:hAnsi="Arial Narrow" w:cs="Arial"/>
        </w:rPr>
        <w:t>Article 55 et dernier :     VALIDITE ET ENTREE EN VIGUEUR DU MARCHE</w:t>
      </w:r>
    </w:p>
    <w:p w14:paraId="3E588882" w14:textId="77777777" w:rsidR="001C28B1" w:rsidRDefault="005B2254">
      <w:pPr>
        <w:tabs>
          <w:tab w:val="left" w:pos="3000"/>
        </w:tabs>
        <w:ind w:right="-373"/>
        <w:jc w:val="both"/>
        <w:rPr>
          <w:rFonts w:ascii="Arial Narrow" w:hAnsi="Arial Narrow" w:cs="Arial"/>
        </w:rPr>
      </w:pPr>
      <w:r>
        <w:rPr>
          <w:rFonts w:ascii="Arial Narrow" w:hAnsi="Arial Narrow" w:cs="Arial"/>
        </w:rPr>
        <w:t xml:space="preserve">Le présent marché ne deviendra valide qu’après sa signature par le Maire de la </w:t>
      </w:r>
      <w:r>
        <w:t>Mairie de la ville d’Ebolowa</w:t>
      </w:r>
      <w:r>
        <w:rPr>
          <w:rFonts w:ascii="Arial Narrow" w:hAnsi="Arial Narrow" w:cs="Arial"/>
        </w:rPr>
        <w:t>, Autorité Contractante, et entrera en vigueur dès sa notification au Cocontractant par ce dernier.</w:t>
      </w:r>
    </w:p>
    <w:p w14:paraId="6579A96F" w14:textId="77777777" w:rsidR="001C28B1" w:rsidRDefault="001C28B1">
      <w:pPr>
        <w:tabs>
          <w:tab w:val="left" w:pos="3000"/>
        </w:tabs>
        <w:ind w:right="-373"/>
        <w:jc w:val="both"/>
        <w:rPr>
          <w:rFonts w:ascii="Arial Narrow" w:hAnsi="Arial Narrow" w:cs="Arial"/>
        </w:rPr>
      </w:pPr>
    </w:p>
    <w:p w14:paraId="0765E8BC" w14:textId="77777777" w:rsidR="001C28B1" w:rsidRDefault="001C28B1">
      <w:pPr>
        <w:tabs>
          <w:tab w:val="left" w:pos="3000"/>
        </w:tabs>
        <w:ind w:right="-373"/>
        <w:jc w:val="both"/>
        <w:rPr>
          <w:rFonts w:ascii="Arial Narrow" w:hAnsi="Arial Narrow" w:cs="Arial"/>
        </w:rPr>
      </w:pPr>
    </w:p>
    <w:p w14:paraId="6B9E2CDE" w14:textId="77777777" w:rsidR="001C28B1" w:rsidRDefault="001C28B1">
      <w:pPr>
        <w:tabs>
          <w:tab w:val="left" w:pos="3000"/>
        </w:tabs>
        <w:ind w:right="-373"/>
        <w:jc w:val="both"/>
        <w:rPr>
          <w:rFonts w:ascii="Arial Narrow" w:hAnsi="Arial Narrow" w:cs="Arial"/>
        </w:rPr>
      </w:pPr>
    </w:p>
    <w:p w14:paraId="2E2C1FCF" w14:textId="77777777" w:rsidR="001C28B1" w:rsidRDefault="001C28B1">
      <w:pPr>
        <w:tabs>
          <w:tab w:val="left" w:pos="3000"/>
        </w:tabs>
        <w:ind w:right="-373"/>
        <w:jc w:val="both"/>
        <w:rPr>
          <w:rFonts w:ascii="Arial Narrow" w:hAnsi="Arial Narrow" w:cs="Arial"/>
        </w:rPr>
      </w:pPr>
    </w:p>
    <w:p w14:paraId="6DCD160C" w14:textId="77777777" w:rsidR="001C28B1" w:rsidRDefault="001C28B1">
      <w:pPr>
        <w:tabs>
          <w:tab w:val="left" w:pos="3000"/>
        </w:tabs>
        <w:ind w:right="-373"/>
        <w:jc w:val="both"/>
        <w:rPr>
          <w:rFonts w:ascii="Arial Narrow" w:hAnsi="Arial Narrow" w:cs="Arial"/>
        </w:rPr>
      </w:pPr>
    </w:p>
    <w:p w14:paraId="6FD3BFFF" w14:textId="77777777" w:rsidR="001C28B1" w:rsidRDefault="001C28B1">
      <w:pPr>
        <w:tabs>
          <w:tab w:val="left" w:pos="3000"/>
        </w:tabs>
        <w:ind w:right="-373"/>
        <w:jc w:val="both"/>
        <w:rPr>
          <w:rFonts w:ascii="Arial Narrow" w:hAnsi="Arial Narrow" w:cs="Arial"/>
        </w:rPr>
      </w:pPr>
    </w:p>
    <w:p w14:paraId="29797A5F" w14:textId="77777777" w:rsidR="001C28B1" w:rsidRDefault="001C28B1">
      <w:pPr>
        <w:tabs>
          <w:tab w:val="left" w:pos="3000"/>
        </w:tabs>
        <w:ind w:right="-373"/>
        <w:jc w:val="both"/>
        <w:rPr>
          <w:rFonts w:ascii="Arial Narrow" w:hAnsi="Arial Narrow" w:cs="Arial"/>
        </w:rPr>
      </w:pPr>
    </w:p>
    <w:p w14:paraId="3458552C" w14:textId="77777777" w:rsidR="001C28B1" w:rsidRDefault="001C28B1">
      <w:pPr>
        <w:tabs>
          <w:tab w:val="left" w:pos="3000"/>
        </w:tabs>
        <w:ind w:right="-373"/>
        <w:jc w:val="both"/>
        <w:rPr>
          <w:rFonts w:ascii="Arial Narrow" w:hAnsi="Arial Narrow" w:cs="Arial"/>
        </w:rPr>
      </w:pPr>
    </w:p>
    <w:p w14:paraId="3BC8377A" w14:textId="77777777" w:rsidR="001C28B1" w:rsidRDefault="001C28B1">
      <w:pPr>
        <w:tabs>
          <w:tab w:val="left" w:pos="3000"/>
        </w:tabs>
        <w:ind w:right="-373"/>
        <w:jc w:val="both"/>
        <w:rPr>
          <w:rFonts w:ascii="Arial Narrow" w:hAnsi="Arial Narrow" w:cs="Arial"/>
        </w:rPr>
      </w:pPr>
    </w:p>
    <w:p w14:paraId="0B050988" w14:textId="77777777" w:rsidR="001C28B1" w:rsidRDefault="001C28B1">
      <w:pPr>
        <w:tabs>
          <w:tab w:val="left" w:pos="3000"/>
        </w:tabs>
        <w:ind w:right="-373"/>
        <w:jc w:val="both"/>
        <w:rPr>
          <w:rFonts w:ascii="Arial Narrow" w:hAnsi="Arial Narrow" w:cs="Arial"/>
        </w:rPr>
      </w:pPr>
    </w:p>
    <w:p w14:paraId="5B4B6173" w14:textId="77777777" w:rsidR="001C28B1" w:rsidRDefault="001C28B1">
      <w:pPr>
        <w:ind w:left="114" w:right="172"/>
        <w:jc w:val="both"/>
        <w:rPr>
          <w:rFonts w:ascii="Arial Narrow" w:hAnsi="Arial Narrow"/>
          <w:b/>
          <w:bCs/>
          <w:i/>
          <w:iCs/>
          <w:sz w:val="32"/>
          <w:szCs w:val="32"/>
        </w:rPr>
      </w:pPr>
    </w:p>
    <w:p w14:paraId="75E657B5" w14:textId="77777777" w:rsidR="001C28B1" w:rsidRDefault="001C28B1">
      <w:pPr>
        <w:ind w:left="114" w:right="172"/>
        <w:jc w:val="both"/>
        <w:rPr>
          <w:rFonts w:ascii="Arial Narrow" w:hAnsi="Arial Narrow"/>
          <w:b/>
          <w:bCs/>
          <w:i/>
          <w:iCs/>
          <w:sz w:val="32"/>
          <w:szCs w:val="32"/>
        </w:rPr>
      </w:pPr>
    </w:p>
    <w:p w14:paraId="20BFC047" w14:textId="77777777" w:rsidR="001C28B1" w:rsidRDefault="001C28B1">
      <w:pPr>
        <w:ind w:right="172"/>
        <w:jc w:val="both"/>
        <w:rPr>
          <w:rFonts w:ascii="Arial Narrow" w:hAnsi="Arial Narrow"/>
          <w:b/>
          <w:bCs/>
          <w:i/>
          <w:iCs/>
          <w:sz w:val="32"/>
          <w:szCs w:val="32"/>
        </w:rPr>
      </w:pPr>
    </w:p>
    <w:p w14:paraId="774031A4" w14:textId="77777777" w:rsidR="001C28B1" w:rsidRDefault="001C28B1">
      <w:pPr>
        <w:ind w:right="172"/>
        <w:jc w:val="both"/>
        <w:rPr>
          <w:rFonts w:ascii="Arial Narrow" w:hAnsi="Arial Narrow"/>
          <w:b/>
          <w:bCs/>
          <w:i/>
          <w:iCs/>
          <w:sz w:val="32"/>
          <w:szCs w:val="32"/>
        </w:rPr>
      </w:pPr>
    </w:p>
    <w:p w14:paraId="74BD5636" w14:textId="77777777" w:rsidR="001C28B1" w:rsidRDefault="001C28B1">
      <w:pPr>
        <w:ind w:right="172"/>
        <w:jc w:val="both"/>
        <w:rPr>
          <w:rFonts w:ascii="Arial Narrow" w:hAnsi="Arial Narrow"/>
          <w:b/>
          <w:bCs/>
          <w:i/>
          <w:iCs/>
          <w:sz w:val="32"/>
          <w:szCs w:val="32"/>
        </w:rPr>
      </w:pPr>
    </w:p>
    <w:p w14:paraId="1EA15CB7" w14:textId="77777777" w:rsidR="001C28B1" w:rsidRDefault="001C28B1">
      <w:pPr>
        <w:ind w:right="172"/>
        <w:jc w:val="both"/>
        <w:rPr>
          <w:rFonts w:ascii="Arial Narrow" w:hAnsi="Arial Narrow"/>
          <w:b/>
          <w:bCs/>
          <w:i/>
          <w:iCs/>
          <w:sz w:val="32"/>
          <w:szCs w:val="32"/>
        </w:rPr>
      </w:pPr>
    </w:p>
    <w:p w14:paraId="2F6E9F24" w14:textId="77777777" w:rsidR="001C28B1" w:rsidRDefault="001C28B1">
      <w:pPr>
        <w:ind w:right="172"/>
        <w:jc w:val="both"/>
        <w:rPr>
          <w:rFonts w:ascii="Arial Narrow" w:hAnsi="Arial Narrow"/>
          <w:b/>
          <w:bCs/>
          <w:i/>
          <w:iCs/>
          <w:sz w:val="32"/>
          <w:szCs w:val="32"/>
        </w:rPr>
      </w:pPr>
    </w:p>
    <w:p w14:paraId="41DBE692" w14:textId="77777777" w:rsidR="001C28B1" w:rsidRDefault="001C28B1">
      <w:pPr>
        <w:ind w:right="172"/>
        <w:jc w:val="both"/>
        <w:rPr>
          <w:rFonts w:ascii="Arial Narrow" w:hAnsi="Arial Narrow"/>
          <w:b/>
          <w:bCs/>
          <w:i/>
          <w:iCs/>
          <w:sz w:val="32"/>
          <w:szCs w:val="32"/>
        </w:rPr>
      </w:pPr>
    </w:p>
    <w:p w14:paraId="2C293540" w14:textId="77777777" w:rsidR="001C28B1" w:rsidRDefault="001C28B1">
      <w:pPr>
        <w:ind w:right="172"/>
        <w:jc w:val="both"/>
        <w:rPr>
          <w:rFonts w:ascii="Arial Narrow" w:hAnsi="Arial Narrow"/>
          <w:b/>
          <w:bCs/>
          <w:i/>
          <w:iCs/>
          <w:sz w:val="32"/>
          <w:szCs w:val="32"/>
        </w:rPr>
      </w:pPr>
    </w:p>
    <w:p w14:paraId="43EC934B" w14:textId="77777777" w:rsidR="001C28B1" w:rsidRDefault="001C28B1">
      <w:pPr>
        <w:ind w:right="172"/>
        <w:jc w:val="both"/>
        <w:rPr>
          <w:rFonts w:ascii="Arial Narrow" w:hAnsi="Arial Narrow"/>
          <w:b/>
          <w:bCs/>
          <w:i/>
          <w:iCs/>
          <w:sz w:val="32"/>
          <w:szCs w:val="32"/>
        </w:rPr>
      </w:pPr>
    </w:p>
    <w:p w14:paraId="65DB832E" w14:textId="77777777" w:rsidR="001C28B1" w:rsidRDefault="001C28B1">
      <w:pPr>
        <w:ind w:right="172"/>
        <w:jc w:val="both"/>
        <w:rPr>
          <w:rFonts w:ascii="Arial Narrow" w:hAnsi="Arial Narrow"/>
          <w:b/>
          <w:bCs/>
          <w:i/>
          <w:iCs/>
          <w:sz w:val="32"/>
          <w:szCs w:val="32"/>
        </w:rPr>
      </w:pPr>
    </w:p>
    <w:p w14:paraId="31445ADF" w14:textId="77777777" w:rsidR="001C28B1" w:rsidRDefault="001C28B1">
      <w:pPr>
        <w:ind w:right="172"/>
        <w:jc w:val="both"/>
        <w:rPr>
          <w:rFonts w:ascii="Arial Narrow" w:hAnsi="Arial Narrow"/>
          <w:b/>
          <w:bCs/>
          <w:i/>
          <w:iCs/>
          <w:sz w:val="32"/>
          <w:szCs w:val="32"/>
        </w:rPr>
      </w:pPr>
    </w:p>
    <w:p w14:paraId="265EEAB7" w14:textId="77777777" w:rsidR="001C28B1" w:rsidRDefault="001C28B1">
      <w:pPr>
        <w:ind w:right="172"/>
        <w:jc w:val="both"/>
        <w:rPr>
          <w:rFonts w:ascii="Arial Narrow" w:hAnsi="Arial Narrow"/>
          <w:b/>
          <w:bCs/>
          <w:i/>
          <w:iCs/>
          <w:sz w:val="32"/>
          <w:szCs w:val="32"/>
        </w:rPr>
      </w:pPr>
    </w:p>
    <w:p w14:paraId="225F2FD2" w14:textId="77777777" w:rsidR="001C28B1" w:rsidRDefault="001C28B1">
      <w:pPr>
        <w:ind w:right="172"/>
        <w:jc w:val="both"/>
        <w:rPr>
          <w:rFonts w:ascii="Arial Narrow" w:hAnsi="Arial Narrow"/>
          <w:b/>
          <w:bCs/>
          <w:i/>
          <w:iCs/>
          <w:sz w:val="32"/>
          <w:szCs w:val="32"/>
        </w:rPr>
      </w:pPr>
    </w:p>
    <w:p w14:paraId="38BA4DC0" w14:textId="77777777" w:rsidR="001C28B1" w:rsidRDefault="001C28B1">
      <w:pPr>
        <w:ind w:right="172"/>
        <w:jc w:val="both"/>
        <w:rPr>
          <w:rFonts w:ascii="Arial Narrow" w:hAnsi="Arial Narrow"/>
          <w:b/>
          <w:bCs/>
          <w:i/>
          <w:iCs/>
          <w:sz w:val="32"/>
          <w:szCs w:val="32"/>
        </w:rPr>
      </w:pPr>
    </w:p>
    <w:p w14:paraId="5E459D02" w14:textId="77777777" w:rsidR="001C28B1" w:rsidRDefault="001C28B1">
      <w:pPr>
        <w:ind w:right="172"/>
        <w:jc w:val="both"/>
        <w:rPr>
          <w:rFonts w:ascii="Arial Narrow" w:hAnsi="Arial Narrow"/>
          <w:b/>
          <w:bCs/>
          <w:i/>
          <w:iCs/>
          <w:sz w:val="32"/>
          <w:szCs w:val="32"/>
        </w:rPr>
      </w:pPr>
    </w:p>
    <w:p w14:paraId="2FA542E6" w14:textId="77777777" w:rsidR="001C28B1" w:rsidRDefault="001C28B1">
      <w:pPr>
        <w:ind w:right="172"/>
        <w:jc w:val="both"/>
        <w:rPr>
          <w:rFonts w:ascii="Arial Narrow" w:hAnsi="Arial Narrow"/>
          <w:b/>
          <w:bCs/>
          <w:i/>
          <w:iCs/>
          <w:sz w:val="32"/>
          <w:szCs w:val="32"/>
        </w:rPr>
      </w:pPr>
    </w:p>
    <w:p w14:paraId="72043DFB" w14:textId="77777777" w:rsidR="001C28B1" w:rsidRDefault="001C28B1">
      <w:pPr>
        <w:ind w:right="172"/>
        <w:jc w:val="both"/>
        <w:rPr>
          <w:rFonts w:ascii="Arial Narrow" w:hAnsi="Arial Narrow"/>
          <w:b/>
          <w:bCs/>
          <w:i/>
          <w:iCs/>
          <w:sz w:val="32"/>
          <w:szCs w:val="32"/>
        </w:rPr>
      </w:pPr>
    </w:p>
    <w:p w14:paraId="27CAAA84"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7</w:t>
      </w:r>
    </w:p>
    <w:p w14:paraId="24FC45D3" w14:textId="77777777" w:rsidR="001C28B1" w:rsidRDefault="001C28B1">
      <w:pPr>
        <w:ind w:right="172"/>
        <w:jc w:val="both"/>
        <w:rPr>
          <w:rFonts w:ascii="Arial Narrow" w:hAnsi="Arial Narrow" w:cs="Arial"/>
          <w:color w:val="000000"/>
        </w:rPr>
      </w:pPr>
    </w:p>
    <w:p w14:paraId="7D0F6825" w14:textId="77777777" w:rsidR="001C28B1" w:rsidRDefault="001C28B1">
      <w:pPr>
        <w:ind w:left="114" w:right="172"/>
        <w:jc w:val="both"/>
        <w:rPr>
          <w:rFonts w:ascii="Arial Narrow" w:hAnsi="Arial Narrow" w:cs="Arial"/>
          <w:color w:val="000000"/>
        </w:rPr>
      </w:pPr>
    </w:p>
    <w:p w14:paraId="531B51FF" w14:textId="77777777" w:rsidR="001C28B1" w:rsidRDefault="001C28B1">
      <w:pPr>
        <w:pBdr>
          <w:top w:val="double" w:sz="6" w:space="1" w:color="000000"/>
          <w:left w:val="double" w:sz="6" w:space="1" w:color="000000"/>
          <w:bottom w:val="double" w:sz="6" w:space="31" w:color="000000"/>
          <w:right w:val="double" w:sz="6" w:space="1" w:color="000000"/>
        </w:pBdr>
        <w:shd w:val="pct10" w:color="auto" w:fill="auto"/>
        <w:jc w:val="both"/>
        <w:rPr>
          <w:rFonts w:ascii="Arial Narrow" w:hAnsi="Arial Narrow"/>
          <w:b/>
          <w:i/>
          <w:color w:val="000000"/>
          <w:sz w:val="32"/>
          <w:szCs w:val="32"/>
        </w:rPr>
      </w:pPr>
    </w:p>
    <w:p w14:paraId="5A257588"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TECHNIQUES PARTICULIERES (CCTP)</w:t>
      </w:r>
    </w:p>
    <w:p w14:paraId="6A1AD0B3" w14:textId="77777777" w:rsidR="001C28B1" w:rsidRDefault="001C28B1">
      <w:pPr>
        <w:jc w:val="both"/>
        <w:rPr>
          <w:rFonts w:ascii="Arial Narrow" w:hAnsi="Arial Narrow"/>
          <w:b/>
          <w:bCs/>
          <w:i/>
          <w:iCs/>
          <w:sz w:val="32"/>
          <w:szCs w:val="32"/>
        </w:rPr>
      </w:pPr>
    </w:p>
    <w:p w14:paraId="21C54B41" w14:textId="77777777" w:rsidR="001C28B1" w:rsidRDefault="001C28B1">
      <w:pPr>
        <w:jc w:val="both"/>
        <w:rPr>
          <w:rFonts w:ascii="Arial Narrow" w:hAnsi="Arial Narrow"/>
          <w:color w:val="000000"/>
        </w:rPr>
      </w:pPr>
    </w:p>
    <w:p w14:paraId="28E4C97E" w14:textId="77777777" w:rsidR="001C28B1" w:rsidRDefault="001C28B1">
      <w:pPr>
        <w:jc w:val="both"/>
        <w:rPr>
          <w:rFonts w:ascii="Arial Narrow" w:hAnsi="Arial Narrow"/>
          <w:color w:val="000000"/>
        </w:rPr>
      </w:pPr>
    </w:p>
    <w:p w14:paraId="6C12A82F" w14:textId="77777777" w:rsidR="001C28B1" w:rsidRDefault="001C28B1">
      <w:pPr>
        <w:widowControl w:val="0"/>
        <w:ind w:left="1418"/>
        <w:jc w:val="both"/>
        <w:rPr>
          <w:rFonts w:ascii="Arial Narrow" w:hAnsi="Arial Narrow"/>
          <w:color w:val="000000" w:themeColor="text1"/>
          <w:sz w:val="20"/>
          <w:szCs w:val="20"/>
        </w:rPr>
      </w:pPr>
    </w:p>
    <w:p w14:paraId="22CB02DF" w14:textId="77777777" w:rsidR="001C28B1" w:rsidRDefault="001C28B1">
      <w:pPr>
        <w:widowControl w:val="0"/>
        <w:ind w:left="1418"/>
        <w:jc w:val="both"/>
        <w:rPr>
          <w:rFonts w:ascii="Arial Narrow" w:hAnsi="Arial Narrow"/>
          <w:color w:val="000000" w:themeColor="text1"/>
          <w:sz w:val="20"/>
          <w:szCs w:val="20"/>
        </w:rPr>
      </w:pPr>
    </w:p>
    <w:p w14:paraId="6139D8C9" w14:textId="77777777" w:rsidR="001C28B1" w:rsidRDefault="001C28B1">
      <w:pPr>
        <w:widowControl w:val="0"/>
        <w:ind w:left="1418"/>
        <w:jc w:val="both"/>
        <w:rPr>
          <w:rFonts w:ascii="Arial Narrow" w:hAnsi="Arial Narrow"/>
          <w:color w:val="000000" w:themeColor="text1"/>
          <w:sz w:val="20"/>
          <w:szCs w:val="20"/>
        </w:rPr>
      </w:pPr>
    </w:p>
    <w:p w14:paraId="033E8492" w14:textId="77777777" w:rsidR="001C28B1" w:rsidRDefault="001C28B1">
      <w:pPr>
        <w:widowControl w:val="0"/>
        <w:ind w:left="1418"/>
        <w:jc w:val="both"/>
        <w:rPr>
          <w:rFonts w:ascii="Arial Narrow" w:hAnsi="Arial Narrow"/>
          <w:color w:val="000000" w:themeColor="text1"/>
          <w:sz w:val="20"/>
          <w:szCs w:val="20"/>
        </w:rPr>
      </w:pPr>
    </w:p>
    <w:p w14:paraId="10707796" w14:textId="77777777" w:rsidR="001C28B1" w:rsidRDefault="001C28B1">
      <w:pPr>
        <w:widowControl w:val="0"/>
        <w:ind w:left="1418"/>
        <w:jc w:val="both"/>
        <w:rPr>
          <w:rFonts w:ascii="Arial Narrow" w:hAnsi="Arial Narrow"/>
          <w:color w:val="000000" w:themeColor="text1"/>
          <w:sz w:val="20"/>
          <w:szCs w:val="20"/>
        </w:rPr>
      </w:pPr>
    </w:p>
    <w:p w14:paraId="45A85ED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p>
    <w:p w14:paraId="674BCC3A" w14:textId="77777777" w:rsidR="001C28B1" w:rsidRDefault="001C28B1">
      <w:pPr>
        <w:widowControl w:val="0"/>
        <w:jc w:val="both"/>
        <w:rPr>
          <w:rFonts w:ascii="Arial Narrow" w:hAnsi="Arial Narrow"/>
          <w:b/>
          <w:color w:val="000000" w:themeColor="text1"/>
          <w:sz w:val="20"/>
          <w:szCs w:val="20"/>
        </w:rPr>
      </w:pPr>
    </w:p>
    <w:p w14:paraId="61E6B0A6" w14:textId="77777777" w:rsidR="001C28B1" w:rsidRDefault="001C28B1">
      <w:pPr>
        <w:widowControl w:val="0"/>
        <w:jc w:val="both"/>
        <w:rPr>
          <w:rFonts w:ascii="Arial Narrow" w:hAnsi="Arial Narrow"/>
          <w:b/>
          <w:color w:val="000000" w:themeColor="text1"/>
          <w:sz w:val="20"/>
          <w:szCs w:val="20"/>
        </w:rPr>
      </w:pPr>
    </w:p>
    <w:p w14:paraId="6A13B980" w14:textId="77777777" w:rsidR="001C28B1" w:rsidRDefault="001C28B1">
      <w:pPr>
        <w:widowControl w:val="0"/>
        <w:jc w:val="both"/>
        <w:rPr>
          <w:rFonts w:ascii="Arial Narrow" w:hAnsi="Arial Narrow"/>
          <w:b/>
          <w:color w:val="000000" w:themeColor="text1"/>
          <w:sz w:val="20"/>
          <w:szCs w:val="20"/>
        </w:rPr>
      </w:pPr>
    </w:p>
    <w:p w14:paraId="11C0649B" w14:textId="77777777" w:rsidR="001C28B1" w:rsidRDefault="001C28B1">
      <w:pPr>
        <w:widowControl w:val="0"/>
        <w:jc w:val="both"/>
        <w:rPr>
          <w:rFonts w:ascii="Arial Narrow" w:hAnsi="Arial Narrow"/>
          <w:b/>
          <w:color w:val="000000" w:themeColor="text1"/>
          <w:sz w:val="20"/>
          <w:szCs w:val="20"/>
        </w:rPr>
      </w:pPr>
    </w:p>
    <w:p w14:paraId="1CE04083" w14:textId="77777777" w:rsidR="001C28B1" w:rsidRDefault="001C28B1">
      <w:pPr>
        <w:widowControl w:val="0"/>
        <w:jc w:val="both"/>
        <w:rPr>
          <w:rFonts w:ascii="Arial Narrow" w:hAnsi="Arial Narrow"/>
          <w:b/>
          <w:color w:val="000000" w:themeColor="text1"/>
          <w:sz w:val="20"/>
          <w:szCs w:val="20"/>
        </w:rPr>
      </w:pPr>
    </w:p>
    <w:p w14:paraId="6217AFE3" w14:textId="77777777" w:rsidR="001C28B1" w:rsidRDefault="001C28B1">
      <w:pPr>
        <w:widowControl w:val="0"/>
        <w:jc w:val="both"/>
        <w:rPr>
          <w:rFonts w:ascii="Arial Narrow" w:hAnsi="Arial Narrow"/>
          <w:b/>
          <w:color w:val="000000" w:themeColor="text1"/>
          <w:sz w:val="20"/>
          <w:szCs w:val="20"/>
        </w:rPr>
      </w:pPr>
    </w:p>
    <w:p w14:paraId="41C3908D" w14:textId="77777777" w:rsidR="001C28B1" w:rsidRDefault="001C28B1">
      <w:pPr>
        <w:widowControl w:val="0"/>
        <w:jc w:val="both"/>
        <w:rPr>
          <w:rFonts w:ascii="Arial Narrow" w:hAnsi="Arial Narrow"/>
          <w:b/>
          <w:color w:val="000000" w:themeColor="text1"/>
          <w:sz w:val="20"/>
          <w:szCs w:val="20"/>
        </w:rPr>
      </w:pPr>
    </w:p>
    <w:p w14:paraId="068D3915" w14:textId="77777777" w:rsidR="001C28B1" w:rsidRDefault="001C28B1">
      <w:pPr>
        <w:widowControl w:val="0"/>
        <w:jc w:val="both"/>
        <w:rPr>
          <w:rFonts w:ascii="Arial Narrow" w:hAnsi="Arial Narrow"/>
          <w:b/>
          <w:color w:val="000000" w:themeColor="text1"/>
          <w:sz w:val="20"/>
          <w:szCs w:val="20"/>
        </w:rPr>
      </w:pPr>
    </w:p>
    <w:p w14:paraId="72D39585" w14:textId="77777777" w:rsidR="001C28B1" w:rsidRDefault="001C28B1">
      <w:pPr>
        <w:widowControl w:val="0"/>
        <w:jc w:val="both"/>
        <w:rPr>
          <w:rFonts w:ascii="Arial Narrow" w:hAnsi="Arial Narrow"/>
          <w:b/>
          <w:color w:val="000000" w:themeColor="text1"/>
          <w:sz w:val="20"/>
          <w:szCs w:val="20"/>
        </w:rPr>
      </w:pPr>
    </w:p>
    <w:p w14:paraId="3A1C06AE" w14:textId="77777777" w:rsidR="001C28B1" w:rsidRDefault="001C28B1">
      <w:pPr>
        <w:widowControl w:val="0"/>
        <w:jc w:val="both"/>
        <w:rPr>
          <w:rFonts w:ascii="Arial Narrow" w:hAnsi="Arial Narrow"/>
          <w:b/>
          <w:color w:val="000000" w:themeColor="text1"/>
          <w:sz w:val="20"/>
          <w:szCs w:val="20"/>
        </w:rPr>
      </w:pPr>
    </w:p>
    <w:p w14:paraId="60390252" w14:textId="77777777" w:rsidR="001C28B1" w:rsidRDefault="001C28B1">
      <w:pPr>
        <w:widowControl w:val="0"/>
        <w:jc w:val="both"/>
        <w:rPr>
          <w:rFonts w:ascii="Arial Narrow" w:hAnsi="Arial Narrow"/>
          <w:b/>
          <w:color w:val="000000" w:themeColor="text1"/>
          <w:sz w:val="20"/>
          <w:szCs w:val="20"/>
        </w:rPr>
      </w:pPr>
    </w:p>
    <w:p w14:paraId="061AFE13" w14:textId="77777777" w:rsidR="001C28B1" w:rsidRDefault="001C28B1">
      <w:pPr>
        <w:widowControl w:val="0"/>
        <w:jc w:val="both"/>
        <w:rPr>
          <w:rFonts w:ascii="Arial Narrow" w:hAnsi="Arial Narrow"/>
          <w:b/>
          <w:color w:val="000000" w:themeColor="text1"/>
          <w:sz w:val="20"/>
          <w:szCs w:val="20"/>
        </w:rPr>
      </w:pPr>
    </w:p>
    <w:p w14:paraId="5491E329" w14:textId="77777777" w:rsidR="001C28B1" w:rsidRDefault="001C28B1">
      <w:pPr>
        <w:widowControl w:val="0"/>
        <w:jc w:val="both"/>
        <w:rPr>
          <w:rFonts w:ascii="Arial Narrow" w:hAnsi="Arial Narrow"/>
          <w:b/>
          <w:color w:val="000000" w:themeColor="text1"/>
          <w:sz w:val="20"/>
          <w:szCs w:val="20"/>
        </w:rPr>
      </w:pPr>
    </w:p>
    <w:p w14:paraId="7BC487F0" w14:textId="77777777" w:rsidR="001C28B1" w:rsidRDefault="001C28B1">
      <w:pPr>
        <w:widowControl w:val="0"/>
        <w:jc w:val="both"/>
        <w:rPr>
          <w:rFonts w:ascii="Arial Narrow" w:hAnsi="Arial Narrow"/>
          <w:b/>
          <w:color w:val="000000" w:themeColor="text1"/>
          <w:sz w:val="20"/>
          <w:szCs w:val="20"/>
        </w:rPr>
      </w:pPr>
    </w:p>
    <w:p w14:paraId="3D9FFF8B" w14:textId="77777777" w:rsidR="001C28B1" w:rsidRDefault="001C28B1">
      <w:pPr>
        <w:widowControl w:val="0"/>
        <w:jc w:val="both"/>
        <w:rPr>
          <w:rFonts w:ascii="Arial Narrow" w:hAnsi="Arial Narrow"/>
          <w:b/>
          <w:color w:val="000000" w:themeColor="text1"/>
          <w:sz w:val="20"/>
          <w:szCs w:val="20"/>
        </w:rPr>
      </w:pPr>
    </w:p>
    <w:p w14:paraId="3E1B4CFD" w14:textId="77777777" w:rsidR="001C28B1" w:rsidRDefault="001C28B1">
      <w:pPr>
        <w:widowControl w:val="0"/>
        <w:jc w:val="both"/>
        <w:rPr>
          <w:rFonts w:ascii="Arial Narrow" w:hAnsi="Arial Narrow"/>
          <w:b/>
          <w:color w:val="000000" w:themeColor="text1"/>
          <w:sz w:val="20"/>
          <w:szCs w:val="20"/>
        </w:rPr>
      </w:pPr>
    </w:p>
    <w:p w14:paraId="3865696A" w14:textId="77777777" w:rsidR="001C28B1" w:rsidRDefault="001C28B1">
      <w:pPr>
        <w:widowControl w:val="0"/>
        <w:jc w:val="both"/>
        <w:rPr>
          <w:rFonts w:ascii="Arial Narrow" w:hAnsi="Arial Narrow"/>
          <w:b/>
          <w:color w:val="000000" w:themeColor="text1"/>
          <w:sz w:val="20"/>
          <w:szCs w:val="20"/>
        </w:rPr>
      </w:pPr>
    </w:p>
    <w:p w14:paraId="2589E9BE" w14:textId="77777777" w:rsidR="001C28B1" w:rsidRDefault="001C28B1">
      <w:pPr>
        <w:widowControl w:val="0"/>
        <w:jc w:val="both"/>
        <w:rPr>
          <w:rFonts w:ascii="Arial Narrow" w:hAnsi="Arial Narrow"/>
          <w:b/>
          <w:color w:val="000000" w:themeColor="text1"/>
          <w:sz w:val="20"/>
          <w:szCs w:val="20"/>
        </w:rPr>
      </w:pPr>
    </w:p>
    <w:p w14:paraId="36D8D685" w14:textId="77777777" w:rsidR="001C28B1" w:rsidRDefault="001C28B1">
      <w:pPr>
        <w:widowControl w:val="0"/>
        <w:jc w:val="both"/>
        <w:rPr>
          <w:rFonts w:ascii="Arial Narrow" w:hAnsi="Arial Narrow"/>
          <w:b/>
          <w:color w:val="000000" w:themeColor="text1"/>
          <w:sz w:val="20"/>
          <w:szCs w:val="20"/>
        </w:rPr>
      </w:pPr>
    </w:p>
    <w:p w14:paraId="37AA8482"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 xml:space="preserve">SOMMAIRE </w:t>
      </w:r>
    </w:p>
    <w:p w14:paraId="23AA410D" w14:textId="77777777" w:rsidR="001C28B1" w:rsidRDefault="001C28B1">
      <w:pPr>
        <w:widowControl w:val="0"/>
        <w:jc w:val="both"/>
        <w:rPr>
          <w:rFonts w:ascii="Arial Narrow" w:hAnsi="Arial Narrow"/>
          <w:b/>
          <w:color w:val="000000" w:themeColor="text1"/>
          <w:sz w:val="20"/>
          <w:szCs w:val="20"/>
        </w:rPr>
      </w:pPr>
    </w:p>
    <w:p w14:paraId="558E50AF"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I -  GENERALITES</w:t>
      </w:r>
    </w:p>
    <w:p w14:paraId="4FBA35EB" w14:textId="77777777" w:rsidR="001C28B1" w:rsidRDefault="001C28B1">
      <w:pPr>
        <w:widowControl w:val="0"/>
        <w:jc w:val="both"/>
        <w:rPr>
          <w:rFonts w:ascii="Arial Narrow" w:hAnsi="Arial Narrow"/>
          <w:b/>
          <w:bCs/>
          <w:i/>
          <w:iCs/>
          <w:color w:val="000000" w:themeColor="text1"/>
          <w:sz w:val="20"/>
          <w:szCs w:val="20"/>
        </w:rPr>
      </w:pPr>
    </w:p>
    <w:p w14:paraId="35B36B3D"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w:t>
      </w:r>
      <w:r>
        <w:rPr>
          <w:rFonts w:ascii="Arial Narrow" w:hAnsi="Arial Narrow"/>
          <w:b/>
          <w:bCs/>
          <w:color w:val="000000" w:themeColor="text1"/>
          <w:sz w:val="20"/>
          <w:szCs w:val="20"/>
        </w:rPr>
        <w:tab/>
      </w:r>
      <w:r>
        <w:rPr>
          <w:rFonts w:ascii="Arial Narrow" w:hAnsi="Arial Narrow"/>
          <w:b/>
          <w:color w:val="000000" w:themeColor="text1"/>
          <w:sz w:val="20"/>
          <w:szCs w:val="20"/>
        </w:rPr>
        <w:t>-</w:t>
      </w:r>
      <w:r>
        <w:rPr>
          <w:rFonts w:ascii="Arial Narrow" w:hAnsi="Arial Narrow"/>
          <w:b/>
          <w:color w:val="000000" w:themeColor="text1"/>
          <w:sz w:val="20"/>
          <w:szCs w:val="20"/>
        </w:rPr>
        <w:tab/>
        <w:t>Localisation et consistance des travaux</w:t>
      </w:r>
    </w:p>
    <w:p w14:paraId="3F25C818" w14:textId="77777777" w:rsidR="001C28B1" w:rsidRDefault="001C28B1">
      <w:pPr>
        <w:widowControl w:val="0"/>
        <w:jc w:val="both"/>
        <w:rPr>
          <w:rFonts w:ascii="Arial Narrow" w:hAnsi="Arial Narrow"/>
          <w:b/>
          <w:color w:val="000000" w:themeColor="text1"/>
          <w:sz w:val="20"/>
          <w:szCs w:val="20"/>
        </w:rPr>
      </w:pPr>
    </w:p>
    <w:p w14:paraId="277A1EC1"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II -  PROVENANCE ET QUALITE DES MATERIAUX</w:t>
      </w:r>
    </w:p>
    <w:p w14:paraId="12FAAA62" w14:textId="77777777" w:rsidR="001C28B1" w:rsidRDefault="001C28B1">
      <w:pPr>
        <w:widowControl w:val="0"/>
        <w:jc w:val="both"/>
        <w:rPr>
          <w:rFonts w:ascii="Arial Narrow" w:hAnsi="Arial Narrow"/>
          <w:b/>
          <w:bCs/>
          <w:color w:val="000000" w:themeColor="text1"/>
          <w:sz w:val="20"/>
          <w:szCs w:val="20"/>
        </w:rPr>
      </w:pPr>
    </w:p>
    <w:p w14:paraId="3567240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Provenance des matériaux</w:t>
      </w:r>
    </w:p>
    <w:p w14:paraId="50DE03BF"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3</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Qualité des matériaux</w:t>
      </w:r>
    </w:p>
    <w:p w14:paraId="7042A31B" w14:textId="77777777" w:rsidR="001C28B1" w:rsidRDefault="001C28B1">
      <w:pPr>
        <w:widowControl w:val="0"/>
        <w:jc w:val="both"/>
        <w:rPr>
          <w:rFonts w:ascii="Arial Narrow" w:hAnsi="Arial Narrow"/>
          <w:b/>
          <w:color w:val="000000" w:themeColor="text1"/>
          <w:sz w:val="20"/>
          <w:szCs w:val="20"/>
        </w:rPr>
      </w:pPr>
    </w:p>
    <w:p w14:paraId="4778322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CHAPITRE III -  MODE D’EXECUTION DES TRAVAUX</w:t>
      </w:r>
    </w:p>
    <w:p w14:paraId="6928D902" w14:textId="77777777" w:rsidR="001C28B1" w:rsidRDefault="001C28B1">
      <w:pPr>
        <w:widowControl w:val="0"/>
        <w:jc w:val="both"/>
        <w:rPr>
          <w:rFonts w:ascii="Arial Narrow" w:hAnsi="Arial Narrow"/>
          <w:b/>
          <w:color w:val="000000" w:themeColor="text1"/>
          <w:sz w:val="20"/>
          <w:szCs w:val="20"/>
        </w:rPr>
      </w:pPr>
    </w:p>
    <w:p w14:paraId="5F1A0F92"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4</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Généralités</w:t>
      </w:r>
    </w:p>
    <w:p w14:paraId="05D438D2"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5</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Travaux préliminaires</w:t>
      </w:r>
    </w:p>
    <w:p w14:paraId="39948F87"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Article 6</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Définition des travaux à réaliser</w:t>
      </w:r>
    </w:p>
    <w:p w14:paraId="13531393"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7</w:t>
      </w:r>
      <w:r>
        <w:rPr>
          <w:rFonts w:ascii="Arial Narrow" w:hAnsi="Arial Narrow"/>
          <w:b/>
          <w:bCs/>
          <w:color w:val="000000" w:themeColor="text1"/>
          <w:sz w:val="20"/>
          <w:szCs w:val="20"/>
        </w:rPr>
        <w:tab/>
      </w:r>
      <w:r>
        <w:rPr>
          <w:rFonts w:ascii="Arial Narrow" w:hAnsi="Arial Narrow"/>
          <w:b/>
          <w:color w:val="000000" w:themeColor="text1"/>
          <w:sz w:val="20"/>
          <w:szCs w:val="20"/>
        </w:rPr>
        <w:t>-</w:t>
      </w:r>
      <w:r>
        <w:rPr>
          <w:rFonts w:ascii="Arial Narrow" w:hAnsi="Arial Narrow"/>
          <w:b/>
          <w:color w:val="000000" w:themeColor="text1"/>
          <w:sz w:val="20"/>
          <w:szCs w:val="20"/>
        </w:rPr>
        <w:tab/>
        <w:t>Documents d’exécution</w:t>
      </w:r>
    </w:p>
    <w:p w14:paraId="7522A698"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8</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Terrassement</w:t>
      </w:r>
    </w:p>
    <w:p w14:paraId="4D5E1E43"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9</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Remblais provenant d’emprunt</w:t>
      </w:r>
    </w:p>
    <w:p w14:paraId="2EBBD2B9"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10</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Buses métalliques</w:t>
      </w:r>
    </w:p>
    <w:p w14:paraId="768FC9A3"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11</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Buses en béton</w:t>
      </w:r>
    </w:p>
    <w:p w14:paraId="05376888"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12</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Gabions</w:t>
      </w:r>
    </w:p>
    <w:p w14:paraId="39B1D5B1"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13</w:t>
      </w:r>
      <w:r>
        <w:rPr>
          <w:rFonts w:ascii="Arial Narrow" w:hAnsi="Arial Narrow"/>
          <w:b/>
          <w:bCs/>
          <w:color w:val="000000" w:themeColor="text1"/>
          <w:sz w:val="20"/>
          <w:szCs w:val="20"/>
        </w:rPr>
        <w:tab/>
      </w:r>
      <w:r>
        <w:rPr>
          <w:rFonts w:ascii="Arial Narrow" w:hAnsi="Arial Narrow"/>
          <w:b/>
          <w:color w:val="000000" w:themeColor="text1"/>
          <w:sz w:val="20"/>
          <w:szCs w:val="20"/>
        </w:rPr>
        <w:t>-</w:t>
      </w:r>
      <w:r>
        <w:rPr>
          <w:rFonts w:ascii="Arial Narrow" w:hAnsi="Arial Narrow"/>
          <w:b/>
          <w:color w:val="000000" w:themeColor="text1"/>
          <w:sz w:val="20"/>
          <w:szCs w:val="20"/>
        </w:rPr>
        <w:tab/>
        <w:t>Maçonnerie</w:t>
      </w:r>
    </w:p>
    <w:p w14:paraId="765FA830"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14</w:t>
      </w:r>
      <w:r>
        <w:rPr>
          <w:rFonts w:ascii="Arial Narrow" w:hAnsi="Arial Narrow"/>
          <w:b/>
          <w:color w:val="000000" w:themeColor="text1"/>
          <w:sz w:val="20"/>
          <w:szCs w:val="20"/>
        </w:rPr>
        <w:tab/>
        <w:t>-</w:t>
      </w:r>
      <w:r>
        <w:rPr>
          <w:rFonts w:ascii="Arial Narrow" w:hAnsi="Arial Narrow"/>
          <w:b/>
          <w:color w:val="000000" w:themeColor="text1"/>
          <w:sz w:val="20"/>
          <w:szCs w:val="20"/>
        </w:rPr>
        <w:tab/>
        <w:t>Mortiers et bétons</w:t>
      </w:r>
    </w:p>
    <w:p w14:paraId="4EC41ED1"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15</w:t>
      </w:r>
      <w:r>
        <w:rPr>
          <w:rFonts w:ascii="Arial Narrow" w:hAnsi="Arial Narrow"/>
          <w:b/>
          <w:bCs/>
          <w:color w:val="000000" w:themeColor="text1"/>
          <w:sz w:val="20"/>
          <w:szCs w:val="20"/>
        </w:rPr>
        <w:tab/>
      </w:r>
      <w:r>
        <w:rPr>
          <w:rFonts w:ascii="Arial Narrow" w:hAnsi="Arial Narrow"/>
          <w:b/>
          <w:color w:val="000000" w:themeColor="text1"/>
          <w:sz w:val="20"/>
          <w:szCs w:val="20"/>
        </w:rPr>
        <w:t>-</w:t>
      </w:r>
      <w:r>
        <w:rPr>
          <w:rFonts w:ascii="Arial Narrow" w:hAnsi="Arial Narrow"/>
          <w:b/>
          <w:color w:val="000000" w:themeColor="text1"/>
          <w:sz w:val="20"/>
          <w:szCs w:val="20"/>
        </w:rPr>
        <w:tab/>
        <w:t>Ragréage des bétons disloqués ou éclatés</w:t>
      </w:r>
    </w:p>
    <w:p w14:paraId="54DF089F"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lastRenderedPageBreak/>
        <w:t>Article 16</w:t>
      </w:r>
      <w:r>
        <w:rPr>
          <w:rFonts w:ascii="Arial Narrow" w:hAnsi="Arial Narrow"/>
          <w:b/>
          <w:bCs/>
          <w:color w:val="000000" w:themeColor="text1"/>
          <w:sz w:val="20"/>
          <w:szCs w:val="20"/>
        </w:rPr>
        <w:tab/>
      </w:r>
      <w:r>
        <w:rPr>
          <w:rFonts w:ascii="Arial Narrow" w:hAnsi="Arial Narrow"/>
          <w:b/>
          <w:color w:val="000000" w:themeColor="text1"/>
          <w:sz w:val="20"/>
          <w:szCs w:val="20"/>
        </w:rPr>
        <w:t>-</w:t>
      </w:r>
      <w:r>
        <w:rPr>
          <w:rFonts w:ascii="Arial Narrow" w:hAnsi="Arial Narrow"/>
          <w:b/>
          <w:color w:val="000000" w:themeColor="text1"/>
          <w:sz w:val="20"/>
          <w:szCs w:val="20"/>
        </w:rPr>
        <w:tab/>
        <w:t>Enrochements</w:t>
      </w:r>
    </w:p>
    <w:p w14:paraId="0B5AADA8"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17</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Platelage bois</w:t>
      </w:r>
    </w:p>
    <w:p w14:paraId="30C4BD1B"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18</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Peinture</w:t>
      </w:r>
    </w:p>
    <w:p w14:paraId="06977BB2"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19</w:t>
      </w:r>
      <w:r>
        <w:rPr>
          <w:rFonts w:ascii="Arial Narrow" w:hAnsi="Arial Narrow"/>
          <w:b/>
          <w:bCs/>
          <w:color w:val="000000" w:themeColor="text1"/>
          <w:sz w:val="20"/>
          <w:szCs w:val="20"/>
        </w:rPr>
        <w:tab/>
      </w:r>
      <w:r>
        <w:rPr>
          <w:rFonts w:ascii="Arial Narrow" w:hAnsi="Arial Narrow"/>
          <w:b/>
          <w:color w:val="000000" w:themeColor="text1"/>
          <w:sz w:val="20"/>
          <w:szCs w:val="20"/>
        </w:rPr>
        <w:t>-</w:t>
      </w:r>
      <w:r>
        <w:rPr>
          <w:rFonts w:ascii="Arial Narrow" w:hAnsi="Arial Narrow"/>
          <w:b/>
          <w:color w:val="000000" w:themeColor="text1"/>
          <w:sz w:val="20"/>
          <w:szCs w:val="20"/>
        </w:rPr>
        <w:tab/>
        <w:t>Couche d'accrochage</w:t>
      </w:r>
    </w:p>
    <w:p w14:paraId="7C7108B1"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Article 20</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Enduit superficiel</w:t>
      </w:r>
    </w:p>
    <w:p w14:paraId="176774E0"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Article 21</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Nids de poule et rechargement au niveau des dalles de transition</w:t>
      </w:r>
    </w:p>
    <w:p w14:paraId="76FB718A"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22</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Signalisation</w:t>
      </w:r>
    </w:p>
    <w:p w14:paraId="273FB5DE" w14:textId="77777777" w:rsidR="001C28B1" w:rsidRDefault="001C28B1">
      <w:pPr>
        <w:widowControl w:val="0"/>
        <w:jc w:val="both"/>
        <w:rPr>
          <w:rFonts w:ascii="Arial Narrow" w:hAnsi="Arial Narrow"/>
          <w:b/>
          <w:color w:val="000000" w:themeColor="text1"/>
          <w:sz w:val="20"/>
          <w:szCs w:val="20"/>
        </w:rPr>
      </w:pPr>
    </w:p>
    <w:p w14:paraId="5230CD81"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CHAPITRE IV -  MODE D’EVALUATION DES TRAVAUX</w:t>
      </w:r>
    </w:p>
    <w:p w14:paraId="3548AF1F" w14:textId="77777777" w:rsidR="001C28B1" w:rsidRDefault="001C28B1">
      <w:pPr>
        <w:widowControl w:val="0"/>
        <w:jc w:val="both"/>
        <w:rPr>
          <w:rFonts w:ascii="Arial Narrow" w:hAnsi="Arial Narrow"/>
          <w:b/>
          <w:color w:val="000000" w:themeColor="text1"/>
          <w:sz w:val="20"/>
          <w:szCs w:val="20"/>
        </w:rPr>
      </w:pPr>
    </w:p>
    <w:p w14:paraId="40730942"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23</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Consistance des prix</w:t>
      </w:r>
    </w:p>
    <w:p w14:paraId="18371061"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24</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 xml:space="preserve">Définition des prix et évaluation des travaux </w:t>
      </w:r>
    </w:p>
    <w:p w14:paraId="137C2631"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25</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Plans de récolement</w:t>
      </w:r>
    </w:p>
    <w:p w14:paraId="1CD1EE2F" w14:textId="77777777" w:rsidR="001C28B1" w:rsidRDefault="001C28B1">
      <w:pPr>
        <w:widowControl w:val="0"/>
        <w:jc w:val="both"/>
        <w:rPr>
          <w:rFonts w:ascii="Arial Narrow" w:hAnsi="Arial Narrow"/>
          <w:b/>
          <w:color w:val="000000" w:themeColor="text1"/>
          <w:sz w:val="20"/>
          <w:szCs w:val="20"/>
        </w:rPr>
      </w:pPr>
    </w:p>
    <w:p w14:paraId="3CAB4662"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V -  PROTECTION DE L’ENVIRONNEMENT</w:t>
      </w:r>
    </w:p>
    <w:p w14:paraId="11B7F81E" w14:textId="77777777" w:rsidR="001C28B1" w:rsidRDefault="001C28B1">
      <w:pPr>
        <w:widowControl w:val="0"/>
        <w:jc w:val="both"/>
        <w:rPr>
          <w:rFonts w:ascii="Arial Narrow" w:hAnsi="Arial Narrow"/>
          <w:b/>
          <w:bCs/>
          <w:color w:val="000000" w:themeColor="text1"/>
          <w:sz w:val="20"/>
          <w:szCs w:val="20"/>
        </w:rPr>
      </w:pPr>
    </w:p>
    <w:p w14:paraId="59B65A8F"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26</w:t>
      </w:r>
      <w:r>
        <w:rPr>
          <w:rFonts w:ascii="Arial Narrow" w:hAnsi="Arial Narrow"/>
          <w:b/>
          <w:color w:val="000000" w:themeColor="text1"/>
          <w:sz w:val="20"/>
          <w:szCs w:val="20"/>
        </w:rPr>
        <w:tab/>
        <w:t>-</w:t>
      </w:r>
      <w:r>
        <w:rPr>
          <w:rFonts w:ascii="Arial Narrow" w:hAnsi="Arial Narrow"/>
          <w:b/>
          <w:color w:val="000000" w:themeColor="text1"/>
          <w:sz w:val="20"/>
          <w:szCs w:val="20"/>
        </w:rPr>
        <w:tab/>
        <w:t>Installations de chantier</w:t>
      </w:r>
    </w:p>
    <w:p w14:paraId="43BCFA9D"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27</w:t>
      </w:r>
      <w:r>
        <w:rPr>
          <w:rFonts w:ascii="Arial Narrow" w:hAnsi="Arial Narrow"/>
          <w:b/>
          <w:color w:val="000000" w:themeColor="text1"/>
          <w:sz w:val="20"/>
          <w:szCs w:val="20"/>
        </w:rPr>
        <w:tab/>
        <w:t>-</w:t>
      </w:r>
      <w:r>
        <w:rPr>
          <w:rFonts w:ascii="Arial Narrow" w:hAnsi="Arial Narrow"/>
          <w:b/>
          <w:color w:val="000000" w:themeColor="text1"/>
          <w:sz w:val="20"/>
          <w:szCs w:val="20"/>
        </w:rPr>
        <w:tab/>
        <w:t>Ouverture d'une carrière temporaire</w:t>
      </w:r>
    </w:p>
    <w:p w14:paraId="43E72AA2"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28</w:t>
      </w:r>
      <w:r>
        <w:rPr>
          <w:rFonts w:ascii="Arial Narrow" w:hAnsi="Arial Narrow"/>
          <w:b/>
          <w:color w:val="000000" w:themeColor="text1"/>
          <w:sz w:val="20"/>
          <w:szCs w:val="20"/>
        </w:rPr>
        <w:tab/>
        <w:t>-</w:t>
      </w:r>
      <w:r>
        <w:rPr>
          <w:rFonts w:ascii="Arial Narrow" w:hAnsi="Arial Narrow"/>
          <w:b/>
          <w:color w:val="000000" w:themeColor="text1"/>
          <w:sz w:val="20"/>
          <w:szCs w:val="20"/>
        </w:rPr>
        <w:tab/>
        <w:t>Utilisation d'une carrière classée permanente</w:t>
      </w:r>
    </w:p>
    <w:p w14:paraId="165B5B4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29</w:t>
      </w:r>
      <w:r>
        <w:rPr>
          <w:rFonts w:ascii="Arial Narrow" w:hAnsi="Arial Narrow"/>
          <w:b/>
          <w:color w:val="000000" w:themeColor="text1"/>
          <w:sz w:val="20"/>
          <w:szCs w:val="20"/>
        </w:rPr>
        <w:tab/>
        <w:t>-</w:t>
      </w:r>
      <w:r>
        <w:rPr>
          <w:rFonts w:ascii="Arial Narrow" w:hAnsi="Arial Narrow"/>
          <w:b/>
          <w:color w:val="000000" w:themeColor="text1"/>
          <w:sz w:val="20"/>
          <w:szCs w:val="20"/>
        </w:rPr>
        <w:tab/>
        <w:t>Contrôle de la végétation sur l'emprise, élagage et abattage des arbres</w:t>
      </w:r>
    </w:p>
    <w:p w14:paraId="49C95EC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30</w:t>
      </w:r>
      <w:r>
        <w:rPr>
          <w:rFonts w:ascii="Arial Narrow" w:hAnsi="Arial Narrow"/>
          <w:b/>
          <w:color w:val="000000" w:themeColor="text1"/>
          <w:sz w:val="20"/>
          <w:szCs w:val="20"/>
        </w:rPr>
        <w:tab/>
        <w:t>-</w:t>
      </w:r>
      <w:r>
        <w:rPr>
          <w:rFonts w:ascii="Arial Narrow" w:hAnsi="Arial Narrow"/>
          <w:b/>
          <w:color w:val="000000" w:themeColor="text1"/>
          <w:sz w:val="20"/>
          <w:szCs w:val="20"/>
        </w:rPr>
        <w:tab/>
        <w:t>Chargement et transport des matériaux d'apport et de matériel</w:t>
      </w:r>
    </w:p>
    <w:p w14:paraId="4D45C3AC"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31</w:t>
      </w:r>
      <w:r>
        <w:rPr>
          <w:rFonts w:ascii="Arial Narrow" w:hAnsi="Arial Narrow"/>
          <w:b/>
          <w:color w:val="000000" w:themeColor="text1"/>
          <w:sz w:val="20"/>
          <w:szCs w:val="20"/>
        </w:rPr>
        <w:tab/>
        <w:t>-</w:t>
      </w:r>
      <w:r>
        <w:rPr>
          <w:rFonts w:ascii="Arial Narrow" w:hAnsi="Arial Narrow"/>
          <w:b/>
          <w:color w:val="000000" w:themeColor="text1"/>
          <w:sz w:val="20"/>
          <w:szCs w:val="20"/>
        </w:rPr>
        <w:tab/>
        <w:t>Sanctions et pénalités</w:t>
      </w:r>
    </w:p>
    <w:p w14:paraId="08706CFD" w14:textId="77777777" w:rsidR="001C28B1" w:rsidRDefault="001C28B1">
      <w:pPr>
        <w:widowControl w:val="0"/>
        <w:jc w:val="both"/>
        <w:rPr>
          <w:rFonts w:ascii="Arial Narrow" w:hAnsi="Arial Narrow"/>
          <w:b/>
          <w:color w:val="000000" w:themeColor="text1"/>
          <w:sz w:val="20"/>
          <w:szCs w:val="20"/>
        </w:rPr>
      </w:pPr>
    </w:p>
    <w:p w14:paraId="5C11CEAB" w14:textId="77777777" w:rsidR="001C28B1" w:rsidRDefault="001C28B1">
      <w:pPr>
        <w:widowControl w:val="0"/>
        <w:jc w:val="both"/>
        <w:rPr>
          <w:rFonts w:ascii="Arial Narrow" w:hAnsi="Arial Narrow"/>
          <w:b/>
          <w:color w:val="000000" w:themeColor="text1"/>
          <w:sz w:val="20"/>
          <w:szCs w:val="20"/>
        </w:rPr>
      </w:pPr>
    </w:p>
    <w:p w14:paraId="32326F22" w14:textId="77777777" w:rsidR="001C28B1" w:rsidRDefault="001C28B1">
      <w:pPr>
        <w:widowControl w:val="0"/>
        <w:jc w:val="both"/>
        <w:rPr>
          <w:rFonts w:ascii="Arial Narrow" w:hAnsi="Arial Narrow"/>
          <w:b/>
          <w:color w:val="000000" w:themeColor="text1"/>
          <w:sz w:val="20"/>
          <w:szCs w:val="20"/>
        </w:rPr>
      </w:pPr>
    </w:p>
    <w:p w14:paraId="53DE2C3D" w14:textId="77777777" w:rsidR="001C28B1" w:rsidRDefault="001C28B1">
      <w:pPr>
        <w:widowControl w:val="0"/>
        <w:jc w:val="both"/>
        <w:rPr>
          <w:rFonts w:ascii="Arial Narrow" w:hAnsi="Arial Narrow"/>
          <w:b/>
          <w:color w:val="000000" w:themeColor="text1"/>
          <w:sz w:val="20"/>
          <w:szCs w:val="20"/>
        </w:rPr>
      </w:pPr>
    </w:p>
    <w:p w14:paraId="0D54058B" w14:textId="77777777" w:rsidR="001C28B1" w:rsidRDefault="001C28B1">
      <w:pPr>
        <w:widowControl w:val="0"/>
        <w:jc w:val="both"/>
        <w:rPr>
          <w:rFonts w:ascii="Arial Narrow" w:hAnsi="Arial Narrow"/>
          <w:b/>
          <w:color w:val="000000" w:themeColor="text1"/>
          <w:sz w:val="20"/>
          <w:szCs w:val="20"/>
        </w:rPr>
      </w:pPr>
    </w:p>
    <w:p w14:paraId="6B654FC1"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CHAPITRE I : GENERALITES</w:t>
      </w:r>
    </w:p>
    <w:p w14:paraId="28B18A0A"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w:t>
      </w:r>
      <w:r>
        <w:rPr>
          <w:rFonts w:ascii="Arial Narrow" w:hAnsi="Arial Narrow"/>
          <w:b/>
          <w:bCs/>
          <w:color w:val="000000" w:themeColor="text1"/>
          <w:sz w:val="20"/>
          <w:szCs w:val="20"/>
        </w:rPr>
        <w:t xml:space="preserve"> -  </w:t>
      </w:r>
      <w:r>
        <w:rPr>
          <w:rFonts w:ascii="Arial Narrow" w:hAnsi="Arial Narrow"/>
          <w:b/>
          <w:color w:val="000000" w:themeColor="text1"/>
          <w:sz w:val="20"/>
          <w:szCs w:val="20"/>
        </w:rPr>
        <w:tab/>
        <w:t>LOCALISATION ET CONSISTANCE DES TRAVAUX</w:t>
      </w:r>
    </w:p>
    <w:p w14:paraId="3E095CE7"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color w:val="000000" w:themeColor="text1"/>
          <w:sz w:val="20"/>
          <w:szCs w:val="20"/>
        </w:rPr>
        <w:tab/>
        <w:t>Les travaux à réaliser portent sur l’exécution des travaux de construction de trois dalots à Ebolowa</w:t>
      </w:r>
    </w:p>
    <w:p w14:paraId="083DD766" w14:textId="77777777" w:rsidR="001C28B1" w:rsidRDefault="001C28B1">
      <w:pPr>
        <w:widowControl w:val="0"/>
        <w:jc w:val="both"/>
        <w:rPr>
          <w:rFonts w:ascii="Arial Narrow" w:hAnsi="Arial Narrow"/>
          <w:b/>
          <w:color w:val="000000" w:themeColor="text1"/>
          <w:sz w:val="20"/>
          <w:szCs w:val="20"/>
        </w:rPr>
      </w:pPr>
    </w:p>
    <w:p w14:paraId="477D107D"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 xml:space="preserve"> Sur financement du</w:t>
      </w:r>
      <w:r>
        <w:rPr>
          <w:rFonts w:ascii="Arial Narrow" w:hAnsi="Arial Narrow"/>
          <w:b/>
          <w:color w:val="000000" w:themeColor="text1"/>
          <w:sz w:val="20"/>
          <w:szCs w:val="20"/>
        </w:rPr>
        <w:t xml:space="preserve"> Budget d’investissement Public du MINDDVEL telles que définies à l’article 1 du CCAP.</w:t>
      </w:r>
    </w:p>
    <w:p w14:paraId="23EE5A3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La consistance des travaux à réaliser est détaillée dans le présent CCTP, au bordereau des prix - nomenclature des tâches et au détail estimatif.</w:t>
      </w:r>
    </w:p>
    <w:p w14:paraId="0A088CF0" w14:textId="77777777" w:rsidR="001C28B1" w:rsidRDefault="001C28B1">
      <w:pPr>
        <w:widowControl w:val="0"/>
        <w:jc w:val="both"/>
        <w:rPr>
          <w:rFonts w:ascii="Arial Narrow" w:hAnsi="Arial Narrow"/>
          <w:b/>
          <w:color w:val="000000" w:themeColor="text1"/>
          <w:sz w:val="20"/>
          <w:szCs w:val="20"/>
          <w:vertAlign w:val="subscript"/>
        </w:rPr>
      </w:pPr>
    </w:p>
    <w:p w14:paraId="05137E33"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CHAPITRE II : PROVENANCE, QUALITE ET PREPARATION DES MATERIAUX</w:t>
      </w:r>
    </w:p>
    <w:p w14:paraId="57DD280B"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2</w:t>
      </w:r>
      <w:r>
        <w:rPr>
          <w:rFonts w:ascii="Arial Narrow" w:hAnsi="Arial Narrow"/>
          <w:b/>
          <w:color w:val="000000" w:themeColor="text1"/>
          <w:sz w:val="20"/>
          <w:szCs w:val="20"/>
        </w:rPr>
        <w:t xml:space="preserve"> -  </w:t>
      </w:r>
      <w:r>
        <w:rPr>
          <w:rFonts w:ascii="Arial Narrow" w:hAnsi="Arial Narrow"/>
          <w:b/>
          <w:color w:val="000000" w:themeColor="text1"/>
          <w:sz w:val="20"/>
          <w:szCs w:val="20"/>
        </w:rPr>
        <w:tab/>
        <w:t>PROVENANCE DES MATERIAUX</w:t>
      </w:r>
    </w:p>
    <w:p w14:paraId="5A560CB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La fourniture de tous les matériaux incombe à l'Entrepreneur.</w:t>
      </w:r>
    </w:p>
    <w:p w14:paraId="3232460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L’Entrepreneur devra choisir des emplacements d’emprunts et les soumettre à l’agrément du Maître d'œuvre dont le refus vaudra obligation à l’Entrepreneur de rechercher de nouveaux sites d’emprunts sans que celui-ci puisse prétendre à une quelconque indemnité.</w:t>
      </w:r>
    </w:p>
    <w:p w14:paraId="4DB494C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Lorsqu’un emprunt choisi par l’Entrepreneur aura été agréé, il devra y faire les essais d’identification nécessaires qui lui seront prescrits par le Maître d'œuvre.</w:t>
      </w:r>
    </w:p>
    <w:p w14:paraId="23BCEFF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L’Entrepreneur ne pourra commencer à exploiter la carrière identifiée qu’après le contrôle de qualité effectuée par le Maître d'œuvre et l’autorisation donnée par ce dernier.</w:t>
      </w:r>
    </w:p>
    <w:p w14:paraId="224E7D6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En cas de contradiction de résultats d’essais, le Maître d'œuvre peut demander à l’Entrepreneur d’effectuer des essais supplémentaires à ses frais.</w:t>
      </w:r>
    </w:p>
    <w:p w14:paraId="382D5B0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Le Maître d'œuvre pourra retirer l’autorisation à tout moment dès que la chambre d’extraction ne donnera plus de matériaux de bonne qualité, l’Entrepreneur ne pouvant prétendre à aucune indemnité à cet effet.</w:t>
      </w:r>
    </w:p>
    <w:p w14:paraId="3F0A762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Le débroussaillement, décapage des terres végétales et l'abattage d’arbres requis pour l’exploitation des emprunts sont à la charge de l’Entrepreneur et ne donneront pas droit à une rémunération explicite.</w:t>
      </w:r>
    </w:p>
    <w:p w14:paraId="0F64C3F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3</w:t>
      </w:r>
      <w:r>
        <w:rPr>
          <w:rFonts w:ascii="Arial Narrow" w:hAnsi="Arial Narrow"/>
          <w:b/>
          <w:color w:val="000000" w:themeColor="text1"/>
          <w:sz w:val="20"/>
          <w:szCs w:val="20"/>
        </w:rPr>
        <w:t xml:space="preserve"> -  </w:t>
      </w:r>
      <w:r>
        <w:rPr>
          <w:rFonts w:ascii="Arial Narrow" w:hAnsi="Arial Narrow"/>
          <w:b/>
          <w:color w:val="000000" w:themeColor="text1"/>
          <w:sz w:val="20"/>
          <w:szCs w:val="20"/>
        </w:rPr>
        <w:tab/>
        <w:t>QUALITE DES MATERIAUX</w:t>
      </w:r>
    </w:p>
    <w:p w14:paraId="27BE9AD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w:t>
      </w:r>
      <w:r>
        <w:rPr>
          <w:rFonts w:ascii="Arial Narrow" w:hAnsi="Arial Narrow"/>
          <w:b/>
          <w:color w:val="000000" w:themeColor="text1"/>
          <w:sz w:val="20"/>
          <w:szCs w:val="20"/>
        </w:rPr>
        <w:tab/>
      </w:r>
      <w:r>
        <w:rPr>
          <w:rFonts w:ascii="Arial Narrow" w:hAnsi="Arial Narrow"/>
          <w:b/>
          <w:bCs/>
          <w:color w:val="000000" w:themeColor="text1"/>
          <w:sz w:val="20"/>
          <w:szCs w:val="20"/>
          <w:u w:val="single"/>
        </w:rPr>
        <w:t>Remblais</w:t>
      </w:r>
    </w:p>
    <w:p w14:paraId="5648231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matériaux pour remblais et couronnement de la plate-forme proviendront essentiellement des emprunts ou des déblais généraux lorsqu'ils existent, et lorsque ces matériaux présentent des qualités satisfaisantes.</w:t>
      </w:r>
    </w:p>
    <w:p w14:paraId="28763D0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matériaux de remblais devront être dépourvus de débris végétaux et avoir une granulométrie étendue au motif de faciliter le compactage.</w:t>
      </w:r>
    </w:p>
    <w:p w14:paraId="5B0F5CE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Leur indice de plasticité devra être inférieur à 40.</w:t>
      </w:r>
    </w:p>
    <w:p w14:paraId="776BE85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Ces matériaux devront avoir un indice CBR à 4 jours d'imbibition supérieur ou égal à 15.</w:t>
      </w:r>
    </w:p>
    <w:p w14:paraId="01BCB34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3.2</w:t>
      </w:r>
      <w:r>
        <w:rPr>
          <w:rFonts w:ascii="Arial Narrow" w:hAnsi="Arial Narrow"/>
          <w:b/>
          <w:color w:val="000000" w:themeColor="text1"/>
          <w:sz w:val="20"/>
          <w:szCs w:val="20"/>
        </w:rPr>
        <w:tab/>
      </w:r>
      <w:r>
        <w:rPr>
          <w:rFonts w:ascii="Arial Narrow" w:hAnsi="Arial Narrow"/>
          <w:b/>
          <w:bCs/>
          <w:color w:val="000000" w:themeColor="text1"/>
          <w:sz w:val="20"/>
          <w:szCs w:val="20"/>
          <w:u w:val="single"/>
        </w:rPr>
        <w:t>Grave latéritique</w:t>
      </w:r>
    </w:p>
    <w:p w14:paraId="3F35D59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Le grave latéritique requis pour le remblai contigu aux ouvrages et éventuellement le rechargement de la chaussée sera un grave sélectionné. Elle devra être exempte des matériaux organiques et avoir une densité sèche Proctor modifié supérieure à 1,80 T/m3, un indice de plasticité (IP) inférieur à 30, un indice CBR à 4 jours d'imbibition au moins égal à 30 et des particules de dimensions inférieures à 25 </w:t>
      </w:r>
      <w:proofErr w:type="spellStart"/>
      <w:r>
        <w:rPr>
          <w:rFonts w:ascii="Arial Narrow" w:hAnsi="Arial Narrow"/>
          <w:b/>
          <w:color w:val="000000" w:themeColor="text1"/>
          <w:sz w:val="20"/>
          <w:szCs w:val="20"/>
        </w:rPr>
        <w:t>mm.</w:t>
      </w:r>
      <w:proofErr w:type="spellEnd"/>
    </w:p>
    <w:p w14:paraId="0F503AA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Les qualités de la grave latéritique seront spécifiées sur le chantier par le Maître d'œuvre délégué qui pourra immédiatement accepter ou refuser l’exploitation d’un dépôt, d’une zone de dépôt, ou d’un tas de latérite déjà foisonné. En cas de contestation de l’Entrepreneur, le Maître d'œuvre peut exécuter des essais de contrôle et/ou demander à un Laboratoire agréé d’effectuer les essais de densité et d’indice de plasticité mentionnés plus haut. Et si les matériaux ne sont pas conformes aux spécifications, </w:t>
      </w:r>
      <w:r>
        <w:rPr>
          <w:rFonts w:ascii="Arial Narrow" w:hAnsi="Arial Narrow"/>
          <w:b/>
          <w:color w:val="000000" w:themeColor="text1"/>
          <w:sz w:val="20"/>
          <w:szCs w:val="20"/>
        </w:rPr>
        <w:lastRenderedPageBreak/>
        <w:t>l’Entrepreneur en assurera lui-même les frais. Dans le cas contraire, le Maître d’ouvrage les prendra à sa charge.</w:t>
      </w:r>
    </w:p>
    <w:p w14:paraId="13E6207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3.3</w:t>
      </w:r>
      <w:r>
        <w:rPr>
          <w:rFonts w:ascii="Arial Narrow" w:hAnsi="Arial Narrow"/>
          <w:b/>
          <w:color w:val="000000" w:themeColor="text1"/>
          <w:sz w:val="20"/>
          <w:szCs w:val="20"/>
        </w:rPr>
        <w:tab/>
      </w:r>
      <w:r>
        <w:rPr>
          <w:rFonts w:ascii="Arial Narrow" w:hAnsi="Arial Narrow"/>
          <w:b/>
          <w:bCs/>
          <w:color w:val="000000" w:themeColor="text1"/>
          <w:sz w:val="20"/>
          <w:szCs w:val="20"/>
          <w:u w:val="single"/>
        </w:rPr>
        <w:t>Matériaux pour mortier et béton</w:t>
      </w:r>
    </w:p>
    <w:p w14:paraId="7E79016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bCs/>
          <w:i/>
          <w:iCs/>
          <w:color w:val="000000" w:themeColor="text1"/>
          <w:sz w:val="20"/>
          <w:szCs w:val="20"/>
        </w:rPr>
        <w:t>Sable :</w:t>
      </w:r>
      <w:r>
        <w:rPr>
          <w:rFonts w:ascii="Arial Narrow" w:hAnsi="Arial Narrow"/>
          <w:b/>
          <w:bCs/>
          <w:i/>
          <w:iCs/>
          <w:color w:val="000000" w:themeColor="text1"/>
          <w:sz w:val="20"/>
          <w:szCs w:val="20"/>
        </w:rPr>
        <w:tab/>
      </w:r>
      <w:r>
        <w:rPr>
          <w:rFonts w:ascii="Arial Narrow" w:hAnsi="Arial Narrow"/>
          <w:b/>
          <w:color w:val="000000" w:themeColor="text1"/>
          <w:sz w:val="20"/>
          <w:szCs w:val="20"/>
        </w:rPr>
        <w:t>La nature et la provenance des sables demeurent soumises à l'agrément du Maître d’œuvre. Le sable</w:t>
      </w:r>
      <w:r>
        <w:rPr>
          <w:rFonts w:ascii="Arial Narrow" w:hAnsi="Arial Narrow"/>
          <w:b/>
          <w:bCs/>
          <w:i/>
          <w:iCs/>
          <w:color w:val="000000" w:themeColor="text1"/>
          <w:sz w:val="20"/>
          <w:szCs w:val="20"/>
        </w:rPr>
        <w:t xml:space="preserve"> </w:t>
      </w:r>
      <w:r>
        <w:rPr>
          <w:rFonts w:ascii="Arial Narrow" w:hAnsi="Arial Narrow"/>
          <w:b/>
          <w:color w:val="000000" w:themeColor="text1"/>
          <w:sz w:val="20"/>
          <w:szCs w:val="20"/>
        </w:rPr>
        <w:t>proviendra soit des rivières soit du broyage. L’équivalent de sable sera supérieur à 80% et le pourcentage d’éléments très fins éliminés par décantation devra être inférieur à 2 %. L'Entrepreneur ne pourra utiliser que des sables approvisionnés depuis au moins deux (2) jours.</w:t>
      </w:r>
    </w:p>
    <w:p w14:paraId="0337836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bCs/>
          <w:i/>
          <w:iCs/>
          <w:color w:val="000000" w:themeColor="text1"/>
          <w:sz w:val="20"/>
          <w:szCs w:val="20"/>
        </w:rPr>
        <w:t>Agrégats :</w:t>
      </w:r>
      <w:r>
        <w:rPr>
          <w:rFonts w:ascii="Arial Narrow" w:hAnsi="Arial Narrow"/>
          <w:b/>
          <w:color w:val="000000" w:themeColor="text1"/>
          <w:sz w:val="20"/>
          <w:szCs w:val="20"/>
        </w:rPr>
        <w:tab/>
        <w:t>Ils proviendront des gîtes ou carrières retenus par l’Entrepreneur et agréés par le Maître d'Œuvre. Les agrégats devront être propres (le pourcentage des éléments éliminés par décantation sera inférieur à 2 %) et de granulométrie adaptée à leur utilisation. L'Entrepreneur ne pourra utiliser que des agrégats approvisionnés depuis au moins deux (2) jours.</w:t>
      </w:r>
    </w:p>
    <w:p w14:paraId="03B95FF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bCs/>
          <w:i/>
          <w:iCs/>
          <w:color w:val="000000" w:themeColor="text1"/>
          <w:sz w:val="20"/>
          <w:szCs w:val="20"/>
        </w:rPr>
        <w:t>Ciment :</w:t>
      </w:r>
      <w:r>
        <w:rPr>
          <w:rFonts w:ascii="Arial Narrow" w:hAnsi="Arial Narrow"/>
          <w:b/>
          <w:color w:val="000000" w:themeColor="text1"/>
          <w:sz w:val="20"/>
          <w:szCs w:val="20"/>
        </w:rPr>
        <w:tab/>
        <w:t>Ils seront de la classe CPA 325 et proviendront d’une usine agréée. Ils seront livrés en sac de cinquante kilogrammes (50 kg). Les sacs de ciment altérés par l'humidité seront refusés et enlevés immédiatement du chantier.</w:t>
      </w:r>
    </w:p>
    <w:p w14:paraId="79A2394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bCs/>
          <w:i/>
          <w:iCs/>
          <w:color w:val="000000" w:themeColor="text1"/>
          <w:sz w:val="20"/>
          <w:szCs w:val="20"/>
        </w:rPr>
        <w:t>Eau de gâchage</w:t>
      </w:r>
      <w:r>
        <w:rPr>
          <w:rFonts w:ascii="Arial Narrow" w:hAnsi="Arial Narrow"/>
          <w:b/>
          <w:i/>
          <w:iCs/>
          <w:color w:val="000000" w:themeColor="text1"/>
          <w:sz w:val="20"/>
          <w:szCs w:val="20"/>
        </w:rPr>
        <w:t xml:space="preserve"> </w:t>
      </w:r>
      <w:r>
        <w:rPr>
          <w:rFonts w:ascii="Arial Narrow" w:hAnsi="Arial Narrow"/>
          <w:b/>
          <w:bCs/>
          <w:i/>
          <w:iCs/>
          <w:color w:val="000000" w:themeColor="text1"/>
          <w:sz w:val="20"/>
          <w:szCs w:val="20"/>
        </w:rPr>
        <w:t xml:space="preserve">: </w:t>
      </w:r>
      <w:r>
        <w:rPr>
          <w:rFonts w:ascii="Arial Narrow" w:hAnsi="Arial Narrow"/>
          <w:b/>
          <w:color w:val="000000" w:themeColor="text1"/>
          <w:sz w:val="20"/>
          <w:szCs w:val="20"/>
        </w:rPr>
        <w:t>L'eau destinée au gâchage des mortiers et bétons devra être exempte de sulfates, de chlorure, de matières organiques et ne pas contenir plus de deux grammes (2 g) par litre de matières en suspension ou de sels dissous. La température de l'eau de gâchage devra être inférieure à 30°C.</w:t>
      </w:r>
    </w:p>
    <w:p w14:paraId="5F7C476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3.6</w:t>
      </w:r>
      <w:r>
        <w:rPr>
          <w:rFonts w:ascii="Arial Narrow" w:hAnsi="Arial Narrow"/>
          <w:b/>
          <w:color w:val="000000" w:themeColor="text1"/>
          <w:sz w:val="20"/>
          <w:szCs w:val="20"/>
        </w:rPr>
        <w:tab/>
      </w:r>
      <w:r>
        <w:rPr>
          <w:rFonts w:ascii="Arial Narrow" w:hAnsi="Arial Narrow"/>
          <w:b/>
          <w:bCs/>
          <w:color w:val="000000" w:themeColor="text1"/>
          <w:sz w:val="20"/>
          <w:szCs w:val="20"/>
          <w:u w:val="single"/>
        </w:rPr>
        <w:t>Gabions</w:t>
      </w:r>
    </w:p>
    <w:p w14:paraId="3DCB22D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Ils seront constitués de cages en grillage galvanisé, à mailles hexagonales, remplies de pierres dures insensibles à l’eau et de dimensions suffisantes (supérieures à 1,5 fois la grosseur des mailles pour les pierres au contact du grillage). </w:t>
      </w:r>
    </w:p>
    <w:p w14:paraId="35045A5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coefficient Los Angeles du matériau devra être inférieur à trente (Los Angeles &lt; 30).</w:t>
      </w:r>
    </w:p>
    <w:p w14:paraId="030A72F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3.7</w:t>
      </w:r>
      <w:r>
        <w:rPr>
          <w:rFonts w:ascii="Arial Narrow" w:hAnsi="Arial Narrow"/>
          <w:b/>
          <w:color w:val="000000" w:themeColor="text1"/>
          <w:sz w:val="20"/>
          <w:szCs w:val="20"/>
        </w:rPr>
        <w:tab/>
      </w:r>
      <w:r>
        <w:rPr>
          <w:rFonts w:ascii="Arial Narrow" w:hAnsi="Arial Narrow"/>
          <w:b/>
          <w:bCs/>
          <w:color w:val="000000" w:themeColor="text1"/>
          <w:sz w:val="20"/>
          <w:szCs w:val="20"/>
          <w:u w:val="single"/>
        </w:rPr>
        <w:t>Moellons pour maçonneries</w:t>
      </w:r>
    </w:p>
    <w:p w14:paraId="42E9C39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Ils proviendront d’une carrière ou gîte agréé par le Maître d'œuvre délégué et ne devront présenter aucune dimension inférieure à 20 cm.</w:t>
      </w:r>
    </w:p>
    <w:p w14:paraId="1D00C7A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3.8</w:t>
      </w:r>
      <w:r>
        <w:rPr>
          <w:rFonts w:ascii="Arial Narrow" w:hAnsi="Arial Narrow"/>
          <w:b/>
          <w:color w:val="000000" w:themeColor="text1"/>
          <w:sz w:val="20"/>
          <w:szCs w:val="20"/>
        </w:rPr>
        <w:tab/>
      </w:r>
      <w:r>
        <w:rPr>
          <w:rFonts w:ascii="Arial Narrow" w:hAnsi="Arial Narrow"/>
          <w:b/>
          <w:bCs/>
          <w:color w:val="000000" w:themeColor="text1"/>
          <w:sz w:val="20"/>
          <w:szCs w:val="20"/>
          <w:u w:val="single"/>
        </w:rPr>
        <w:t>Enrochements</w:t>
      </w:r>
    </w:p>
    <w:p w14:paraId="41F9308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Ils seront constitués de matériaux durs, non évolutifs, insensibles à l’eau, de poids spécifique d’au moins 2 à 3 tonnes au m3.</w:t>
      </w:r>
    </w:p>
    <w:p w14:paraId="0FC8A95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blocs devront avoir une forme aussi régulière que possible, leur diamètre devra être compris entre 30 et 40 cm.</w:t>
      </w:r>
    </w:p>
    <w:p w14:paraId="2014CB0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coefficient Los Angeles du matériau devra être inférieur à trente (Los Angeles &lt; 30).</w:t>
      </w:r>
    </w:p>
    <w:p w14:paraId="58BD279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3.9</w:t>
      </w:r>
      <w:r>
        <w:rPr>
          <w:rFonts w:ascii="Arial Narrow" w:hAnsi="Arial Narrow"/>
          <w:b/>
          <w:color w:val="000000" w:themeColor="text1"/>
          <w:sz w:val="20"/>
          <w:szCs w:val="20"/>
        </w:rPr>
        <w:tab/>
      </w:r>
      <w:r>
        <w:rPr>
          <w:rFonts w:ascii="Arial Narrow" w:hAnsi="Arial Narrow"/>
          <w:b/>
          <w:bCs/>
          <w:color w:val="000000" w:themeColor="text1"/>
          <w:sz w:val="20"/>
          <w:szCs w:val="20"/>
          <w:u w:val="single"/>
        </w:rPr>
        <w:t>Platelage</w:t>
      </w:r>
    </w:p>
    <w:p w14:paraId="6BA42B6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En béton armé.</w:t>
      </w:r>
    </w:p>
    <w:p w14:paraId="1422426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3.10</w:t>
      </w:r>
      <w:r>
        <w:rPr>
          <w:rFonts w:ascii="Arial Narrow" w:hAnsi="Arial Narrow"/>
          <w:b/>
          <w:color w:val="000000" w:themeColor="text1"/>
          <w:sz w:val="20"/>
          <w:szCs w:val="20"/>
        </w:rPr>
        <w:tab/>
      </w:r>
      <w:r>
        <w:rPr>
          <w:rFonts w:ascii="Arial Narrow" w:hAnsi="Arial Narrow"/>
          <w:b/>
          <w:bCs/>
          <w:color w:val="000000" w:themeColor="text1"/>
          <w:sz w:val="20"/>
          <w:szCs w:val="20"/>
          <w:u w:val="single"/>
        </w:rPr>
        <w:t>IPE</w:t>
      </w:r>
    </w:p>
    <w:p w14:paraId="015A023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L’entrepreneur assurera l’achat et le transport des IPE jusqu’au lieu de mise en œuvre, ainsi que la mise en œuvre, conformément à la nomenclature-bordereau des prix.</w:t>
      </w:r>
    </w:p>
    <w:p w14:paraId="7513FCE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3.11</w:t>
      </w:r>
      <w:r>
        <w:rPr>
          <w:rFonts w:ascii="Arial Narrow" w:hAnsi="Arial Narrow"/>
          <w:b/>
          <w:color w:val="000000" w:themeColor="text1"/>
          <w:sz w:val="20"/>
          <w:szCs w:val="20"/>
        </w:rPr>
        <w:tab/>
      </w:r>
      <w:r>
        <w:rPr>
          <w:rFonts w:ascii="Arial Narrow" w:hAnsi="Arial Narrow"/>
          <w:b/>
          <w:bCs/>
          <w:color w:val="000000" w:themeColor="text1"/>
          <w:sz w:val="20"/>
          <w:szCs w:val="20"/>
          <w:u w:val="single"/>
        </w:rPr>
        <w:t>Armatures pour béton</w:t>
      </w:r>
    </w:p>
    <w:p w14:paraId="1ADA0C9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Elles seront soient des ronds lisses soient à haute adhérence. L'Entrepreneur devra fournir au Maître d’œuvre  tous les certificats authentifiant l'origine et la classe des aciers approvisionnés.</w:t>
      </w:r>
    </w:p>
    <w:p w14:paraId="3A22378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3.12</w:t>
      </w:r>
      <w:r>
        <w:rPr>
          <w:rFonts w:ascii="Arial Narrow" w:hAnsi="Arial Narrow"/>
          <w:b/>
          <w:color w:val="000000" w:themeColor="text1"/>
          <w:sz w:val="20"/>
          <w:szCs w:val="20"/>
        </w:rPr>
        <w:tab/>
      </w:r>
      <w:r>
        <w:rPr>
          <w:rFonts w:ascii="Arial Narrow" w:hAnsi="Arial Narrow"/>
          <w:b/>
          <w:bCs/>
          <w:color w:val="000000" w:themeColor="text1"/>
          <w:sz w:val="20"/>
          <w:szCs w:val="20"/>
          <w:u w:val="single"/>
        </w:rPr>
        <w:t>Peintures</w:t>
      </w:r>
    </w:p>
    <w:p w14:paraId="4DB8153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peintures proviendront d'usines ou de fournisseurs agréés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et devront présenter les qualités satisfaisantes.</w:t>
      </w:r>
    </w:p>
    <w:p w14:paraId="2A13F35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3.13</w:t>
      </w:r>
      <w:r>
        <w:rPr>
          <w:rFonts w:ascii="Arial Narrow" w:hAnsi="Arial Narrow"/>
          <w:b/>
          <w:color w:val="000000" w:themeColor="text1"/>
          <w:sz w:val="20"/>
          <w:szCs w:val="20"/>
        </w:rPr>
        <w:tab/>
      </w:r>
      <w:r>
        <w:rPr>
          <w:rFonts w:ascii="Arial Narrow" w:hAnsi="Arial Narrow"/>
          <w:b/>
          <w:bCs/>
          <w:color w:val="000000" w:themeColor="text1"/>
          <w:sz w:val="20"/>
          <w:szCs w:val="20"/>
          <w:u w:val="single"/>
        </w:rPr>
        <w:t>Panneaux de signalisation</w:t>
      </w:r>
    </w:p>
    <w:p w14:paraId="5A6C430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Tous les éléments constituant la signalisation verticale seront inoxydables de par leur nature.</w:t>
      </w:r>
    </w:p>
    <w:p w14:paraId="065524C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supports seront en tube d'acier galvanisé TR 80 X 40 avec brides.</w:t>
      </w:r>
    </w:p>
    <w:p w14:paraId="0B701AE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Taille des panneaux (mm).</w:t>
      </w:r>
    </w:p>
    <w:p w14:paraId="66C5672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Triangle</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Cercle</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Carré</w:t>
      </w:r>
    </w:p>
    <w:p w14:paraId="3E1470A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  (</w:t>
      </w:r>
      <w:proofErr w:type="gramStart"/>
      <w:r>
        <w:rPr>
          <w:rFonts w:ascii="Arial Narrow" w:hAnsi="Arial Narrow"/>
          <w:b/>
          <w:color w:val="000000" w:themeColor="text1"/>
          <w:sz w:val="20"/>
          <w:szCs w:val="20"/>
        </w:rPr>
        <w:t>côté</w:t>
      </w:r>
      <w:proofErr w:type="gramEnd"/>
      <w:r>
        <w:rPr>
          <w:rFonts w:ascii="Arial Narrow" w:hAnsi="Arial Narrow"/>
          <w:b/>
          <w:color w:val="000000" w:themeColor="text1"/>
          <w:sz w:val="20"/>
          <w:szCs w:val="20"/>
        </w:rPr>
        <w:t>)</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w:t>
      </w:r>
      <w:proofErr w:type="gramStart"/>
      <w:r>
        <w:rPr>
          <w:rFonts w:ascii="Arial Narrow" w:hAnsi="Arial Narrow"/>
          <w:b/>
          <w:color w:val="000000" w:themeColor="text1"/>
          <w:sz w:val="20"/>
          <w:szCs w:val="20"/>
        </w:rPr>
        <w:t>diamètre</w:t>
      </w:r>
      <w:proofErr w:type="gramEnd"/>
      <w:r>
        <w:rPr>
          <w:rFonts w:ascii="Arial Narrow" w:hAnsi="Arial Narrow"/>
          <w:b/>
          <w:color w:val="000000" w:themeColor="text1"/>
          <w:sz w:val="20"/>
          <w:szCs w:val="20"/>
        </w:rPr>
        <w:t>)</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w:t>
      </w:r>
      <w:proofErr w:type="gramStart"/>
      <w:r>
        <w:rPr>
          <w:rFonts w:ascii="Arial Narrow" w:hAnsi="Arial Narrow"/>
          <w:b/>
          <w:color w:val="000000" w:themeColor="text1"/>
          <w:sz w:val="20"/>
          <w:szCs w:val="20"/>
        </w:rPr>
        <w:t>côté</w:t>
      </w:r>
      <w:proofErr w:type="gramEnd"/>
      <w:r>
        <w:rPr>
          <w:rFonts w:ascii="Arial Narrow" w:hAnsi="Arial Narrow"/>
          <w:b/>
          <w:color w:val="000000" w:themeColor="text1"/>
          <w:sz w:val="20"/>
          <w:szCs w:val="20"/>
        </w:rPr>
        <w:t>)</w:t>
      </w:r>
    </w:p>
    <w:p w14:paraId="3132BD2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   1000</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850</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700</w:t>
      </w:r>
    </w:p>
    <w:p w14:paraId="028FCFD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3.14</w:t>
      </w:r>
      <w:r>
        <w:rPr>
          <w:rFonts w:ascii="Arial Narrow" w:hAnsi="Arial Narrow"/>
          <w:b/>
          <w:color w:val="000000" w:themeColor="text1"/>
          <w:sz w:val="20"/>
          <w:szCs w:val="20"/>
        </w:rPr>
        <w:tab/>
      </w:r>
      <w:r>
        <w:rPr>
          <w:rFonts w:ascii="Arial Narrow" w:hAnsi="Arial Narrow"/>
          <w:b/>
          <w:bCs/>
          <w:color w:val="000000" w:themeColor="text1"/>
          <w:sz w:val="20"/>
          <w:szCs w:val="20"/>
          <w:u w:val="single"/>
        </w:rPr>
        <w:t>Glissière de sécurité</w:t>
      </w:r>
    </w:p>
    <w:p w14:paraId="622483C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tôles pour les glissières de sécurité seront galvanisées en usine.</w:t>
      </w:r>
    </w:p>
    <w:p w14:paraId="2DE056F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3.15</w:t>
      </w:r>
      <w:r>
        <w:rPr>
          <w:rFonts w:ascii="Arial Narrow" w:hAnsi="Arial Narrow"/>
          <w:b/>
          <w:color w:val="000000" w:themeColor="text1"/>
          <w:sz w:val="20"/>
          <w:szCs w:val="20"/>
        </w:rPr>
        <w:tab/>
      </w:r>
      <w:r>
        <w:rPr>
          <w:rFonts w:ascii="Arial Narrow" w:hAnsi="Arial Narrow"/>
          <w:b/>
          <w:bCs/>
          <w:color w:val="000000" w:themeColor="text1"/>
          <w:sz w:val="20"/>
          <w:szCs w:val="20"/>
          <w:u w:val="single"/>
        </w:rPr>
        <w:t>Concassés 0/31,5</w:t>
      </w:r>
    </w:p>
    <w:p w14:paraId="127615C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Ils proviendront d'une carrière de roches dures de la région des travaux. Les matériaux devront présenter un fuseau granulométrique 0/31,5 du tout venant de concassage :</w:t>
      </w:r>
    </w:p>
    <w:p w14:paraId="572D71E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w:t>
      </w:r>
      <w:r>
        <w:rPr>
          <w:rFonts w:ascii="Arial Narrow" w:hAnsi="Arial Narrow"/>
          <w:b/>
          <w:color w:val="000000" w:themeColor="text1"/>
          <w:sz w:val="20"/>
          <w:szCs w:val="20"/>
          <w:u w:val="single"/>
        </w:rPr>
        <w:t>Tamis</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u w:val="single"/>
        </w:rPr>
        <w:t>Passant</w:t>
      </w:r>
    </w:p>
    <w:p w14:paraId="05771D6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40,0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100 %</w:t>
      </w:r>
    </w:p>
    <w:p w14:paraId="45B0EA7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31,5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95 - 100 %</w:t>
      </w:r>
    </w:p>
    <w:p w14:paraId="2F209BF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20,0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64 - 90 %</w:t>
      </w:r>
    </w:p>
    <w:p w14:paraId="110C5BC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10,0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40 - 70 %</w:t>
      </w:r>
    </w:p>
    <w:p w14:paraId="22299D3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6,3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30 - 60 %</w:t>
      </w:r>
    </w:p>
    <w:p w14:paraId="3181ECA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2,0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20 - 42 %</w:t>
      </w:r>
    </w:p>
    <w:p w14:paraId="605F8A3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0,5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10 - 26 %</w:t>
      </w:r>
    </w:p>
    <w:p w14:paraId="4C45725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0,08 mm</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 xml:space="preserve">  4 - 10 %</w:t>
      </w:r>
    </w:p>
    <w:p w14:paraId="1F41173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3.16</w:t>
      </w:r>
      <w:r>
        <w:rPr>
          <w:rFonts w:ascii="Arial Narrow" w:hAnsi="Arial Narrow"/>
          <w:b/>
          <w:color w:val="000000" w:themeColor="text1"/>
          <w:sz w:val="20"/>
          <w:szCs w:val="20"/>
        </w:rPr>
        <w:tab/>
      </w:r>
      <w:r>
        <w:rPr>
          <w:rFonts w:ascii="Arial Narrow" w:hAnsi="Arial Narrow"/>
          <w:b/>
          <w:bCs/>
          <w:color w:val="000000" w:themeColor="text1"/>
          <w:sz w:val="20"/>
          <w:szCs w:val="20"/>
          <w:u w:val="single"/>
        </w:rPr>
        <w:t>Signalisation horizontale</w:t>
      </w:r>
    </w:p>
    <w:p w14:paraId="1F24E3D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marques seront de couleur blanche. Les produits devront être réflectorisés et homologués dans leur pays d'origine. Les fiches d'homologation seront soumises à l'agrément du Maître d’œuvre. Les produits proviendront d'usines ou de fournisseurs agréés par le Maître d’œuvre  et devront présenter les qualités satisfaisantes.</w:t>
      </w:r>
    </w:p>
    <w:p w14:paraId="654470E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3.17</w:t>
      </w:r>
      <w:r>
        <w:rPr>
          <w:rFonts w:ascii="Arial Narrow" w:hAnsi="Arial Narrow"/>
          <w:b/>
          <w:color w:val="000000" w:themeColor="text1"/>
          <w:sz w:val="20"/>
          <w:szCs w:val="20"/>
        </w:rPr>
        <w:tab/>
      </w:r>
      <w:r>
        <w:rPr>
          <w:rFonts w:ascii="Arial Narrow" w:hAnsi="Arial Narrow"/>
          <w:b/>
          <w:bCs/>
          <w:color w:val="000000" w:themeColor="text1"/>
          <w:sz w:val="20"/>
          <w:szCs w:val="20"/>
          <w:u w:val="single"/>
        </w:rPr>
        <w:t>Liant hydrocarboné</w:t>
      </w:r>
    </w:p>
    <w:p w14:paraId="0DAD80E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liant hydrocarboné sera le cut-back de catégorie 400/600 pour l'enduit et 0/1 pour la couche d'accrochage.</w:t>
      </w:r>
    </w:p>
    <w:p w14:paraId="5435FB7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3.18</w:t>
      </w:r>
      <w:r>
        <w:rPr>
          <w:rFonts w:ascii="Arial Narrow" w:hAnsi="Arial Narrow"/>
          <w:b/>
          <w:color w:val="000000" w:themeColor="text1"/>
          <w:sz w:val="20"/>
          <w:szCs w:val="20"/>
        </w:rPr>
        <w:tab/>
      </w:r>
      <w:r>
        <w:rPr>
          <w:rFonts w:ascii="Arial Narrow" w:hAnsi="Arial Narrow"/>
          <w:b/>
          <w:bCs/>
          <w:color w:val="000000" w:themeColor="text1"/>
          <w:sz w:val="20"/>
          <w:szCs w:val="20"/>
          <w:u w:val="single"/>
        </w:rPr>
        <w:t>Granulats pour enduit superficiel</w:t>
      </w:r>
    </w:p>
    <w:p w14:paraId="35FD329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Ils proviendront d'une carrière de roches dures de la région des travaux. Les granulats seront en deux (02) fractions granulométriques 4/6 et 10/14. Ils devront répondre aux spécifications suivantes : </w:t>
      </w:r>
    </w:p>
    <w:p w14:paraId="4D8A985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ab/>
      </w:r>
      <w:r>
        <w:rPr>
          <w:rFonts w:ascii="Arial Narrow" w:hAnsi="Arial Narrow"/>
          <w:b/>
          <w:color w:val="000000" w:themeColor="text1"/>
          <w:sz w:val="20"/>
          <w:szCs w:val="20"/>
        </w:rPr>
        <w:tab/>
        <w:t>1.</w:t>
      </w:r>
      <w:r>
        <w:rPr>
          <w:rFonts w:ascii="Arial Narrow" w:hAnsi="Arial Narrow"/>
          <w:b/>
          <w:color w:val="000000" w:themeColor="text1"/>
          <w:sz w:val="20"/>
          <w:szCs w:val="20"/>
        </w:rPr>
        <w:tab/>
        <w:t>Granulométrie :</w:t>
      </w:r>
    </w:p>
    <w:p w14:paraId="5902C7A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La granulométrie des deux fractions devra répondre aux spécifications suivantes:</w:t>
      </w:r>
    </w:p>
    <w:p w14:paraId="5AB306AC" w14:textId="77777777" w:rsidR="001C28B1" w:rsidRDefault="005B2254">
      <w:pPr>
        <w:widowControl w:val="0"/>
        <w:numPr>
          <w:ilvl w:val="1"/>
          <w:numId w:val="42"/>
        </w:numPr>
        <w:jc w:val="both"/>
        <w:rPr>
          <w:rFonts w:ascii="Arial Narrow" w:hAnsi="Arial Narrow"/>
          <w:b/>
          <w:color w:val="000000" w:themeColor="text1"/>
          <w:sz w:val="20"/>
          <w:szCs w:val="20"/>
        </w:rPr>
      </w:pPr>
      <w:r>
        <w:rPr>
          <w:rFonts w:ascii="Arial Narrow" w:hAnsi="Arial Narrow"/>
          <w:b/>
          <w:color w:val="000000" w:themeColor="text1"/>
          <w:sz w:val="20"/>
          <w:szCs w:val="20"/>
        </w:rPr>
        <w:t>Tamisât à 1.25 D</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100%</w:t>
      </w:r>
    </w:p>
    <w:p w14:paraId="2113D19F" w14:textId="77777777" w:rsidR="001C28B1" w:rsidRDefault="005B2254">
      <w:pPr>
        <w:widowControl w:val="0"/>
        <w:numPr>
          <w:ilvl w:val="1"/>
          <w:numId w:val="42"/>
        </w:numPr>
        <w:jc w:val="both"/>
        <w:rPr>
          <w:rFonts w:ascii="Arial Narrow" w:hAnsi="Arial Narrow"/>
          <w:b/>
          <w:color w:val="000000" w:themeColor="text1"/>
          <w:sz w:val="20"/>
          <w:szCs w:val="20"/>
        </w:rPr>
      </w:pPr>
      <w:r>
        <w:rPr>
          <w:rFonts w:ascii="Arial Narrow" w:hAnsi="Arial Narrow"/>
          <w:b/>
          <w:color w:val="000000" w:themeColor="text1"/>
          <w:sz w:val="20"/>
          <w:szCs w:val="20"/>
        </w:rPr>
        <w:t>Refus à D</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15%</w:t>
      </w:r>
    </w:p>
    <w:p w14:paraId="105D9223" w14:textId="77777777" w:rsidR="001C28B1" w:rsidRDefault="005B2254">
      <w:pPr>
        <w:widowControl w:val="0"/>
        <w:numPr>
          <w:ilvl w:val="1"/>
          <w:numId w:val="42"/>
        </w:numPr>
        <w:jc w:val="both"/>
        <w:rPr>
          <w:rFonts w:ascii="Arial Narrow" w:hAnsi="Arial Narrow"/>
          <w:b/>
          <w:color w:val="000000" w:themeColor="text1"/>
          <w:sz w:val="20"/>
          <w:szCs w:val="20"/>
        </w:rPr>
      </w:pPr>
      <w:r>
        <w:rPr>
          <w:rFonts w:ascii="Arial Narrow" w:hAnsi="Arial Narrow"/>
          <w:b/>
          <w:color w:val="000000" w:themeColor="text1"/>
          <w:sz w:val="20"/>
          <w:szCs w:val="20"/>
        </w:rPr>
        <w:t>Variation du refus à D et tamisât à D</w:t>
      </w:r>
      <w:r>
        <w:rPr>
          <w:rFonts w:ascii="Arial Narrow" w:hAnsi="Arial Narrow"/>
          <w:b/>
          <w:color w:val="000000" w:themeColor="text1"/>
          <w:sz w:val="20"/>
          <w:szCs w:val="20"/>
        </w:rPr>
        <w:tab/>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15%</w:t>
      </w:r>
    </w:p>
    <w:p w14:paraId="70BC063A" w14:textId="77777777" w:rsidR="001C28B1" w:rsidRDefault="005B2254">
      <w:pPr>
        <w:widowControl w:val="0"/>
        <w:numPr>
          <w:ilvl w:val="1"/>
          <w:numId w:val="42"/>
        </w:numPr>
        <w:jc w:val="both"/>
        <w:rPr>
          <w:rFonts w:ascii="Arial Narrow" w:hAnsi="Arial Narrow"/>
          <w:b/>
          <w:color w:val="000000" w:themeColor="text1"/>
          <w:sz w:val="20"/>
          <w:szCs w:val="20"/>
        </w:rPr>
      </w:pPr>
      <w:r>
        <w:rPr>
          <w:rFonts w:ascii="Arial Narrow" w:hAnsi="Arial Narrow"/>
          <w:b/>
          <w:color w:val="000000" w:themeColor="text1"/>
          <w:sz w:val="20"/>
          <w:szCs w:val="20"/>
        </w:rPr>
        <w:t>Variation du refus à 0,5 (D + d)</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15%</w:t>
      </w:r>
    </w:p>
    <w:p w14:paraId="7847E424" w14:textId="77777777" w:rsidR="001C28B1" w:rsidRDefault="005B2254">
      <w:pPr>
        <w:widowControl w:val="0"/>
        <w:numPr>
          <w:ilvl w:val="1"/>
          <w:numId w:val="42"/>
        </w:numPr>
        <w:jc w:val="both"/>
        <w:rPr>
          <w:rFonts w:ascii="Arial Narrow" w:hAnsi="Arial Narrow"/>
          <w:b/>
          <w:color w:val="000000" w:themeColor="text1"/>
          <w:sz w:val="20"/>
          <w:szCs w:val="20"/>
        </w:rPr>
      </w:pPr>
      <w:r>
        <w:rPr>
          <w:rFonts w:ascii="Arial Narrow" w:hAnsi="Arial Narrow"/>
          <w:b/>
          <w:color w:val="000000" w:themeColor="text1"/>
          <w:sz w:val="20"/>
          <w:szCs w:val="20"/>
        </w:rPr>
        <w:t>Tamisât à 0,63 d</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3%</w:t>
      </w:r>
    </w:p>
    <w:p w14:paraId="790829B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2.</w:t>
      </w:r>
      <w:r>
        <w:rPr>
          <w:rFonts w:ascii="Arial Narrow" w:hAnsi="Arial Narrow"/>
          <w:b/>
          <w:color w:val="000000" w:themeColor="text1"/>
          <w:sz w:val="20"/>
          <w:szCs w:val="20"/>
        </w:rPr>
        <w:tab/>
        <w:t xml:space="preserve">Coefficient d'aplatissement </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20%</w:t>
      </w:r>
    </w:p>
    <w:p w14:paraId="49346BC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3.</w:t>
      </w:r>
      <w:r>
        <w:rPr>
          <w:rFonts w:ascii="Arial Narrow" w:hAnsi="Arial Narrow"/>
          <w:b/>
          <w:color w:val="000000" w:themeColor="text1"/>
          <w:sz w:val="20"/>
          <w:szCs w:val="20"/>
        </w:rPr>
        <w:tab/>
        <w:t>Propriété superficiel des granulats</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1%</w:t>
      </w:r>
    </w:p>
    <w:p w14:paraId="7B18851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4.</w:t>
      </w:r>
      <w:r>
        <w:rPr>
          <w:rFonts w:ascii="Arial Narrow" w:hAnsi="Arial Narrow"/>
          <w:b/>
          <w:color w:val="000000" w:themeColor="text1"/>
          <w:sz w:val="20"/>
          <w:szCs w:val="20"/>
        </w:rPr>
        <w:tab/>
        <w:t>Dureté Los Angeles inférieure à 35 sur la fraction 10/14 et inférieure à 40 sur les autres fractions</w:t>
      </w:r>
    </w:p>
    <w:p w14:paraId="76B6B99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CHAPITRE III : MODE D'EXECUTION DES TRAVAUX</w:t>
      </w:r>
    </w:p>
    <w:p w14:paraId="5AFAC7F8"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 xml:space="preserve">Article 4  -  </w:t>
      </w:r>
      <w:r>
        <w:rPr>
          <w:rFonts w:ascii="Arial Narrow" w:hAnsi="Arial Narrow"/>
          <w:b/>
          <w:color w:val="000000" w:themeColor="text1"/>
          <w:sz w:val="20"/>
          <w:szCs w:val="20"/>
        </w:rPr>
        <w:tab/>
        <w:t>GENERALITES</w:t>
      </w:r>
    </w:p>
    <w:p w14:paraId="61D6678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A -</w:t>
      </w:r>
      <w:r>
        <w:rPr>
          <w:rFonts w:ascii="Arial Narrow" w:hAnsi="Arial Narrow"/>
          <w:b/>
          <w:color w:val="000000" w:themeColor="text1"/>
          <w:sz w:val="20"/>
          <w:szCs w:val="20"/>
        </w:rPr>
        <w:tab/>
      </w:r>
      <w:r>
        <w:rPr>
          <w:rFonts w:ascii="Arial Narrow" w:hAnsi="Arial Narrow"/>
          <w:b/>
          <w:bCs/>
          <w:color w:val="000000" w:themeColor="text1"/>
          <w:sz w:val="20"/>
          <w:szCs w:val="20"/>
          <w:u w:val="single"/>
        </w:rPr>
        <w:t>Sécurité</w:t>
      </w:r>
    </w:p>
    <w:p w14:paraId="794DCE1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L’Entrepreneur est tenu de placer aux entrées et aux sorties du chantier, à une distance de 5 kilomètres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14:paraId="38E7A5A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B -</w:t>
      </w:r>
      <w:r>
        <w:rPr>
          <w:rFonts w:ascii="Arial Narrow" w:hAnsi="Arial Narrow"/>
          <w:b/>
          <w:color w:val="000000" w:themeColor="text1"/>
          <w:sz w:val="20"/>
          <w:szCs w:val="20"/>
        </w:rPr>
        <w:tab/>
      </w:r>
      <w:r>
        <w:rPr>
          <w:rFonts w:ascii="Arial Narrow" w:hAnsi="Arial Narrow"/>
          <w:b/>
          <w:bCs/>
          <w:color w:val="000000" w:themeColor="text1"/>
          <w:sz w:val="20"/>
          <w:szCs w:val="20"/>
          <w:u w:val="single"/>
        </w:rPr>
        <w:t>Maintien de la circulation</w:t>
      </w:r>
    </w:p>
    <w:p w14:paraId="29CB40D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L’Entrepreneur est responsable du maintien de la circulation, éventuellement au moyen d'une déviation qu'il établit et entretient durant toute la durée de son chantier. Il ne sera toléré aucune coupure de circulation. En cas de manquement au maintien de la circulation par l'Entrepreneur, le Maître d'œuvre pourra faire intervenir un tiers afin de corriger les manques. Tous les frais relatifs à ces interventions seront alors imputés à l’Entrepreneur.</w:t>
      </w:r>
    </w:p>
    <w:p w14:paraId="7583B9B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Lorsque cela s’avérera incontournable, l’avis des autorités administratives locales sera requis pour toute coupure de trafic pour une durée déterminée.</w:t>
      </w:r>
    </w:p>
    <w:p w14:paraId="5978AF78" w14:textId="77777777" w:rsidR="001C28B1" w:rsidRDefault="005B2254">
      <w:pPr>
        <w:widowControl w:val="0"/>
        <w:jc w:val="both"/>
        <w:rPr>
          <w:rFonts w:ascii="Arial Narrow" w:hAnsi="Arial Narrow"/>
          <w:b/>
          <w:bCs/>
          <w:color w:val="000000" w:themeColor="text1"/>
          <w:sz w:val="20"/>
          <w:szCs w:val="20"/>
          <w:u w:val="single"/>
        </w:rPr>
      </w:pPr>
      <w:r>
        <w:rPr>
          <w:rFonts w:ascii="Arial Narrow" w:hAnsi="Arial Narrow"/>
          <w:b/>
          <w:color w:val="000000" w:themeColor="text1"/>
          <w:sz w:val="20"/>
          <w:szCs w:val="20"/>
        </w:rPr>
        <w:tab/>
        <w:t>C -</w:t>
      </w:r>
      <w:r>
        <w:rPr>
          <w:rFonts w:ascii="Arial Narrow" w:hAnsi="Arial Narrow"/>
          <w:b/>
          <w:color w:val="000000" w:themeColor="text1"/>
          <w:sz w:val="20"/>
          <w:szCs w:val="20"/>
        </w:rPr>
        <w:tab/>
      </w:r>
      <w:r>
        <w:rPr>
          <w:rFonts w:ascii="Arial Narrow" w:hAnsi="Arial Narrow"/>
          <w:b/>
          <w:bCs/>
          <w:color w:val="000000" w:themeColor="text1"/>
          <w:sz w:val="20"/>
          <w:szCs w:val="20"/>
          <w:u w:val="single"/>
        </w:rPr>
        <w:t>Laboratoire</w:t>
      </w:r>
    </w:p>
    <w:p w14:paraId="05F0708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devra posséder un laboratoire de chantier. Ce laboratoire sera équipé de tous les instruments, outils et matériels et pourvu de personnels qualifiés, nécessaires à la réalisation des essais et études prévus au présent CCTP. Le Maître d'œuvre ou son Représentant ont libre accès à ce laboratoire et à ses équipements.</w:t>
      </w:r>
    </w:p>
    <w:p w14:paraId="7419AE0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Les matériaux seront sélectionnés et mis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selon les prescriptions du présent CCTP et du bordereau des prix. Si le Maître d'œuvre juge que ces prescriptions de mise en œuvre n’ont pas été bien respectées ou s’il doute de la qualité des résultats des différents matériaux, il peut procéder aux essais de contrôle nécessaires avec son propre matériel ou demander à un Laboratoire agréé d’effectuer ces essais dans un dépôt ou sur une partie de l'ouvrage déterminé. Si plus de 5 % des résultats de ces essais sont inférieurs aux stipulations, l’Entrepreneur apportera les corrections nécessaires avant que d’autres essais soient effectués et les frais de Laboratoire pour ces travaux lui seront imputés. Dans le cas contraire, le Maître d’ouvrage règlera les frais de Laboratoire.</w:t>
      </w:r>
    </w:p>
    <w:p w14:paraId="18362B3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D -</w:t>
      </w:r>
      <w:r>
        <w:rPr>
          <w:rFonts w:ascii="Arial Narrow" w:hAnsi="Arial Narrow"/>
          <w:b/>
          <w:color w:val="000000" w:themeColor="text1"/>
          <w:sz w:val="20"/>
          <w:szCs w:val="20"/>
        </w:rPr>
        <w:tab/>
      </w:r>
      <w:r>
        <w:rPr>
          <w:rFonts w:ascii="Arial Narrow" w:hAnsi="Arial Narrow"/>
          <w:b/>
          <w:bCs/>
          <w:color w:val="000000" w:themeColor="text1"/>
          <w:sz w:val="20"/>
          <w:szCs w:val="20"/>
          <w:u w:val="single"/>
        </w:rPr>
        <w:t>Planning des travaux - programme d’exécution</w:t>
      </w:r>
    </w:p>
    <w:p w14:paraId="7124D3B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L’Entrepreneur devra fournir un programme d’exécution des travaux et un planning des travaux qui devra être tenu à jour et notamment réactualisé après la définition précise des travaux conformément à l’article 6 ci-après et les documents d’exécution définis à l’article 7 suivant.</w:t>
      </w:r>
    </w:p>
    <w:p w14:paraId="2CDBF60B"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5</w:t>
      </w:r>
      <w:r>
        <w:rPr>
          <w:rFonts w:ascii="Arial Narrow" w:hAnsi="Arial Narrow"/>
          <w:b/>
          <w:color w:val="000000" w:themeColor="text1"/>
          <w:sz w:val="20"/>
          <w:szCs w:val="20"/>
          <w:u w:val="single"/>
        </w:rPr>
        <w:t xml:space="preserve">  -  </w:t>
      </w:r>
      <w:r>
        <w:rPr>
          <w:rFonts w:ascii="Arial Narrow" w:hAnsi="Arial Narrow"/>
          <w:b/>
          <w:color w:val="000000" w:themeColor="text1"/>
          <w:sz w:val="20"/>
          <w:szCs w:val="20"/>
        </w:rPr>
        <w:tab/>
        <w:t>TRAVAUX PRELIMINAIRES</w:t>
      </w:r>
    </w:p>
    <w:p w14:paraId="0D7ACB8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travaux préliminaires comprennent le constat contradictoire avec le Maître d'œuvre des arbres à abattre et des surfaces à débroussailler et de nettoyage de l'ouvrage à effectuer puis la réalisation de ces tâches ;</w:t>
      </w:r>
    </w:p>
    <w:p w14:paraId="3ADFCBF8"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6</w:t>
      </w:r>
      <w:r>
        <w:rPr>
          <w:rFonts w:ascii="Arial Narrow" w:hAnsi="Arial Narrow"/>
          <w:b/>
          <w:color w:val="000000" w:themeColor="text1"/>
          <w:sz w:val="20"/>
          <w:szCs w:val="20"/>
        </w:rPr>
        <w:t xml:space="preserve">  -  </w:t>
      </w:r>
      <w:r>
        <w:rPr>
          <w:rFonts w:ascii="Arial Narrow" w:hAnsi="Arial Narrow"/>
          <w:b/>
          <w:color w:val="000000" w:themeColor="text1"/>
          <w:sz w:val="20"/>
          <w:szCs w:val="20"/>
        </w:rPr>
        <w:tab/>
        <w:t>DEFINITION DES TRAVAUX A REALISER</w:t>
      </w:r>
    </w:p>
    <w:p w14:paraId="36A0CA9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En raison de la complexité des travaux à réaliser, la commission ci-dessous constituée précisera à l’Entrepreneur, lors d’une visite détaillée, les prestations à exécuter.</w:t>
      </w:r>
    </w:p>
    <w:p w14:paraId="51884F4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Cette commission sera composée des membres suivants :</w:t>
      </w:r>
    </w:p>
    <w:p w14:paraId="75573E5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1- l’Ingénieur du marché ou son Représentant, Président;</w:t>
      </w:r>
    </w:p>
    <w:p w14:paraId="2F00B6F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2- Le Maître d’Œuvre, Rapporteur;</w:t>
      </w:r>
    </w:p>
    <w:p w14:paraId="49776C9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3- l’Entrepreneur, Membre.</w:t>
      </w:r>
    </w:p>
    <w:p w14:paraId="058E587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Cette visite fera l’objet d’un procès-verbal signé par toutes les parties </w:t>
      </w:r>
      <w:proofErr w:type="spellStart"/>
      <w:r>
        <w:rPr>
          <w:rFonts w:ascii="Arial Narrow" w:hAnsi="Arial Narrow"/>
          <w:b/>
          <w:color w:val="000000" w:themeColor="text1"/>
          <w:sz w:val="20"/>
          <w:szCs w:val="20"/>
        </w:rPr>
        <w:t>sus-citées</w:t>
      </w:r>
      <w:proofErr w:type="spellEnd"/>
      <w:r>
        <w:rPr>
          <w:rFonts w:ascii="Arial Narrow" w:hAnsi="Arial Narrow"/>
          <w:b/>
          <w:color w:val="000000" w:themeColor="text1"/>
          <w:sz w:val="20"/>
          <w:szCs w:val="20"/>
        </w:rPr>
        <w:t>.</w:t>
      </w:r>
    </w:p>
    <w:p w14:paraId="40E4A51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Cette définition des travaux se fera par parties d'ouvrage.</w:t>
      </w:r>
    </w:p>
    <w:p w14:paraId="1E9F7293" w14:textId="77777777" w:rsidR="001C28B1" w:rsidRDefault="001C28B1">
      <w:pPr>
        <w:widowControl w:val="0"/>
        <w:jc w:val="both"/>
        <w:rPr>
          <w:rFonts w:ascii="Arial Narrow" w:hAnsi="Arial Narrow"/>
          <w:b/>
          <w:color w:val="000000" w:themeColor="text1"/>
          <w:sz w:val="20"/>
          <w:szCs w:val="20"/>
        </w:rPr>
      </w:pPr>
    </w:p>
    <w:p w14:paraId="65FB42D9"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7</w:t>
      </w:r>
      <w:r>
        <w:rPr>
          <w:rFonts w:ascii="Arial Narrow" w:hAnsi="Arial Narrow"/>
          <w:b/>
          <w:color w:val="000000" w:themeColor="text1"/>
          <w:sz w:val="20"/>
          <w:szCs w:val="20"/>
        </w:rPr>
        <w:t xml:space="preserve">  -  </w:t>
      </w:r>
      <w:r>
        <w:rPr>
          <w:rFonts w:ascii="Arial Narrow" w:hAnsi="Arial Narrow"/>
          <w:b/>
          <w:color w:val="000000" w:themeColor="text1"/>
          <w:sz w:val="20"/>
          <w:szCs w:val="20"/>
        </w:rPr>
        <w:tab/>
        <w:t>DOCUMENTS D’EXECUTION</w:t>
      </w:r>
    </w:p>
    <w:p w14:paraId="734069A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Après définition des travaux décrite à l’article 6, l’Entrepreneur établira en cinq (05) exemplaires les documents d’exécution, conformément aux pièces constitutives du marché, et les soumettra au Maître d'œuvre dans un délai d’au moins dix (10) jours avant tout commencement et exécution des travaux correspondants.</w:t>
      </w:r>
    </w:p>
    <w:p w14:paraId="092312C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dossier d'exécution devra comprendre :</w:t>
      </w:r>
    </w:p>
    <w:p w14:paraId="21950D2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1 -</w:t>
      </w:r>
      <w:r>
        <w:rPr>
          <w:rFonts w:ascii="Arial Narrow" w:hAnsi="Arial Narrow"/>
          <w:b/>
          <w:color w:val="000000" w:themeColor="text1"/>
          <w:sz w:val="20"/>
          <w:szCs w:val="20"/>
        </w:rPr>
        <w:tab/>
        <w:t>La description des installations de chantier envisagées ;</w:t>
      </w:r>
    </w:p>
    <w:p w14:paraId="6E2754D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2 -</w:t>
      </w:r>
      <w:r>
        <w:rPr>
          <w:rFonts w:ascii="Arial Narrow" w:hAnsi="Arial Narrow"/>
          <w:b/>
          <w:color w:val="000000" w:themeColor="text1"/>
          <w:sz w:val="20"/>
          <w:szCs w:val="20"/>
        </w:rPr>
        <w:tab/>
        <w:t xml:space="preserve">La description des </w:t>
      </w:r>
      <w:proofErr w:type="spellStart"/>
      <w:r>
        <w:rPr>
          <w:rFonts w:ascii="Arial Narrow" w:hAnsi="Arial Narrow"/>
          <w:b/>
          <w:color w:val="000000" w:themeColor="text1"/>
          <w:sz w:val="20"/>
          <w:szCs w:val="20"/>
        </w:rPr>
        <w:t>differentes</w:t>
      </w:r>
      <w:proofErr w:type="spellEnd"/>
      <w:r>
        <w:rPr>
          <w:rFonts w:ascii="Arial Narrow" w:hAnsi="Arial Narrow"/>
          <w:b/>
          <w:color w:val="000000" w:themeColor="text1"/>
          <w:sz w:val="20"/>
          <w:szCs w:val="20"/>
        </w:rPr>
        <w:t xml:space="preserve"> tâches à exécuter ;</w:t>
      </w:r>
    </w:p>
    <w:p w14:paraId="75EF49C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3 -</w:t>
      </w:r>
      <w:r>
        <w:rPr>
          <w:rFonts w:ascii="Arial Narrow" w:hAnsi="Arial Narrow"/>
          <w:b/>
          <w:color w:val="000000" w:themeColor="text1"/>
          <w:sz w:val="20"/>
          <w:szCs w:val="20"/>
        </w:rPr>
        <w:tab/>
        <w:t>Le processus et les méthodes d'exécution envisagées avec les prévisions d'emploi du personnel, du matériel et des matériaux ;</w:t>
      </w:r>
    </w:p>
    <w:p w14:paraId="77EE004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4 -</w:t>
      </w:r>
      <w:r>
        <w:rPr>
          <w:rFonts w:ascii="Arial Narrow" w:hAnsi="Arial Narrow"/>
          <w:b/>
          <w:color w:val="000000" w:themeColor="text1"/>
          <w:sz w:val="20"/>
          <w:szCs w:val="20"/>
        </w:rPr>
        <w:tab/>
        <w:t>Un planning graphique des travaux permettant au cours de ceux-ci de comparer l’avancement réel ou prévu ;</w:t>
      </w:r>
    </w:p>
    <w:p w14:paraId="008D8B6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5 -</w:t>
      </w:r>
      <w:r>
        <w:rPr>
          <w:rFonts w:ascii="Arial Narrow" w:hAnsi="Arial Narrow"/>
          <w:b/>
          <w:color w:val="000000" w:themeColor="text1"/>
          <w:sz w:val="20"/>
          <w:szCs w:val="20"/>
        </w:rPr>
        <w:tab/>
        <w:t>Les dessins et plans d’exécution éventuels de chaque partie d'ouvrage d’art à l’échelle 1/20è ou 1/10è selon les cas ;</w:t>
      </w:r>
    </w:p>
    <w:p w14:paraId="512A69C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6 -</w:t>
      </w:r>
      <w:r>
        <w:rPr>
          <w:rFonts w:ascii="Arial Narrow" w:hAnsi="Arial Narrow"/>
          <w:b/>
          <w:color w:val="000000" w:themeColor="text1"/>
          <w:sz w:val="20"/>
          <w:szCs w:val="20"/>
        </w:rPr>
        <w:tab/>
        <w:t>Les métrés correspondants aux travaux ;</w:t>
      </w:r>
    </w:p>
    <w:p w14:paraId="6329C6D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7 -</w:t>
      </w:r>
      <w:r>
        <w:rPr>
          <w:rFonts w:ascii="Arial Narrow" w:hAnsi="Arial Narrow"/>
          <w:b/>
          <w:color w:val="000000" w:themeColor="text1"/>
          <w:sz w:val="20"/>
          <w:szCs w:val="20"/>
        </w:rPr>
        <w:tab/>
        <w:t>Le sous détail des prix y compris celui de l’installation de chantier ;</w:t>
      </w:r>
    </w:p>
    <w:p w14:paraId="54BD5A6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8 -</w:t>
      </w:r>
      <w:r>
        <w:rPr>
          <w:rFonts w:ascii="Arial Narrow" w:hAnsi="Arial Narrow"/>
          <w:b/>
          <w:color w:val="000000" w:themeColor="text1"/>
          <w:sz w:val="20"/>
          <w:szCs w:val="20"/>
        </w:rPr>
        <w:tab/>
        <w:t>Les travaux que l'Entrepreneur fera exécuter par des sous-traitants (s'il y a lieu).</w:t>
      </w:r>
    </w:p>
    <w:p w14:paraId="7F42F643" w14:textId="77777777" w:rsidR="001C28B1" w:rsidRDefault="001C28B1">
      <w:pPr>
        <w:widowControl w:val="0"/>
        <w:jc w:val="both"/>
        <w:rPr>
          <w:rFonts w:ascii="Arial Narrow" w:hAnsi="Arial Narrow"/>
          <w:b/>
          <w:color w:val="000000" w:themeColor="text1"/>
          <w:sz w:val="20"/>
          <w:szCs w:val="20"/>
        </w:rPr>
      </w:pPr>
    </w:p>
    <w:p w14:paraId="46EE736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Deux (02) exemplaires des documents d’exécution seront retournés à l’Entrepreneur revêtu du visa " BON POUR EXEXUTION " ou accompagné, s’il y a lieu, de ses observations dans un délai de huit (8) jours à partir de leur réception.</w:t>
      </w:r>
    </w:p>
    <w:p w14:paraId="44CE3B6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ab/>
      </w:r>
      <w:r>
        <w:rPr>
          <w:rFonts w:ascii="Arial Narrow" w:hAnsi="Arial Narrow"/>
          <w:b/>
          <w:color w:val="000000" w:themeColor="text1"/>
          <w:sz w:val="20"/>
          <w:szCs w:val="20"/>
        </w:rPr>
        <w:tab/>
        <w:t>Ce dossier servira de base pour la détermination des quantités à prendre en attachements sauf modification sur le chantier dûment constatée et métrée contradictoirement par l'Entreprise et le Maître d'Œuvre, et approuvée par l’Ingénieur du marché.</w:t>
      </w:r>
    </w:p>
    <w:p w14:paraId="36CA3B28"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8</w:t>
      </w:r>
      <w:r>
        <w:rPr>
          <w:rFonts w:ascii="Arial Narrow" w:hAnsi="Arial Narrow"/>
          <w:b/>
          <w:color w:val="000000" w:themeColor="text1"/>
          <w:sz w:val="20"/>
          <w:szCs w:val="20"/>
        </w:rPr>
        <w:t xml:space="preserve">  -</w:t>
      </w:r>
      <w:r>
        <w:rPr>
          <w:rFonts w:ascii="Arial Narrow" w:hAnsi="Arial Narrow"/>
          <w:b/>
          <w:color w:val="000000" w:themeColor="text1"/>
          <w:sz w:val="20"/>
          <w:szCs w:val="20"/>
        </w:rPr>
        <w:tab/>
        <w:t>TERRASSEMENTS GENERAUX</w:t>
      </w:r>
    </w:p>
    <w:p w14:paraId="074C4BB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L’objet de ces travaux consistera à réaliser des fouilles en terrains meubles ou rocheux ainsi qu'une mise en forme éventuelle des accès. Toutefois, la plate-forme existante ne sera pas élargie si cela nécessite des terrassements importants. Les sections des accès ne présentant pas de dégradations ne seront pas remises en forme.</w:t>
      </w:r>
    </w:p>
    <w:p w14:paraId="150191B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Autant que possible, les terrassements seront minimisés. Les matériaux refusés seront mis en dépôt selon les spécifications du Maître d'Œuvre.</w:t>
      </w:r>
    </w:p>
    <w:p w14:paraId="783EB71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Les matériaux pour remblai contigu aux ouvrages seront des graves latéritiques sélectionnées, dont les plus gros </w:t>
      </w:r>
      <w:proofErr w:type="gramStart"/>
      <w:r>
        <w:rPr>
          <w:rFonts w:ascii="Arial Narrow" w:hAnsi="Arial Narrow"/>
          <w:b/>
          <w:color w:val="000000" w:themeColor="text1"/>
          <w:sz w:val="20"/>
          <w:szCs w:val="20"/>
        </w:rPr>
        <w:t>élément</w:t>
      </w:r>
      <w:proofErr w:type="gramEnd"/>
      <w:r>
        <w:rPr>
          <w:rFonts w:ascii="Arial Narrow" w:hAnsi="Arial Narrow"/>
          <w:b/>
          <w:color w:val="000000" w:themeColor="text1"/>
          <w:sz w:val="20"/>
          <w:szCs w:val="20"/>
        </w:rPr>
        <w:t xml:space="preserve"> ne dépasseront pas 25 millimètres. Ils ne devront comporter aucune matière organique. </w:t>
      </w:r>
      <w:proofErr w:type="gramStart"/>
      <w:r>
        <w:rPr>
          <w:rFonts w:ascii="Arial Narrow" w:hAnsi="Arial Narrow"/>
          <w:b/>
          <w:color w:val="000000" w:themeColor="text1"/>
          <w:sz w:val="20"/>
          <w:szCs w:val="20"/>
        </w:rPr>
        <w:t>Il présenteront</w:t>
      </w:r>
      <w:proofErr w:type="gramEnd"/>
      <w:r>
        <w:rPr>
          <w:rFonts w:ascii="Arial Narrow" w:hAnsi="Arial Narrow"/>
          <w:b/>
          <w:color w:val="000000" w:themeColor="text1"/>
          <w:sz w:val="20"/>
          <w:szCs w:val="20"/>
        </w:rPr>
        <w:t xml:space="preserve"> un indice de plasticité inférieur ou égal à 30 et indice CBR à quatre (4) jours d'imbibition, et à 95% de l'OPM supérieur ou égal à 20.</w:t>
      </w:r>
    </w:p>
    <w:p w14:paraId="1904043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La compacité exigée sur toute la hauteur du remblai est supérieure ou égal à 95 % de l'OPM. Pour arriver à ce résultat, l’Entrepreneur effectuera au minimum deux passes d’un matériel de compactage accepté au préalable par le Maître d'Œuvre sur toute la surface du remblai et il arrosera cette dernière durant le compactage lorsque requis.</w:t>
      </w:r>
    </w:p>
    <w:p w14:paraId="4A2297C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La réception provisoire du remblai contigu se fera avant la mise en place de la couche de roulement. Le Maître d'Œuvre, s’il juge que le travail n’a pas été bien fait ou s’il doute des résultats du compactage, pourra exécuter des essais de contrôle ou les demander à un laboratoire extérieur agréé. Si sur une section, plus de 5 % des essais de compacité sont inférieurs aux spécifications, l’Entrepreneur reprendra le compactage avant que de nouveaux essais soient effectués et les frais y afférents lui seront imputables. Dans le cas contraire, le Maître d’ouvrage assurera les frais de Laboratoire.</w:t>
      </w:r>
    </w:p>
    <w:p w14:paraId="2C26B445"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9</w:t>
      </w:r>
      <w:r>
        <w:rPr>
          <w:rFonts w:ascii="Arial Narrow" w:hAnsi="Arial Narrow"/>
          <w:b/>
          <w:bCs/>
          <w:color w:val="000000" w:themeColor="text1"/>
          <w:sz w:val="20"/>
          <w:szCs w:val="20"/>
        </w:rPr>
        <w:t xml:space="preserve">  -</w:t>
      </w:r>
      <w:r>
        <w:rPr>
          <w:rFonts w:ascii="Arial Narrow" w:hAnsi="Arial Narrow"/>
          <w:b/>
          <w:bCs/>
          <w:color w:val="000000" w:themeColor="text1"/>
          <w:sz w:val="20"/>
          <w:szCs w:val="20"/>
        </w:rPr>
        <w:tab/>
      </w:r>
      <w:r>
        <w:rPr>
          <w:rFonts w:ascii="Arial Narrow" w:hAnsi="Arial Narrow"/>
          <w:b/>
          <w:color w:val="000000" w:themeColor="text1"/>
          <w:sz w:val="20"/>
          <w:szCs w:val="20"/>
        </w:rPr>
        <w:t>REMBLAIS PROVENANT D’EMPRUNTS</w:t>
      </w:r>
    </w:p>
    <w:p w14:paraId="63DE8D4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Compte tenu du caractère exceptionnel des déblais, les remblais seront exécutés par des matériaux d'emprunts. Les matériaux requis pour les remblais seront puisés dans les résidus des carrières de latérite ou dans d’autres dépôts. Ils devront satisfaire les exigences de l’article 3.1 du présent CCTP.</w:t>
      </w:r>
    </w:p>
    <w:p w14:paraId="6BDE2724"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10</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 xml:space="preserve">BUSES METALLIQUES POUR RADIERS </w:t>
      </w:r>
    </w:p>
    <w:p w14:paraId="44908E2F" w14:textId="77777777" w:rsidR="001C28B1" w:rsidRDefault="005B2254">
      <w:pPr>
        <w:widowControl w:val="0"/>
        <w:jc w:val="both"/>
        <w:rPr>
          <w:rFonts w:ascii="Arial Narrow" w:hAnsi="Arial Narrow"/>
          <w:b/>
          <w:bCs/>
          <w:color w:val="000000" w:themeColor="text1"/>
          <w:sz w:val="20"/>
          <w:szCs w:val="20"/>
          <w:u w:val="single"/>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RAS</w:t>
      </w:r>
    </w:p>
    <w:p w14:paraId="78AB6F85"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w:t>
      </w:r>
    </w:p>
    <w:p w14:paraId="63E24856"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11</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BUSES EN BETON</w:t>
      </w:r>
    </w:p>
    <w:p w14:paraId="7AFDF15E" w14:textId="77777777" w:rsidR="001C28B1" w:rsidRDefault="005B2254">
      <w:pPr>
        <w:widowControl w:val="0"/>
        <w:jc w:val="both"/>
        <w:rPr>
          <w:rFonts w:ascii="Arial Narrow" w:hAnsi="Arial Narrow"/>
          <w:b/>
          <w:bCs/>
          <w:color w:val="000000" w:themeColor="text1"/>
          <w:sz w:val="20"/>
          <w:szCs w:val="20"/>
          <w:u w:val="single"/>
        </w:rPr>
      </w:pPr>
      <w:r>
        <w:rPr>
          <w:rFonts w:ascii="Arial Narrow" w:hAnsi="Arial Narrow"/>
          <w:b/>
          <w:color w:val="000000" w:themeColor="text1"/>
          <w:sz w:val="20"/>
          <w:szCs w:val="20"/>
        </w:rPr>
        <w:t>RAS</w:t>
      </w:r>
    </w:p>
    <w:p w14:paraId="7B21931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12</w:t>
      </w:r>
      <w:r>
        <w:rPr>
          <w:rFonts w:ascii="Arial Narrow" w:hAnsi="Arial Narrow"/>
          <w:b/>
          <w:bCs/>
          <w:color w:val="000000" w:themeColor="text1"/>
          <w:sz w:val="20"/>
          <w:szCs w:val="20"/>
        </w:rPr>
        <w:tab/>
        <w:t>-</w:t>
      </w:r>
      <w:r>
        <w:rPr>
          <w:rFonts w:ascii="Arial Narrow" w:hAnsi="Arial Narrow"/>
          <w:b/>
          <w:bCs/>
          <w:color w:val="000000" w:themeColor="text1"/>
          <w:sz w:val="20"/>
          <w:szCs w:val="20"/>
        </w:rPr>
        <w:tab/>
      </w:r>
      <w:r>
        <w:rPr>
          <w:rFonts w:ascii="Arial Narrow" w:hAnsi="Arial Narrow"/>
          <w:b/>
          <w:color w:val="000000" w:themeColor="text1"/>
          <w:sz w:val="20"/>
          <w:szCs w:val="20"/>
        </w:rPr>
        <w:t>GABIONS</w:t>
      </w:r>
    </w:p>
    <w:p w14:paraId="5214C194" w14:textId="77777777" w:rsidR="001C28B1" w:rsidRDefault="005B2254">
      <w:pPr>
        <w:widowControl w:val="0"/>
        <w:jc w:val="both"/>
        <w:rPr>
          <w:rFonts w:ascii="Arial Narrow" w:hAnsi="Arial Narrow"/>
          <w:b/>
          <w:bCs/>
          <w:color w:val="000000" w:themeColor="text1"/>
          <w:sz w:val="20"/>
          <w:szCs w:val="20"/>
          <w:u w:val="single"/>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RAS</w:t>
      </w:r>
    </w:p>
    <w:p w14:paraId="01533E16"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13</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MACONNERIES</w:t>
      </w:r>
    </w:p>
    <w:p w14:paraId="7181740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Les maçonneries prévues pour la construction des ouvrages seront réalisées dans l’esthétique et le type de l’ouvrage intéressé (forme et dimensions des pierres, joints etc.) sous réserve du respect des règles de l’art.</w:t>
      </w:r>
    </w:p>
    <w:p w14:paraId="0E4C5C6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mortier de liaison sera dosé à trois cent (300) kg de ciment par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de sable.</w:t>
      </w:r>
    </w:p>
    <w:p w14:paraId="22819B2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faces vues des maçonneries devront être régulières. Les dimensions minimales des cotes ne devront pas être inférieures à quinze (15) cm.</w:t>
      </w:r>
    </w:p>
    <w:p w14:paraId="612B23A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La finition des joints extérieurs se fera à l’aide d’un mortier M450.</w:t>
      </w:r>
    </w:p>
    <w:p w14:paraId="4F03A5BE"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14</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MORTIERS ET BETONS</w:t>
      </w:r>
    </w:p>
    <w:p w14:paraId="59FA4F5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bCs/>
          <w:color w:val="000000" w:themeColor="text1"/>
          <w:sz w:val="20"/>
          <w:szCs w:val="20"/>
          <w:u w:val="single"/>
        </w:rPr>
        <w:t>Mortier</w:t>
      </w:r>
    </w:p>
    <w:p w14:paraId="72C2132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mortier M 450 sera dosé à quatre cent cinquante (450) kilogrammes de ciment par mètre cube de sable sec.</w:t>
      </w:r>
    </w:p>
    <w:p w14:paraId="1A6647A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Lorsque l’épaisseur de mortier M450 à mettre en œuvre excédera vingt (20) millimètres, on utilisera un micro-béton dosé à quatre cents (400) kilogrammes de ciment dont la composition sera préalablement soumise à l’agrément du Maître d'Œuvre.</w:t>
      </w:r>
    </w:p>
    <w:p w14:paraId="60D8261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mortier pour ragréage des parties ségrégées et/ou carbonatées sera à base de résine époxyde. Sa composition sera soumise à l'approbation du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w:t>
      </w:r>
    </w:p>
    <w:p w14:paraId="5F3A185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bCs/>
          <w:color w:val="000000" w:themeColor="text1"/>
          <w:sz w:val="20"/>
          <w:szCs w:val="20"/>
          <w:u w:val="single"/>
        </w:rPr>
        <w:t>Bétons</w:t>
      </w:r>
    </w:p>
    <w:p w14:paraId="52C3E51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bétons armés en élévation seront dosés à 350 kilogrammes de ciment par mètre cube et vibrés pendant la mise en œuvre.</w:t>
      </w:r>
    </w:p>
    <w:p w14:paraId="4037B0D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bétons A.350 pour béton armé d’ouvrage d’art ou dalot devront avoir une résistance minimale à la compression de 270 bars à 28 jours.</w:t>
      </w:r>
    </w:p>
    <w:p w14:paraId="3388F98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14:paraId="28D8C74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S’il arrive que les résistances minimales demandées ne soient pas atteintes, ces essais seront réputés à la charge de l’Entrepreneur et le Maître d'Œuvre décidera des mesures à prendre concernant l’ouvrage incriminé.</w:t>
      </w:r>
    </w:p>
    <w:p w14:paraId="1F6264A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La composition du béton C.150 sera telle que le volume de granulats moyens et gros soit le double de celui du sable.</w:t>
      </w:r>
    </w:p>
    <w:p w14:paraId="1CBB7345"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15</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REPARATION DES BETONS</w:t>
      </w:r>
    </w:p>
    <w:p w14:paraId="5E41DE6E"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 xml:space="preserve">L'Entrepreneur devra enlever le béton ségrégé ou dégradé à l'aide du burin jusqu'au béton sain. Une attention particulière devra être portée sur le fait que le burin ne cogne sur les armatures, afin d'ébranler les parties saines du béton. Les bords des parties repiquées seront chanfreinés à 45° en moyenne. </w:t>
      </w:r>
    </w:p>
    <w:p w14:paraId="1FFEFCED"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La surface du béton sera nettoyée à l'aide d'un moyen approprié (jet d'eau à haute pression ou sablage exempt de quartz).</w:t>
      </w:r>
    </w:p>
    <w:p w14:paraId="1439D735"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Les armatures mises à nu seront décapées de toutes particules de rouille à l'aide d'un matériel approprié (brosse métallique, etc.). Les armatures dénudées recevront une protection anti-corrosive.</w:t>
      </w:r>
    </w:p>
    <w:p w14:paraId="0A01CE32"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 xml:space="preserve">La surface décapée sera réceptionné par le </w:t>
      </w:r>
      <w:r>
        <w:rPr>
          <w:rFonts w:ascii="Arial Narrow" w:hAnsi="Arial Narrow"/>
          <w:b/>
          <w:color w:val="000000" w:themeColor="text1"/>
          <w:sz w:val="20"/>
          <w:szCs w:val="20"/>
        </w:rPr>
        <w:t>Maître d’œuvre.</w:t>
      </w:r>
    </w:p>
    <w:p w14:paraId="025001A6"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 xml:space="preserve">Les parties à garnir recevront une couche d'accrochage mono-composante à base minérale juste avant la mise en œuvre du micro-béton afin que celui-ci soit mis en </w:t>
      </w:r>
      <w:r>
        <w:rPr>
          <w:rFonts w:ascii="Arial Narrow" w:hAnsi="Arial Narrow"/>
          <w:b/>
          <w:bCs/>
          <w:color w:val="000000" w:themeColor="text1"/>
          <w:sz w:val="20"/>
          <w:szCs w:val="20"/>
          <w:lang w:val="fr-CM"/>
        </w:rPr>
        <w:t>œuvre</w:t>
      </w:r>
      <w:r>
        <w:rPr>
          <w:rFonts w:ascii="Arial Narrow" w:hAnsi="Arial Narrow"/>
          <w:b/>
          <w:bCs/>
          <w:color w:val="000000" w:themeColor="text1"/>
          <w:sz w:val="20"/>
          <w:szCs w:val="20"/>
        </w:rPr>
        <w:t xml:space="preserve"> frais sur la couche d'accrochage humide. </w:t>
      </w:r>
    </w:p>
    <w:p w14:paraId="525BFA98"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 xml:space="preserve">Pour les épaisseurs supérieures à 25 mm, la mise en œuvre devra être faite en multicouche. Toute couche supplémentaire est à mettre en œuvre sur la précédente lorsque celle-ci est suffisamment porteuse. Si une couche est totalement sèche, avant d'avoir reçu la suivante, </w:t>
      </w:r>
      <w:r>
        <w:rPr>
          <w:rFonts w:ascii="Arial Narrow" w:hAnsi="Arial Narrow"/>
          <w:b/>
          <w:bCs/>
          <w:color w:val="000000" w:themeColor="text1"/>
          <w:sz w:val="20"/>
          <w:szCs w:val="20"/>
        </w:rPr>
        <w:lastRenderedPageBreak/>
        <w:t>elle devra être pré mouillée et recevoir une couche d'accrochage comme décrit précédemment.</w:t>
      </w:r>
    </w:p>
    <w:p w14:paraId="2DA98964"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 xml:space="preserve">La composition du micro-béton sera soumise à l'approbation du </w:t>
      </w:r>
      <w:r>
        <w:rPr>
          <w:rFonts w:ascii="Arial Narrow" w:hAnsi="Arial Narrow"/>
          <w:b/>
          <w:color w:val="000000" w:themeColor="text1"/>
          <w:sz w:val="20"/>
          <w:szCs w:val="20"/>
        </w:rPr>
        <w:t>Maître d’œuvre.</w:t>
      </w:r>
    </w:p>
    <w:p w14:paraId="5C088895" w14:textId="77777777" w:rsidR="001C28B1" w:rsidRDefault="001C28B1">
      <w:pPr>
        <w:widowControl w:val="0"/>
        <w:jc w:val="both"/>
        <w:rPr>
          <w:rFonts w:ascii="Arial Narrow" w:hAnsi="Arial Narrow"/>
          <w:b/>
          <w:color w:val="000000" w:themeColor="text1"/>
          <w:sz w:val="20"/>
          <w:szCs w:val="20"/>
        </w:rPr>
      </w:pPr>
    </w:p>
    <w:p w14:paraId="4E6CB25D"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16</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ENROCHEMENTS</w:t>
      </w:r>
    </w:p>
    <w:p w14:paraId="3B038BC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enrochements destinés à la protection des culées et des piles contre les affouillements, des berges ou des exutoires amont et aval des ouvrages seront fournis par l’Entrepreneur et proviendront des carrières agréées par le Maître d'Œuvre.</w:t>
      </w:r>
    </w:p>
    <w:p w14:paraId="1215292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 placage d’enrochements doit être au moins égal à 1,5 fois le diamètre moyen des enrochements utilisés et d’une épaisseur minimale, sous ouvrage et en protection de berge, de 60 cm.</w:t>
      </w:r>
    </w:p>
    <w:p w14:paraId="50D8A64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Lorsque le talus de remblai est instable, une couche filtrante en sable ou gravier sera placée entre le talus et les enrochements sur une épaisseur de 15 à 20 cm. Si la base du talus est accessible en basses eaux, un massif d’ancrage sera mis en place à la base des enrochements, dans une tranchée trapézoïdale de 1 à 1,5 cm de profondeur sur 1 à 2 m de largeur en fond.</w:t>
      </w:r>
    </w:p>
    <w:p w14:paraId="22705F05"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17</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PLATELAGE</w:t>
      </w:r>
    </w:p>
    <w:p w14:paraId="4BF9F92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En béton armé selon le dimensionnement.</w:t>
      </w:r>
    </w:p>
    <w:p w14:paraId="4FD7A801"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22</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SIGNALISATION</w:t>
      </w:r>
    </w:p>
    <w:p w14:paraId="1F55049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panneaux de danger seront placés à 150 m du point au début de la zone à signaler en rase campagne et à 50 m dans l'agglomération.</w:t>
      </w:r>
    </w:p>
    <w:p w14:paraId="1B9E8AC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panneaux de prescription seront placés au voisinage immédiat de l'endroit où s'applique la prescription, sauf pour certains panneaux notamment d'obligation qui doivent être implantés comme panneaux de danger.</w:t>
      </w:r>
    </w:p>
    <w:p w14:paraId="2C3E86F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panneaux de direction seront placés à 100 m du point au début de la zone à signaler dans le cas de rase campagne et à 40 m dans l'agglomération</w:t>
      </w:r>
    </w:p>
    <w:p w14:paraId="75CBFAE1" w14:textId="77777777" w:rsidR="001C28B1" w:rsidRDefault="001C28B1">
      <w:pPr>
        <w:widowControl w:val="0"/>
        <w:jc w:val="both"/>
        <w:rPr>
          <w:rFonts w:ascii="Arial Narrow" w:hAnsi="Arial Narrow"/>
          <w:b/>
          <w:bCs/>
          <w:color w:val="000000" w:themeColor="text1"/>
          <w:sz w:val="20"/>
          <w:szCs w:val="20"/>
        </w:rPr>
      </w:pPr>
    </w:p>
    <w:p w14:paraId="2D648B71"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IV : MODE D’EVALUATION DES TRAVAUX</w:t>
      </w:r>
    </w:p>
    <w:p w14:paraId="054631B7" w14:textId="77777777" w:rsidR="001C28B1" w:rsidRDefault="001C28B1">
      <w:pPr>
        <w:widowControl w:val="0"/>
        <w:jc w:val="both"/>
        <w:rPr>
          <w:rFonts w:ascii="Arial Narrow" w:hAnsi="Arial Narrow"/>
          <w:b/>
          <w:bCs/>
          <w:color w:val="000000" w:themeColor="text1"/>
          <w:sz w:val="20"/>
          <w:szCs w:val="20"/>
        </w:rPr>
      </w:pPr>
    </w:p>
    <w:p w14:paraId="70EDEDC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23</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CONSISTANCE DES PRIX</w:t>
      </w:r>
    </w:p>
    <w:p w14:paraId="72C7E34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La consistance des prix unitaires fournis par l’Entrepreneur est définie au CCAP.</w:t>
      </w:r>
    </w:p>
    <w:p w14:paraId="7966071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prix unitaires sont définis au bordereau des prix.</w:t>
      </w:r>
    </w:p>
    <w:p w14:paraId="5A2B968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Les ouvrages réalisés seront payés à l’Entrepreneur par application des prix du bordereau aux quantités des travaux évalués selon les prescriptions de l’article 7 du présent CCTP.</w:t>
      </w:r>
    </w:p>
    <w:p w14:paraId="553BE09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En cas de constatation de travaux supplémentaires dont les prix unitaires ne sont pas définis dans le bordereau des prix, le Maître d'Œuvre se réserve le droit d’appliquer ses prix unitaires de références.</w:t>
      </w:r>
    </w:p>
    <w:p w14:paraId="7524B9C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L’Entrepreneur sera astreint au maintien de la circulation sur son chantier sans prétendre à une rémunération particulière et ce jusqu’à la réception provisoire de l'ouvrage.</w:t>
      </w:r>
    </w:p>
    <w:p w14:paraId="1CF70F56"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24</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DEFINITION DES PRIX ET EVALUATION DES TRAVAUX</w:t>
      </w:r>
    </w:p>
    <w:p w14:paraId="4D14113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t xml:space="preserve">Les prix unitaires sont définis ci-après : </w:t>
      </w:r>
    </w:p>
    <w:p w14:paraId="15E51C96"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000 – Installation de chantier- Etudes Géotechniques et d’exécution</w:t>
      </w:r>
    </w:p>
    <w:p w14:paraId="11866369" w14:textId="77777777" w:rsidR="001C28B1" w:rsidRDefault="001C28B1">
      <w:pPr>
        <w:widowControl w:val="0"/>
        <w:jc w:val="both"/>
        <w:rPr>
          <w:rFonts w:ascii="Arial Narrow" w:hAnsi="Arial Narrow"/>
          <w:b/>
          <w:color w:val="000000" w:themeColor="text1"/>
          <w:sz w:val="20"/>
          <w:szCs w:val="20"/>
        </w:rPr>
      </w:pPr>
    </w:p>
    <w:p w14:paraId="6BA08078"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Installation de chantier </w:t>
      </w:r>
    </w:p>
    <w:p w14:paraId="076D66D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L’installation de chantier ne devra se faire à moins de 500 m des points d’eau ou cours d’eau existants et comprendra : l’installation du personnel et du matériel nécessaires à l’accomplissement des travaux à proximité du chantier, la fabrication des panneaux d’information à placer à l’extrémité de chaque ouvrage et les panneaux de signalisation des chantiers et postes de travail. Les panneaux d’information devront être conformes au modèle en annexe.</w:t>
      </w:r>
    </w:p>
    <w:p w14:paraId="0B0E3712" w14:textId="77777777" w:rsidR="001C28B1" w:rsidRDefault="001C28B1">
      <w:pPr>
        <w:widowControl w:val="0"/>
        <w:jc w:val="both"/>
        <w:rPr>
          <w:rFonts w:ascii="Arial Narrow" w:hAnsi="Arial Narrow"/>
          <w:b/>
          <w:color w:val="000000" w:themeColor="text1"/>
          <w:sz w:val="20"/>
          <w:szCs w:val="20"/>
        </w:rPr>
      </w:pPr>
    </w:p>
    <w:p w14:paraId="3B636A8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 prix comprend notamment : </w:t>
      </w:r>
    </w:p>
    <w:p w14:paraId="6FFAB7B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 disponibilité pour l’Entrepreneur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L’installation de chantier comprend aussi l’amenée et le repli du matériel, le démarrage de la phase de débroussaillement initiale et enfin la mise au point des plans de récolement à remettre en fin de chantier en trois exemplaires au Maître d’Œuvre.</w:t>
      </w:r>
    </w:p>
    <w:p w14:paraId="0066352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L’information et la signalisation du chantier comprennent le panneau présentant les parties contractantes et la définition des prestations et les panneaux indiquant la présence d’un poste de travail à un point donné de la piste</w:t>
      </w:r>
    </w:p>
    <w:p w14:paraId="6C110A6D"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Le forfait</w:t>
      </w:r>
      <w:r>
        <w:rPr>
          <w:rFonts w:ascii="Arial Narrow" w:hAnsi="Arial Narrow"/>
          <w:b/>
          <w:color w:val="000000" w:themeColor="text1"/>
          <w:sz w:val="20"/>
          <w:szCs w:val="20"/>
        </w:rPr>
        <w:t xml:space="preserve"> sera versé à quatre-vingts pour cent (80%) dès l’installation effective de l’Entrepreneur, les vingt pour cent (20%) restants seront versés après le repli du matériel de l’Entrepreneur et la remise des plans de récolement.</w:t>
      </w:r>
    </w:p>
    <w:p w14:paraId="64C9F6D3" w14:textId="77777777" w:rsidR="001C28B1" w:rsidRDefault="001C28B1">
      <w:pPr>
        <w:widowControl w:val="0"/>
        <w:jc w:val="both"/>
        <w:rPr>
          <w:rFonts w:ascii="Arial Narrow" w:hAnsi="Arial Narrow"/>
          <w:b/>
          <w:color w:val="000000" w:themeColor="text1"/>
          <w:sz w:val="20"/>
          <w:szCs w:val="20"/>
        </w:rPr>
      </w:pPr>
    </w:p>
    <w:p w14:paraId="330EF537"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Etudes Géotechniques et d’exécution</w:t>
      </w:r>
    </w:p>
    <w:p w14:paraId="5FE1FC6C" w14:textId="77777777" w:rsidR="001C28B1" w:rsidRDefault="001C28B1">
      <w:pPr>
        <w:widowControl w:val="0"/>
        <w:jc w:val="both"/>
        <w:rPr>
          <w:rFonts w:ascii="Arial Narrow" w:hAnsi="Arial Narrow"/>
          <w:b/>
          <w:bCs/>
          <w:color w:val="000000" w:themeColor="text1"/>
          <w:sz w:val="20"/>
          <w:szCs w:val="20"/>
          <w:u w:val="single"/>
        </w:rPr>
      </w:pPr>
    </w:p>
    <w:p w14:paraId="7B9D92F9"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100 – Préparation du chantier</w:t>
      </w:r>
    </w:p>
    <w:p w14:paraId="671C4F31" w14:textId="77777777" w:rsidR="001C28B1" w:rsidRDefault="001C28B1">
      <w:pPr>
        <w:widowControl w:val="0"/>
        <w:jc w:val="both"/>
        <w:rPr>
          <w:rFonts w:ascii="Arial Narrow" w:hAnsi="Arial Narrow"/>
          <w:b/>
          <w:bCs/>
          <w:color w:val="000000" w:themeColor="text1"/>
          <w:sz w:val="20"/>
          <w:szCs w:val="20"/>
          <w:u w:val="single"/>
        </w:rPr>
      </w:pPr>
    </w:p>
    <w:p w14:paraId="44170B01"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Désherbage - Débroussaillement </w:t>
      </w:r>
    </w:p>
    <w:p w14:paraId="430DF70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Ces travaux consistent à couper, sans déraciner, toute végétation comprenant les touffes de plantes ligneuses et des plantes épineuses des terrains incultes poussant dans les abords de l'ouvrage. La végétation servant à stabiliser les accès de l'ouvrage et ne menaçant pas les fondations de l'ouvrage sera exempte du débroussaillement. Ce type de végétation sera délimité par le Maître d’œuvre. </w:t>
      </w:r>
    </w:p>
    <w:p w14:paraId="09CAEDA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travaux seront exécutés à la main ou mécaniquement, sur une bande de quinze mètres de long sur quatre mètres de large (15m x 4m) à l'entrée et à la sortie de l'ouvrage. Les surfaces seront métrées contradictoirement avant tout commencement de travaux.</w:t>
      </w:r>
    </w:p>
    <w:p w14:paraId="490C3A9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 coupe se fera au ras du sol (5 cm environ) de manière à avoir l'aspect d'un gazon.</w:t>
      </w:r>
    </w:p>
    <w:p w14:paraId="7531B18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Sur cette bande, les arbres et arbustes dont le diamètre mesuré à un (1) mètre du sol est inférieur ou égal à vingt (</w:t>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20cm) centimètres, seront déracinés de manière à les empêcher de repousser. Si le dessouchage n'est pas possible (voisinage immédiat de l'ouvrage) la coupe doit être faite entre moins cinq (-5) et zéro (0) centimètre par rapport au niveau du sol (arasement).</w:t>
      </w:r>
    </w:p>
    <w:p w14:paraId="0E73E0E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Tous les déchets végétaux seront soigneusement enlevés des abords de l'ouvrage, et évacués vers une zone agréée par le Maître d’œuvre. Dans tous les cas, ces déchets ne doivent pas gêner l'écoulement des eaux ni être entraînés, pour gêner cet écoulement. Tous les produits issus des travaux de débroussaillement pourront être récupérés par les riverains mais en aucun cas ne peuvent être vendus par l'Entrepreneur. Il est interdit de brûler ces déchets pour éviter de déclencher des feux de brousse et de polluer l'environnement.</w:t>
      </w:r>
    </w:p>
    <w:p w14:paraId="0E88EB7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travaux se feront aux lieux et périodes définis par le Maître d’œuvre, suivant les normes énumérées ci-dessus.</w:t>
      </w:r>
    </w:p>
    <w:p w14:paraId="35BF233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 prix comprend : </w:t>
      </w:r>
    </w:p>
    <w:p w14:paraId="00B75BD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la coupe de toutes les touffes de plantes ligneuses, des arbustes et arbres dont le diamètre est inférieur ou égale à vingt (</w:t>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20 cm) centimètres et éventuellement des plantes épineuses,</w:t>
      </w:r>
    </w:p>
    <w:p w14:paraId="154AEC9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toutes indemnisations pour coupes d'arbres et toutes sujétions.</w:t>
      </w:r>
    </w:p>
    <w:p w14:paraId="76626FF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le rejet hors de l'emprise des résidus,</w:t>
      </w:r>
    </w:p>
    <w:p w14:paraId="396EFEC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et toutes sujétions.</w:t>
      </w:r>
    </w:p>
    <w:p w14:paraId="72322EC7" w14:textId="77777777" w:rsidR="001C28B1" w:rsidRDefault="001C28B1">
      <w:pPr>
        <w:widowControl w:val="0"/>
        <w:jc w:val="both"/>
        <w:rPr>
          <w:rFonts w:ascii="Arial Narrow" w:hAnsi="Arial Narrow"/>
          <w:b/>
          <w:color w:val="000000" w:themeColor="text1"/>
          <w:sz w:val="20"/>
          <w:szCs w:val="20"/>
        </w:rPr>
      </w:pPr>
    </w:p>
    <w:p w14:paraId="0A39717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 quantité prise en compte est le METRE CARRE (m</w:t>
      </w:r>
      <w:r>
        <w:rPr>
          <w:rFonts w:ascii="Arial Narrow" w:hAnsi="Arial Narrow"/>
          <w:b/>
          <w:color w:val="000000" w:themeColor="text1"/>
          <w:sz w:val="20"/>
          <w:szCs w:val="20"/>
          <w:vertAlign w:val="superscript"/>
        </w:rPr>
        <w:t>2</w:t>
      </w:r>
      <w:r>
        <w:rPr>
          <w:rFonts w:ascii="Arial Narrow" w:hAnsi="Arial Narrow"/>
          <w:b/>
          <w:color w:val="000000" w:themeColor="text1"/>
          <w:sz w:val="20"/>
          <w:szCs w:val="20"/>
        </w:rPr>
        <w:t>) constatée contradictoirement.</w:t>
      </w:r>
    </w:p>
    <w:p w14:paraId="58C3C983" w14:textId="77777777" w:rsidR="001C28B1" w:rsidRDefault="001C28B1">
      <w:pPr>
        <w:widowControl w:val="0"/>
        <w:jc w:val="both"/>
        <w:rPr>
          <w:rFonts w:ascii="Arial Narrow" w:hAnsi="Arial Narrow"/>
          <w:b/>
          <w:color w:val="000000" w:themeColor="text1"/>
          <w:sz w:val="20"/>
          <w:szCs w:val="20"/>
        </w:rPr>
      </w:pPr>
    </w:p>
    <w:p w14:paraId="6A167F27"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Nettoyage de l’ouvrage </w:t>
      </w:r>
    </w:p>
    <w:p w14:paraId="7C18EFD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travaux de nettoyage des différentes parties de l'ouvrage consiste à enlever la terre, la végétation, le sable et tous autres saletés sur les fondations, les culées, les piles, les poutres, le tablier ou la chaussée, etc. Il comprend également le nettoyage des joints de chaussée et le débouchage des gargouilles.</w:t>
      </w:r>
    </w:p>
    <w:p w14:paraId="63B5911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travaux seront exécutés manuellement. Tous les déchets seront soigneusement enlevés des bords de la chaussée du pont, et évacués vers une zone agréée par le Maître d’œuvre.</w:t>
      </w:r>
    </w:p>
    <w:p w14:paraId="478C5A4D" w14:textId="77777777" w:rsidR="001C28B1" w:rsidRDefault="001C28B1">
      <w:pPr>
        <w:widowControl w:val="0"/>
        <w:jc w:val="both"/>
        <w:rPr>
          <w:rFonts w:ascii="Arial Narrow" w:hAnsi="Arial Narrow"/>
          <w:b/>
          <w:color w:val="000000" w:themeColor="text1"/>
          <w:sz w:val="20"/>
          <w:szCs w:val="20"/>
        </w:rPr>
      </w:pPr>
    </w:p>
    <w:p w14:paraId="6E711D3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w:t>
      </w:r>
    </w:p>
    <w:p w14:paraId="047B316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nettoyage de toutes les parties de l'ouvrage,</w:t>
      </w:r>
    </w:p>
    <w:p w14:paraId="0524307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nettoyage de la chaussée au droit de l'ouvrage,</w:t>
      </w:r>
    </w:p>
    <w:p w14:paraId="58630C9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nettoyage des joints de chaussée et des trottoirs s'ils existent, des gargouilles, des barbacanes, des perrés,</w:t>
      </w:r>
    </w:p>
    <w:p w14:paraId="6AE780E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l'évacuation et la mise en dépôt des produits de nettoyage jusqu'au lieu agréé par le Maître d’œuvre, </w:t>
      </w:r>
    </w:p>
    <w:p w14:paraId="4E4A168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w:t>
      </w:r>
    </w:p>
    <w:p w14:paraId="0B4E505F" w14:textId="77777777" w:rsidR="001C28B1" w:rsidRDefault="001C28B1">
      <w:pPr>
        <w:widowControl w:val="0"/>
        <w:jc w:val="both"/>
        <w:rPr>
          <w:rFonts w:ascii="Arial Narrow" w:hAnsi="Arial Narrow"/>
          <w:b/>
          <w:color w:val="000000" w:themeColor="text1"/>
          <w:sz w:val="20"/>
          <w:szCs w:val="20"/>
        </w:rPr>
      </w:pPr>
    </w:p>
    <w:p w14:paraId="566E098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La quantité prise en compte est le METRE CARRE </w:t>
      </w:r>
      <w:r>
        <w:rPr>
          <w:rFonts w:ascii="Arial Narrow" w:hAnsi="Arial Narrow"/>
          <w:b/>
          <w:bCs/>
          <w:color w:val="000000" w:themeColor="text1"/>
          <w:sz w:val="20"/>
          <w:szCs w:val="20"/>
        </w:rPr>
        <w:t>(m</w:t>
      </w:r>
      <w:r>
        <w:rPr>
          <w:rFonts w:ascii="Arial Narrow" w:hAnsi="Arial Narrow"/>
          <w:b/>
          <w:bCs/>
          <w:color w:val="000000" w:themeColor="text1"/>
          <w:sz w:val="20"/>
          <w:szCs w:val="20"/>
          <w:vertAlign w:val="superscript"/>
        </w:rPr>
        <w:t>2</w:t>
      </w:r>
      <w:r>
        <w:rPr>
          <w:rFonts w:ascii="Arial Narrow" w:hAnsi="Arial Narrow"/>
          <w:b/>
          <w:bCs/>
          <w:color w:val="000000" w:themeColor="text1"/>
          <w:sz w:val="20"/>
          <w:szCs w:val="20"/>
        </w:rPr>
        <w:t>)</w:t>
      </w:r>
      <w:r>
        <w:rPr>
          <w:rFonts w:ascii="Arial Narrow" w:hAnsi="Arial Narrow"/>
          <w:b/>
          <w:color w:val="000000" w:themeColor="text1"/>
          <w:sz w:val="20"/>
          <w:szCs w:val="20"/>
        </w:rPr>
        <w:t xml:space="preserve"> de surface de l'ouvrage constatée contradictoirement. </w:t>
      </w:r>
    </w:p>
    <w:p w14:paraId="566F6E28" w14:textId="77777777" w:rsidR="001C28B1" w:rsidRDefault="001C28B1">
      <w:pPr>
        <w:widowControl w:val="0"/>
        <w:jc w:val="both"/>
        <w:rPr>
          <w:rFonts w:ascii="Arial Narrow" w:hAnsi="Arial Narrow"/>
          <w:b/>
          <w:color w:val="000000" w:themeColor="text1"/>
          <w:sz w:val="20"/>
          <w:szCs w:val="20"/>
        </w:rPr>
      </w:pPr>
    </w:p>
    <w:p w14:paraId="0BE1DBA3"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Abattage d’arbre</w:t>
      </w:r>
    </w:p>
    <w:p w14:paraId="72B3AD4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opération consiste en l'abattage d'arbres de diamètre supérieur à Vingt (</w:t>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20 cm) centimètres. L'abattage des arbres comprend la coupe, le dessouchage, le découpage en tronçons de longueurs définies par le Maître d’œuvre, l'évacuation des branches et souches hors de l'emprise, en des lieux agréés par le Maître d’œuvre. Il comprend également le transport et la mise en dépôt des bois récupérés en tronçons de longueurs définies par le Maître d’œuvre. Les tronçons de bois issus des travaux d'abattage d'arbres seront mis à disposition du Maître d’œuvre  et en aucun cas ne pourront être récupérés ou vendus par l'Entrepreneur.</w:t>
      </w:r>
    </w:p>
    <w:p w14:paraId="720BEF1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 diamètre sera mesuré à un mètre augmenté de cinquante centimètres (1,50 cm) au-dessus du niveau moyen du sol.</w:t>
      </w:r>
    </w:p>
    <w:p w14:paraId="4EE0EF7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travaux seront exécutés à la main ou mécaniquement, sur une bande de quinze mètres de long sur quatre mètres de large (15m x 4m) à l'entrée et à la sortie de l'ouvrage. Le nombre d'arbres sera métré contradictoirement avant tout commencement de travaux.</w:t>
      </w:r>
    </w:p>
    <w:p w14:paraId="2650AB6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w:t>
      </w:r>
    </w:p>
    <w:p w14:paraId="7FCBBD0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coupe de tout arbre de diamètre supérieur à Vingt (</w:t>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20 cm) centimètres,</w:t>
      </w:r>
    </w:p>
    <w:p w14:paraId="4620452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dessouchage, le découpage des troncs, l'évacuation de tous les produits en des endroits agréés par le Maître d’œuvre,</w:t>
      </w:r>
    </w:p>
    <w:p w14:paraId="5F09FA9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toutes indemnisations éventuelles de riverains pour coupe d'arbres et toutes sujétions,</w:t>
      </w:r>
    </w:p>
    <w:p w14:paraId="1CDFD57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w:t>
      </w:r>
    </w:p>
    <w:p w14:paraId="520C0E51" w14:textId="77777777" w:rsidR="001C28B1" w:rsidRDefault="001C28B1">
      <w:pPr>
        <w:widowControl w:val="0"/>
        <w:jc w:val="both"/>
        <w:rPr>
          <w:rFonts w:ascii="Arial Narrow" w:hAnsi="Arial Narrow"/>
          <w:b/>
          <w:color w:val="000000" w:themeColor="text1"/>
          <w:sz w:val="20"/>
          <w:szCs w:val="20"/>
        </w:rPr>
      </w:pPr>
    </w:p>
    <w:p w14:paraId="338E111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 prix rémunère à l’UNITÉ (u), l'abattage d'arbre constaté contradictoirement. </w:t>
      </w:r>
    </w:p>
    <w:p w14:paraId="6C328D1F" w14:textId="77777777" w:rsidR="001C28B1" w:rsidRDefault="001C28B1">
      <w:pPr>
        <w:widowControl w:val="0"/>
        <w:jc w:val="both"/>
        <w:rPr>
          <w:rFonts w:ascii="Arial Narrow" w:hAnsi="Arial Narrow"/>
          <w:b/>
          <w:color w:val="000000" w:themeColor="text1"/>
          <w:sz w:val="20"/>
          <w:szCs w:val="20"/>
        </w:rPr>
      </w:pPr>
    </w:p>
    <w:p w14:paraId="6A5CE26F"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Curage du lit du cours d’eau </w:t>
      </w:r>
    </w:p>
    <w:p w14:paraId="0867A60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opération consiste à dégager tout dépôt de terre, de sable, de gravier, des débris végétaux et tous autres objets encombrants le lit du cours d'eau sur une distance de vingt mètre (20 m) de part et d'autre de l'ouvrage. Avant tout commencement des travaux, les zones de curage seront précisées par le Maître d’œuvre. Les quantités de matériaux à enlever par section seront métrés contradictoirement et le plus précisément possible quel que soit le mode d'exécution adopté. Les curages seront exécutés selon les indications du Maître d’œuvre. Les travaux seront exécutés à la main ou mécaniquement.</w:t>
      </w:r>
    </w:p>
    <w:p w14:paraId="0B59FF8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matériaux provenant des curages seront évacués hors de l'emprise de l'ouvrage en des emplacements agréés par le Maître d’œuvre. La recherche des emplacements de dépôt sera de la compétence de l'Entrepreneur.</w:t>
      </w:r>
    </w:p>
    <w:p w14:paraId="16AC26AC" w14:textId="77777777" w:rsidR="001C28B1" w:rsidRDefault="001C28B1">
      <w:pPr>
        <w:widowControl w:val="0"/>
        <w:jc w:val="both"/>
        <w:rPr>
          <w:rFonts w:ascii="Arial Narrow" w:hAnsi="Arial Narrow"/>
          <w:b/>
          <w:color w:val="000000" w:themeColor="text1"/>
          <w:sz w:val="20"/>
          <w:szCs w:val="20"/>
        </w:rPr>
      </w:pPr>
    </w:p>
    <w:p w14:paraId="6554656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w:t>
      </w:r>
    </w:p>
    <w:p w14:paraId="71C3273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l'extraction des matériaux, et toutes sujétions,</w:t>
      </w:r>
    </w:p>
    <w:p w14:paraId="66C43A0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le chargement, le transport sur toutes distances et le déchargement aux lieux de dépôt agréés            par le Maître d’œuvre, </w:t>
      </w:r>
    </w:p>
    <w:p w14:paraId="10F3F33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w:t>
      </w:r>
    </w:p>
    <w:p w14:paraId="79C7684A" w14:textId="77777777" w:rsidR="001C28B1" w:rsidRDefault="001C28B1">
      <w:pPr>
        <w:widowControl w:val="0"/>
        <w:jc w:val="both"/>
        <w:rPr>
          <w:rFonts w:ascii="Arial Narrow" w:hAnsi="Arial Narrow"/>
          <w:b/>
          <w:color w:val="000000" w:themeColor="text1"/>
          <w:sz w:val="20"/>
          <w:szCs w:val="20"/>
        </w:rPr>
      </w:pPr>
    </w:p>
    <w:p w14:paraId="71F8C5C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rémunère au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de curage constaté contradictoirement. </w:t>
      </w:r>
    </w:p>
    <w:p w14:paraId="6FC78C73" w14:textId="77777777" w:rsidR="001C28B1" w:rsidRDefault="001C28B1">
      <w:pPr>
        <w:widowControl w:val="0"/>
        <w:jc w:val="both"/>
        <w:rPr>
          <w:rFonts w:ascii="Arial Narrow" w:hAnsi="Arial Narrow"/>
          <w:b/>
          <w:color w:val="000000" w:themeColor="text1"/>
          <w:sz w:val="20"/>
          <w:szCs w:val="20"/>
        </w:rPr>
      </w:pPr>
    </w:p>
    <w:p w14:paraId="5564040C"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200 – Terrassements généraux</w:t>
      </w:r>
    </w:p>
    <w:p w14:paraId="78FC2C54" w14:textId="77777777" w:rsidR="001C28B1" w:rsidRDefault="001C28B1">
      <w:pPr>
        <w:widowControl w:val="0"/>
        <w:jc w:val="both"/>
        <w:rPr>
          <w:rFonts w:ascii="Arial Narrow" w:hAnsi="Arial Narrow"/>
          <w:b/>
          <w:color w:val="000000" w:themeColor="text1"/>
          <w:sz w:val="20"/>
          <w:szCs w:val="20"/>
        </w:rPr>
      </w:pPr>
    </w:p>
    <w:p w14:paraId="7D3D88E6"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Déblai </w:t>
      </w:r>
    </w:p>
    <w:p w14:paraId="3CB9DF7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La réalisation des terrassements en déblai concerne uniquement les déblais meubles ou </w:t>
      </w:r>
      <w:proofErr w:type="spellStart"/>
      <w:r>
        <w:rPr>
          <w:rFonts w:ascii="Arial Narrow" w:hAnsi="Arial Narrow"/>
          <w:b/>
          <w:color w:val="000000" w:themeColor="text1"/>
          <w:sz w:val="20"/>
          <w:szCs w:val="20"/>
        </w:rPr>
        <w:t>rippables</w:t>
      </w:r>
      <w:proofErr w:type="spellEnd"/>
      <w:r>
        <w:rPr>
          <w:rFonts w:ascii="Arial Narrow" w:hAnsi="Arial Narrow"/>
          <w:b/>
          <w:color w:val="000000" w:themeColor="text1"/>
          <w:sz w:val="20"/>
          <w:szCs w:val="20"/>
        </w:rPr>
        <w:t xml:space="preserve"> pour l'élargissement d'une plate-forme </w:t>
      </w:r>
      <w:r>
        <w:rPr>
          <w:rFonts w:ascii="Arial Narrow" w:hAnsi="Arial Narrow"/>
          <w:b/>
          <w:color w:val="000000" w:themeColor="text1"/>
          <w:sz w:val="20"/>
          <w:szCs w:val="20"/>
        </w:rPr>
        <w:lastRenderedPageBreak/>
        <w:t>existante étroite, pour permettre l'obtention d'une largeur telle que définie sur le profil en travers type.</w:t>
      </w:r>
    </w:p>
    <w:p w14:paraId="41BE67B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Les déblais seront exécutés selon les indications portées sur les plans et sur instructions du Maître d’œuvre. Les matériaux provenant des déblais pourront être réutilisés en remblai s'ils présentent les qualités requises pour le prix n° 202 (remblai d'emprunt). En tout état de cause, leur réutilisation sera soumise à l'approbation du Maître d’œuvre. En cas de réutilisation des déblais, 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des matériaux sera exécutée selon les spécifications techniques utilisées pour la tâche n° 7. Le remblai sera réalisé par couches successives de 10 à 20 cm d'épaisseur en fonction du type de matériel de compactage utilisé et de la nature des matériaux.</w:t>
      </w:r>
    </w:p>
    <w:p w14:paraId="409EAE8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matériaux réutilisés en remblai auront une teneur en eau optimale pour obtenir un compactage de 90 % de l'OPM pour toutes les couches du remblai, sauf pour les trente (30) derniers centimètres où la densité sèche sera de 95 % de l’O.P.M.</w:t>
      </w:r>
    </w:p>
    <w:p w14:paraId="2299537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trente (30) centimètres supérieurs des fonds de déblai devront également être compactés à 95% l’O.P.M.</w:t>
      </w:r>
    </w:p>
    <w:p w14:paraId="6F23FCC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matériaux de déblai non réemployés en remblai seront évacués et mis en dépôt hors de l'emprise de l'ouvrage et de ses accès en des emplacements agréés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La recherche des zones de dépôt sera de la compétence de l'Entrepreneur.</w:t>
      </w:r>
    </w:p>
    <w:p w14:paraId="52A65F59" w14:textId="77777777" w:rsidR="001C28B1" w:rsidRDefault="001C28B1">
      <w:pPr>
        <w:widowControl w:val="0"/>
        <w:jc w:val="both"/>
        <w:rPr>
          <w:rFonts w:ascii="Arial Narrow" w:hAnsi="Arial Narrow"/>
          <w:b/>
          <w:color w:val="000000" w:themeColor="text1"/>
          <w:sz w:val="20"/>
          <w:szCs w:val="20"/>
        </w:rPr>
      </w:pPr>
    </w:p>
    <w:p w14:paraId="53A4C48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prix comprennent :</w:t>
      </w:r>
    </w:p>
    <w:p w14:paraId="731552A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l'extraction des matériaux, leur mise en dépôt ou en remblai,</w:t>
      </w:r>
    </w:p>
    <w:p w14:paraId="1410AD0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chargement, le transport sur toutes distances et le déchargement aux lieux de dépôt agréés    par le Maître d’œuvre,</w:t>
      </w:r>
    </w:p>
    <w:p w14:paraId="5ECBCA9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chargement, le transport sur toutes distances et le répandage aux lieux de réutilisation en remblai,</w:t>
      </w:r>
    </w:p>
    <w:p w14:paraId="4B27571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compactage et toutes sujétions.</w:t>
      </w:r>
    </w:p>
    <w:p w14:paraId="3F4530ED" w14:textId="77777777" w:rsidR="001C28B1" w:rsidRDefault="001C28B1">
      <w:pPr>
        <w:widowControl w:val="0"/>
        <w:jc w:val="both"/>
        <w:rPr>
          <w:rFonts w:ascii="Arial Narrow" w:hAnsi="Arial Narrow"/>
          <w:b/>
          <w:color w:val="000000" w:themeColor="text1"/>
          <w:sz w:val="20"/>
          <w:szCs w:val="20"/>
        </w:rPr>
      </w:pPr>
    </w:p>
    <w:p w14:paraId="5C72BB94"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Déblai en dépôt </w:t>
      </w:r>
    </w:p>
    <w:p w14:paraId="3893018C" w14:textId="77777777" w:rsidR="001C28B1" w:rsidRDefault="001C28B1">
      <w:pPr>
        <w:widowControl w:val="0"/>
        <w:jc w:val="both"/>
        <w:rPr>
          <w:rFonts w:ascii="Arial Narrow" w:hAnsi="Arial Narrow"/>
          <w:b/>
          <w:color w:val="000000" w:themeColor="text1"/>
          <w:sz w:val="20"/>
          <w:szCs w:val="20"/>
        </w:rPr>
      </w:pPr>
    </w:p>
    <w:p w14:paraId="7AAF1718"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Déblai en remblai </w:t>
      </w:r>
    </w:p>
    <w:p w14:paraId="2A15FF9D" w14:textId="77777777" w:rsidR="001C28B1" w:rsidRDefault="001C28B1">
      <w:pPr>
        <w:widowControl w:val="0"/>
        <w:jc w:val="both"/>
        <w:rPr>
          <w:rFonts w:ascii="Arial Narrow" w:hAnsi="Arial Narrow"/>
          <w:b/>
          <w:color w:val="000000" w:themeColor="text1"/>
          <w:sz w:val="20"/>
          <w:szCs w:val="20"/>
        </w:rPr>
      </w:pPr>
    </w:p>
    <w:p w14:paraId="28FBE24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prix rémunèrent au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de déblais mis en dépôt ou mis en remblai constaté contradictoirement. </w:t>
      </w:r>
    </w:p>
    <w:p w14:paraId="6225B3FC" w14:textId="77777777" w:rsidR="001C28B1" w:rsidRDefault="001C28B1">
      <w:pPr>
        <w:widowControl w:val="0"/>
        <w:jc w:val="both"/>
        <w:rPr>
          <w:rFonts w:ascii="Arial Narrow" w:hAnsi="Arial Narrow"/>
          <w:b/>
          <w:color w:val="000000" w:themeColor="text1"/>
          <w:sz w:val="20"/>
          <w:szCs w:val="20"/>
        </w:rPr>
      </w:pPr>
    </w:p>
    <w:p w14:paraId="5B76A8BB"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Remblai provenant d’emprunt (Ce prix n’est pas applicable dans le présent marché, une autre entreprise se chargeant de cette tâche. Cependant, le remblaiement des fouilles se faisant conformément aux dispositions ci-dessous, la description est maintenu pour un renvoi à cette tâche.)</w:t>
      </w:r>
    </w:p>
    <w:p w14:paraId="7233F42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travaux consistent en un apport de matériaux sélectionnés et approuvés par le Maître d’œuvre, nécessaire aux remblais d'accès sur les ouvrages. Avant tout commencement des travaux, les quantités de travaux à réaliser par section seront métrées contradictoirement et le plus précisément possible quel que soit le mode d'exécution adopté.</w:t>
      </w:r>
    </w:p>
    <w:p w14:paraId="4E29B34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matériaux proviendront de gisements agréés par le Maître d’œuvre. Ils devront présenter les caractéristiques suivantes:</w:t>
      </w:r>
    </w:p>
    <w:p w14:paraId="30CEF55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indice de plasticité &lt; 40</w:t>
      </w:r>
    </w:p>
    <w:p w14:paraId="0EA803C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C.B.R. &gt; 15 pour toute la masse de remblai, sauf pour les trente (30) derniers centimètres des remblais où le C.B.R. devra être &gt; 20 et la densité sèche à 95% de l’O.P.M.</w:t>
      </w:r>
    </w:p>
    <w:p w14:paraId="5EA66B1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Avant approvisionnement et régalage des matériaux d'apport, la plate-forme sera nivelée afin d'écrêter les bosses et ameublir le sol support.</w:t>
      </w:r>
    </w:p>
    <w:p w14:paraId="31685F1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supportera toutes les charges d'exploitation des lieux d'emprunt et carrières et notamment l'indemnisation d'éventuelles expropriations, l'ouverture et l'aménagement des pistes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14:paraId="0C143B7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14:paraId="7F3901D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matériaux seront transportés sur les lieux de mise en œuvre à l'aide des camions bennes ou des tracteurs agricoles avec remorques. Le remblai sera réalisé par couches successives de 10 cm pour les petits compacteurs et de 20 cm pour les gros engins de compactage. Les matériaux devront avoir une teneur en eau optimale pour obtenir un compactage de 90 % de l'OPM pour toutes les couches, sauf pour les (30) derniers centimètres où la densité sèche sera de 95% de l’O.P.M.</w:t>
      </w:r>
    </w:p>
    <w:p w14:paraId="490974B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p>
    <w:p w14:paraId="0AD087C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w:t>
      </w:r>
    </w:p>
    <w:p w14:paraId="7CF670B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préparation des lieux de carrière, ou d'emprunts, l'ouverture et l'entretien des accès et voies de circulation dans le périmètre de l'exploitation,</w:t>
      </w:r>
    </w:p>
    <w:p w14:paraId="154F84B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les frais d'expropriation, toutes indemnités pour destruction de cultures ou perte de jouissance des lieux, toutes redevances d'extraction,</w:t>
      </w:r>
    </w:p>
    <w:p w14:paraId="26A203D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l'ouverture des emprunts et carrières, y compris débroussaillement, abattage d'arbres, enlèvement de terre végétale et découverte,</w:t>
      </w:r>
    </w:p>
    <w:p w14:paraId="3079456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l'extraction des matériaux, leur stockage ou reprise sur stocks éventuels,</w:t>
      </w:r>
    </w:p>
    <w:p w14:paraId="3767C65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fourniture des matériaux à pied d’œuvre y compris le chargement, le transport n'excédant pas 5000 m, le déchargement, et le stockage,</w:t>
      </w:r>
    </w:p>
    <w:p w14:paraId="233126F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répandage des matériaux par couches compatibles avec les moyens de compactage et la nature des matériaux et le compactage tel que défini dans le mode d'exécution des travaux,</w:t>
      </w:r>
    </w:p>
    <w:p w14:paraId="2FAFA08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l'arrosage ou l'aération nécessaire pour l'obtention d'un meilleur compactage,</w:t>
      </w:r>
    </w:p>
    <w:p w14:paraId="7FAE1EA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le compactage par des moyens appropriés,</w:t>
      </w:r>
    </w:p>
    <w:p w14:paraId="55D9DA2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 xml:space="preserve">- </w:t>
      </w:r>
      <w:r>
        <w:rPr>
          <w:rFonts w:ascii="Arial Narrow" w:hAnsi="Arial Narrow"/>
          <w:b/>
          <w:color w:val="000000" w:themeColor="text1"/>
          <w:sz w:val="20"/>
          <w:szCs w:val="20"/>
        </w:rPr>
        <w:tab/>
        <w:t>la remise en état des lieux et toutes sujétions,</w:t>
      </w:r>
    </w:p>
    <w:p w14:paraId="219412D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w:t>
      </w:r>
    </w:p>
    <w:p w14:paraId="48A4A7AA" w14:textId="77777777" w:rsidR="001C28B1" w:rsidRDefault="001C28B1">
      <w:pPr>
        <w:widowControl w:val="0"/>
        <w:jc w:val="both"/>
        <w:rPr>
          <w:rFonts w:ascii="Arial Narrow" w:hAnsi="Arial Narrow"/>
          <w:b/>
          <w:color w:val="000000" w:themeColor="text1"/>
          <w:sz w:val="20"/>
          <w:szCs w:val="20"/>
        </w:rPr>
      </w:pPr>
    </w:p>
    <w:p w14:paraId="6FC0F68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rémunère au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compacté mis en place et constaté contradictoirement. </w:t>
      </w:r>
    </w:p>
    <w:p w14:paraId="58BD9338" w14:textId="77777777" w:rsidR="001C28B1" w:rsidRDefault="001C28B1">
      <w:pPr>
        <w:widowControl w:val="0"/>
        <w:jc w:val="both"/>
        <w:rPr>
          <w:rFonts w:ascii="Arial Narrow" w:hAnsi="Arial Narrow"/>
          <w:b/>
          <w:color w:val="000000" w:themeColor="text1"/>
          <w:sz w:val="20"/>
          <w:szCs w:val="20"/>
        </w:rPr>
      </w:pPr>
    </w:p>
    <w:p w14:paraId="7BC5BBF5"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Plus-value au prix n° 202a pour transport au-delà de 5000 m (prix 202b)</w:t>
      </w:r>
    </w:p>
    <w:p w14:paraId="6BC8A66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 plus-value s'applique au mètre cube d'emprunt pour remblai transporté par 1000 mètres de transport au-delà de 5000 mètres. La distance sera mesurée entre les centres de gravités des masses.</w:t>
      </w:r>
    </w:p>
    <w:p w14:paraId="0BA5B0B1" w14:textId="77777777" w:rsidR="001C28B1" w:rsidRDefault="001C28B1">
      <w:pPr>
        <w:widowControl w:val="0"/>
        <w:jc w:val="both"/>
        <w:rPr>
          <w:rFonts w:ascii="Arial Narrow" w:hAnsi="Arial Narrow"/>
          <w:b/>
          <w:color w:val="000000" w:themeColor="text1"/>
          <w:sz w:val="20"/>
          <w:szCs w:val="20"/>
        </w:rPr>
      </w:pPr>
    </w:p>
    <w:p w14:paraId="6E782AF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 prix s’applique au transport d’un METRE CUBE </w:t>
      </w:r>
      <w:r>
        <w:rPr>
          <w:rFonts w:ascii="Arial Narrow" w:hAnsi="Arial Narrow"/>
          <w:b/>
          <w:bCs/>
          <w:color w:val="000000" w:themeColor="text1"/>
          <w:sz w:val="20"/>
          <w:szCs w:val="20"/>
        </w:rPr>
        <w:t>de matériaux par</w:t>
      </w:r>
      <w:r>
        <w:rPr>
          <w:rFonts w:ascii="Arial Narrow" w:hAnsi="Arial Narrow"/>
          <w:b/>
          <w:color w:val="000000" w:themeColor="text1"/>
          <w:sz w:val="20"/>
          <w:szCs w:val="20"/>
        </w:rPr>
        <w:t xml:space="preserve"> KILOMETRE (m</w:t>
      </w:r>
      <w:r>
        <w:rPr>
          <w:rFonts w:ascii="Arial Narrow" w:hAnsi="Arial Narrow"/>
          <w:b/>
          <w:color w:val="000000" w:themeColor="text1"/>
          <w:sz w:val="20"/>
          <w:szCs w:val="20"/>
          <w:vertAlign w:val="superscript"/>
        </w:rPr>
        <w:t xml:space="preserve">3 </w:t>
      </w:r>
      <w:r>
        <w:rPr>
          <w:rFonts w:ascii="Arial Narrow" w:hAnsi="Arial Narrow"/>
          <w:b/>
          <w:color w:val="000000" w:themeColor="text1"/>
          <w:sz w:val="20"/>
          <w:szCs w:val="20"/>
        </w:rPr>
        <w:t>x km).</w:t>
      </w:r>
    </w:p>
    <w:p w14:paraId="131586E6" w14:textId="77777777" w:rsidR="001C28B1" w:rsidRDefault="001C28B1">
      <w:pPr>
        <w:widowControl w:val="0"/>
        <w:jc w:val="both"/>
        <w:rPr>
          <w:rFonts w:ascii="Arial Narrow" w:hAnsi="Arial Narrow"/>
          <w:b/>
          <w:color w:val="000000" w:themeColor="text1"/>
          <w:sz w:val="20"/>
          <w:szCs w:val="20"/>
        </w:rPr>
      </w:pPr>
    </w:p>
    <w:p w14:paraId="3BE4E385"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Fouilles en terrains ordinaires ou en lit de rivière</w:t>
      </w:r>
    </w:p>
    <w:p w14:paraId="56F9477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Cette tâche consiste à exécuter les fouilles pour fondations dans les terrains meubles (ne nécessitant pas l'emploi de la brise roche, du compresseur ou des explosifs). </w:t>
      </w:r>
      <w:r>
        <w:rPr>
          <w:rFonts w:ascii="Arial Narrow" w:hAnsi="Arial Narrow"/>
          <w:b/>
          <w:bCs/>
          <w:color w:val="000000" w:themeColor="text1"/>
          <w:sz w:val="20"/>
          <w:szCs w:val="20"/>
        </w:rPr>
        <w:t xml:space="preserve">Sont considérées comme fouille, les déblais exécutés au droit des fondations des appuis de l'ouvrage. Les travaux de fouilles seront exécutés soit manuellement, soit mécaniquement et pourront nécessiter des opérations de pompage, de blindage, de drainage, d'épuisement et l'évacuation des déblais en un lieu agréé par le </w:t>
      </w:r>
      <w:r>
        <w:rPr>
          <w:rFonts w:ascii="Arial Narrow" w:hAnsi="Arial Narrow"/>
          <w:b/>
          <w:color w:val="000000" w:themeColor="text1"/>
          <w:sz w:val="20"/>
          <w:szCs w:val="20"/>
        </w:rPr>
        <w:t>Maître d’œuvre.</w:t>
      </w:r>
    </w:p>
    <w:p w14:paraId="3437C4D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En aucun cas, l'Entrepreneur ne fera exécuter une fondation sans examen préalable du fond de fouille par le Maître d’œuvre  et accord de celui-ci. Là où la nécessité en sera reconnue par le Maître d’œuvre, l'Entrepreneur devra procéder à l'enlèvement des terres de mauvaise tenue. Les zones à purger et les profondeurs de purge seront fixées par ordre du Maître d’œuvre. </w:t>
      </w:r>
    </w:p>
    <w:p w14:paraId="5A87952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Les matériaux en provenance des fouilles seront évacués et mis en dépôt définitif hors de l’emprise de l’ouvrage en des emplacements agréés par le Maître </w:t>
      </w:r>
      <w:proofErr w:type="gramStart"/>
      <w:r>
        <w:rPr>
          <w:rFonts w:ascii="Arial Narrow" w:hAnsi="Arial Narrow"/>
          <w:b/>
          <w:color w:val="000000" w:themeColor="text1"/>
          <w:sz w:val="20"/>
          <w:szCs w:val="20"/>
        </w:rPr>
        <w:t>d’ Œuvre</w:t>
      </w:r>
      <w:proofErr w:type="gramEnd"/>
      <w:r>
        <w:rPr>
          <w:rFonts w:ascii="Arial Narrow" w:hAnsi="Arial Narrow"/>
          <w:b/>
          <w:color w:val="000000" w:themeColor="text1"/>
          <w:sz w:val="20"/>
          <w:szCs w:val="20"/>
        </w:rPr>
        <w:t xml:space="preserve"> délégué.</w:t>
      </w:r>
    </w:p>
    <w:p w14:paraId="1E717DE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En cas de réalisation des appuis en rivière, la protection des travaux de fondation contre les eaux sera réalisée au moyen d'un batardeau de palplanches métalliques ou de tout autre ouvrage dont la nature pourra dépendre des caractéristiques du sol ou des données de l'hydrologie. Les plans, description et notes de calcul de ces ouvrages ainsi que les procédés pouvant être mis en œuvre pour leur réalisation devront être soumis à l'approbation du Maître d’œuvre.</w:t>
      </w:r>
    </w:p>
    <w:p w14:paraId="02F7585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Si pour l'exécution des appuis en rivière, l'Entrepreneur procède au remblaiement d'une partie du lit de la rivière, celui-ci devra être exécuté de façon à toujours permettre le libre écoulement des eaux. En aucun cas le remblaiement de la rivière ne pourra être entrepris simultanément à partir des deux rives, sauf si l'Entrepreneur apporte la preuve que le libre écoulement des eaux est assuré compte tenu du procédé d'exécution envisagé.</w:t>
      </w:r>
    </w:p>
    <w:p w14:paraId="6603CFA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reste responsable et assurera la charge dans tous les cas, des dommages et dégâts pouvant être occasionnés par le courant ou les crues.</w:t>
      </w:r>
    </w:p>
    <w:p w14:paraId="3B42044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devra soumettre à l'agrément du Maître d’œuvre  les marques, types, caractéristiques, âges et nombre des matériels qu'il se propose d'utiliser pour la vidange des fouilles, l'étanchement de leurs parois et le complet épuisement des eaux souterraines, ainsi que leur évacuation jusqu'aux exutoires où elles pourront être reçues. Aucun débit permanent maximal n'est fixé.</w:t>
      </w:r>
    </w:p>
    <w:p w14:paraId="6EABC52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4EB7587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préparation du terrain,</w:t>
      </w:r>
    </w:p>
    <w:p w14:paraId="6AC8907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les fouilles et l'extraction des matériaux en terrain meuble,</w:t>
      </w:r>
    </w:p>
    <w:p w14:paraId="2B5BD00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les étaiements, les blindages, les protections et les soutènements éventuels,</w:t>
      </w:r>
    </w:p>
    <w:p w14:paraId="7C491E8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les batardeaux et les remblais provisoires éventuels,</w:t>
      </w:r>
    </w:p>
    <w:p w14:paraId="1C24BD1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les épuisements, le pompage pour l'exécution à sec des ouvrages,</w:t>
      </w:r>
    </w:p>
    <w:p w14:paraId="48760C9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préparation du fond de fouille et son compactage,</w:t>
      </w:r>
    </w:p>
    <w:p w14:paraId="73CEE24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chargement des matériaux d'extraction, le transport quelle que soit la distance, la décharge au lieu de réemploi ou de dépôt définitif agréé par le Maître d’œuvre,</w:t>
      </w:r>
    </w:p>
    <w:p w14:paraId="62CB0E8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w:t>
      </w:r>
    </w:p>
    <w:p w14:paraId="22F8A044" w14:textId="77777777" w:rsidR="001C28B1" w:rsidRDefault="001C28B1">
      <w:pPr>
        <w:widowControl w:val="0"/>
        <w:jc w:val="both"/>
        <w:rPr>
          <w:rFonts w:ascii="Arial Narrow" w:hAnsi="Arial Narrow"/>
          <w:b/>
          <w:color w:val="000000" w:themeColor="text1"/>
          <w:sz w:val="20"/>
          <w:szCs w:val="20"/>
        </w:rPr>
      </w:pPr>
    </w:p>
    <w:p w14:paraId="3729210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s'applique au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théorique des fouilles. Par convention, le volume théorique sera égal au produit de la surface de fondation majorée par une sur largeur périphérique de 0.50 m, par la profondeur moyenne du fonds de fouille, par rapport au terrain naturel. La côte du fond de fouille est soit celle prévue sur les plans, soit celle imposée par le Maître d’œuvre. Les sur profondeurs résultant de la détérioration éventuelle des fonds de fouille après visite du Maître d’œuvre  ne seront pas prises en compte.</w:t>
      </w:r>
    </w:p>
    <w:p w14:paraId="3FE4D898" w14:textId="77777777" w:rsidR="001C28B1" w:rsidRDefault="001C28B1">
      <w:pPr>
        <w:widowControl w:val="0"/>
        <w:jc w:val="both"/>
        <w:rPr>
          <w:rFonts w:ascii="Arial Narrow" w:hAnsi="Arial Narrow"/>
          <w:b/>
          <w:color w:val="000000" w:themeColor="text1"/>
          <w:sz w:val="20"/>
          <w:szCs w:val="20"/>
        </w:rPr>
      </w:pPr>
    </w:p>
    <w:p w14:paraId="49560AE5"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Fouilles en terrains rocheux </w:t>
      </w:r>
    </w:p>
    <w:p w14:paraId="04ECDE9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RAS</w:t>
      </w:r>
    </w:p>
    <w:p w14:paraId="0E231F52"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Remblaiement des fouilles</w:t>
      </w:r>
    </w:p>
    <w:p w14:paraId="74753A9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RAS</w:t>
      </w:r>
    </w:p>
    <w:p w14:paraId="5054CC34" w14:textId="77777777" w:rsidR="001C28B1" w:rsidRDefault="001C28B1">
      <w:pPr>
        <w:widowControl w:val="0"/>
        <w:jc w:val="both"/>
        <w:rPr>
          <w:rFonts w:ascii="Arial Narrow" w:hAnsi="Arial Narrow"/>
          <w:b/>
          <w:color w:val="000000" w:themeColor="text1"/>
          <w:sz w:val="20"/>
          <w:szCs w:val="20"/>
        </w:rPr>
      </w:pPr>
    </w:p>
    <w:p w14:paraId="602AC6B9"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Matériaux filtrants en arrière des culées </w:t>
      </w:r>
    </w:p>
    <w:p w14:paraId="64168D42"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RAS</w:t>
      </w:r>
    </w:p>
    <w:p w14:paraId="503605F3" w14:textId="77777777" w:rsidR="001C28B1" w:rsidRDefault="001C28B1">
      <w:pPr>
        <w:widowControl w:val="0"/>
        <w:jc w:val="both"/>
        <w:rPr>
          <w:rFonts w:ascii="Arial Narrow" w:hAnsi="Arial Narrow"/>
          <w:b/>
          <w:color w:val="000000" w:themeColor="text1"/>
          <w:sz w:val="20"/>
          <w:szCs w:val="20"/>
        </w:rPr>
      </w:pPr>
    </w:p>
    <w:p w14:paraId="438F2779"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Remblais contigus aux ouvrages </w:t>
      </w:r>
    </w:p>
    <w:p w14:paraId="65EA31E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caractéristiques des matériaux utilisés pour les remblais contigus aux ouvrages ont été définies à l’article 3.4 du présent CCTP.</w:t>
      </w:r>
    </w:p>
    <w:p w14:paraId="64889EA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L’assiette des remblais sera d’abord compactée à 95% de la densité optimale Proctor Modifié.</w:t>
      </w:r>
    </w:p>
    <w:p w14:paraId="683AD6D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3451BB9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Sur une largeur d’un mètre derrière les maçonneries, les remblais seront exempts d’éléments dont la plus grande dimension dépasserait 40 </w:t>
      </w:r>
      <w:proofErr w:type="spellStart"/>
      <w:r>
        <w:rPr>
          <w:rFonts w:ascii="Arial Narrow" w:hAnsi="Arial Narrow"/>
          <w:b/>
          <w:color w:val="000000" w:themeColor="text1"/>
          <w:sz w:val="20"/>
          <w:szCs w:val="20"/>
        </w:rPr>
        <w:t>mm.</w:t>
      </w:r>
      <w:proofErr w:type="spellEnd"/>
    </w:p>
    <w:p w14:paraId="3E9691D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Dans la zone annulaire contiguë à l’ouvrage, le compactage ne pourra être effectué qu’au moyen de petits engins du type plaques vibrantes ou petits rouleaux vibrants et dont les caractéristiques devront être soumises à l’agrément du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w:t>
      </w:r>
    </w:p>
    <w:p w14:paraId="31665E0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Les modalités de compactage devront être définies en fonction des caractéristiques du matériau utilisé, des épaisseurs de couches mises en œuvre et des performances du matériel retenu.</w:t>
      </w:r>
    </w:p>
    <w:p w14:paraId="3F31A90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Dans le cas de double-buses, le remblaiement ne sera entrepris qu’après le montage des deux éléments et il sera conduit de façon à associer en même temps l’ensemble de l’ouvrage.</w:t>
      </w:r>
    </w:p>
    <w:p w14:paraId="6F2E48C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talus seront exécutés conformément aux plans d’exécution. Ils seront soigneusement dressés.</w:t>
      </w:r>
    </w:p>
    <w:p w14:paraId="5DAA24C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matériaux de purge ou les matériaux de remblais en surplus seront mis en dépôt à des endroits agréés par l’Ingénieur.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14:paraId="63529CB8" w14:textId="77777777" w:rsidR="001C28B1" w:rsidRDefault="001C28B1">
      <w:pPr>
        <w:widowControl w:val="0"/>
        <w:jc w:val="both"/>
        <w:rPr>
          <w:rFonts w:ascii="Arial Narrow" w:hAnsi="Arial Narrow"/>
          <w:b/>
          <w:color w:val="000000" w:themeColor="text1"/>
          <w:sz w:val="20"/>
          <w:szCs w:val="20"/>
        </w:rPr>
      </w:pPr>
    </w:p>
    <w:p w14:paraId="73532D49"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Purges </w:t>
      </w:r>
    </w:p>
    <w:p w14:paraId="58FD3FA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opération comprend la purge et l'enlèvement de matériaux pollués issus des bourbiers ou les terres de mauvaise tenue. Avant tout commencement des travaux, les quantités de purge à enlever par section seront métrées contradictoirement et le plus précisément possible quel que soit le mode d'exécution adopté. Les purges seront exécutées selon les indications portées sur le schéma d'aménagement et par instruction du Maître d’œuvre. Les matériaux provenant des purges seront évacués hors de l'emprise de l'ouvrage en des emplacements agréés par le Maître d’œuvre. La recherche des emplacements de dépôt sera de la compétence de l'Entrepreneur.</w:t>
      </w:r>
    </w:p>
    <w:p w14:paraId="0680E14A" w14:textId="77777777" w:rsidR="001C28B1" w:rsidRDefault="001C28B1">
      <w:pPr>
        <w:widowControl w:val="0"/>
        <w:jc w:val="both"/>
        <w:rPr>
          <w:rFonts w:ascii="Arial Narrow" w:hAnsi="Arial Narrow"/>
          <w:b/>
          <w:color w:val="000000" w:themeColor="text1"/>
          <w:sz w:val="20"/>
          <w:szCs w:val="20"/>
        </w:rPr>
      </w:pPr>
    </w:p>
    <w:p w14:paraId="194F76A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1887A2F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l'extraction des matériaux, et toutes sujétions,</w:t>
      </w:r>
    </w:p>
    <w:p w14:paraId="2682827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le chargement, le transport sur toutes distances et le déchargement aux lieux de dépôt agréés par le Maître d’œuvre, </w:t>
      </w:r>
    </w:p>
    <w:p w14:paraId="77D4E32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remblaiement des fouilles avec des matériaux d'emprunt de bonnes caractéristiques telles que définies à la tâche 7, pour la reconstitution du niveau initial du terrain naturel avant exécution de la purge,</w:t>
      </w:r>
    </w:p>
    <w:p w14:paraId="3D1C398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w:t>
      </w:r>
    </w:p>
    <w:p w14:paraId="7ED78D09" w14:textId="77777777" w:rsidR="001C28B1" w:rsidRDefault="001C28B1">
      <w:pPr>
        <w:widowControl w:val="0"/>
        <w:jc w:val="both"/>
        <w:rPr>
          <w:rFonts w:ascii="Arial Narrow" w:hAnsi="Arial Narrow"/>
          <w:b/>
          <w:color w:val="000000" w:themeColor="text1"/>
          <w:sz w:val="20"/>
          <w:szCs w:val="20"/>
        </w:rPr>
      </w:pPr>
    </w:p>
    <w:p w14:paraId="2E4A9DC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rémunère le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de purge. </w:t>
      </w:r>
    </w:p>
    <w:p w14:paraId="7F940A3F" w14:textId="77777777" w:rsidR="001C28B1" w:rsidRDefault="001C28B1">
      <w:pPr>
        <w:widowControl w:val="0"/>
        <w:jc w:val="both"/>
        <w:rPr>
          <w:rFonts w:ascii="Arial Narrow" w:hAnsi="Arial Narrow"/>
          <w:b/>
          <w:color w:val="000000" w:themeColor="text1"/>
          <w:sz w:val="20"/>
          <w:szCs w:val="20"/>
        </w:rPr>
      </w:pPr>
    </w:p>
    <w:p w14:paraId="6D5A181B"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300 – Fondations, culées, piles, poutres, tabliers et berges.</w:t>
      </w:r>
    </w:p>
    <w:p w14:paraId="345BC283" w14:textId="77777777" w:rsidR="001C28B1" w:rsidRDefault="001C28B1">
      <w:pPr>
        <w:widowControl w:val="0"/>
        <w:jc w:val="both"/>
        <w:rPr>
          <w:rFonts w:ascii="Arial Narrow" w:hAnsi="Arial Narrow"/>
          <w:b/>
          <w:color w:val="000000" w:themeColor="text1"/>
          <w:sz w:val="20"/>
          <w:szCs w:val="20"/>
        </w:rPr>
      </w:pPr>
    </w:p>
    <w:p w14:paraId="3F41FB6C"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Enrochements </w:t>
      </w:r>
    </w:p>
    <w:p w14:paraId="61574449"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Mise en place des enrochements (prix 301a)</w:t>
      </w:r>
    </w:p>
    <w:p w14:paraId="6BE38D7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opération consiste à exécuter un enrochement de protection des ouvrages d'art ou des berges, ainsi qu'aux endroits prescrits par le Maître d’œuvre. Les enrochements destinés à la protection des ouvrages d'art ou des berges, seront fournis par l'Entrepreneur et proviendront des carrières agréées par le Maître d’œuvre.</w:t>
      </w:r>
    </w:p>
    <w:p w14:paraId="13B806F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enrochements seront constitués de matériaux durs, non évolutifs, insensibles à l'eau, de poids spécifique au moins compris entre 2 à 3 tonnes par mètre cube.</w:t>
      </w:r>
    </w:p>
    <w:p w14:paraId="15F03D0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blocs devront avoir une forme aussi régulière que possible, leur diamètre moyen devra être compris entre 30 et 40 cm.</w:t>
      </w:r>
    </w:p>
    <w:p w14:paraId="3C61DC5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 placage d'enrochement doit être au moins égal à 1,5 fois le diamètre moyen des enrochements utilisés et d'une épaisseur minimale, sous ouvrage et en protection de berge, de 60 cm.</w:t>
      </w:r>
    </w:p>
    <w:p w14:paraId="114F6C5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Lorsque le talus de remblai est instable, une couche filtrante en sable où gravier sera placée entre le talus et les enrochements sur une épaisseur de 15 à 20 cm. Si la base du talus est accessible en basses eaux, un massif d'ancrage sera mis en place à la base des enrochements, dans une tranchée trapézoïdale de 1 à 1,5 m de profondeur sur 1 à 2 m de largeur en fond.</w:t>
      </w:r>
    </w:p>
    <w:p w14:paraId="2EFC4B47" w14:textId="77777777" w:rsidR="001C28B1" w:rsidRDefault="001C28B1">
      <w:pPr>
        <w:widowControl w:val="0"/>
        <w:jc w:val="both"/>
        <w:rPr>
          <w:rFonts w:ascii="Arial Narrow" w:hAnsi="Arial Narrow"/>
          <w:b/>
          <w:color w:val="000000" w:themeColor="text1"/>
          <w:sz w:val="20"/>
          <w:szCs w:val="20"/>
        </w:rPr>
      </w:pPr>
    </w:p>
    <w:p w14:paraId="1FE0BE6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0BF6616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l'extraction et la fourniture de blocs rocheux d'un poids unitaire suffisamment lourd pour ne pas être entraîné par le courant,</w:t>
      </w:r>
    </w:p>
    <w:p w14:paraId="06042F7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chargement, le transport à pied d'œuvre quelle que soit la distance,</w:t>
      </w:r>
    </w:p>
    <w:p w14:paraId="699CFFA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les fouilles nécessaires à la mise en place des enrochements,</w:t>
      </w:r>
    </w:p>
    <w:p w14:paraId="4707ADD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l'appareillage et le réglage des blocs en vue d'assurer la stabilité et la pérennité de l'ouvrage,</w:t>
      </w:r>
    </w:p>
    <w:p w14:paraId="0CA3D4BD" w14:textId="77777777" w:rsidR="001C28B1" w:rsidRDefault="005B2254">
      <w:pPr>
        <w:widowControl w:val="0"/>
        <w:jc w:val="both"/>
        <w:rPr>
          <w:rFonts w:ascii="Arial Narrow" w:hAnsi="Arial Narrow"/>
          <w:b/>
          <w:color w:val="000000" w:themeColor="text1"/>
          <w:sz w:val="20"/>
          <w:szCs w:val="20"/>
        </w:rPr>
      </w:pPr>
      <w:proofErr w:type="gramStart"/>
      <w:r>
        <w:rPr>
          <w:rFonts w:ascii="Arial Narrow" w:hAnsi="Arial Narrow"/>
          <w:b/>
          <w:color w:val="000000" w:themeColor="text1"/>
          <w:sz w:val="20"/>
          <w:szCs w:val="20"/>
        </w:rPr>
        <w:t>et</w:t>
      </w:r>
      <w:proofErr w:type="gramEnd"/>
      <w:r>
        <w:rPr>
          <w:rFonts w:ascii="Arial Narrow" w:hAnsi="Arial Narrow"/>
          <w:b/>
          <w:color w:val="000000" w:themeColor="text1"/>
          <w:sz w:val="20"/>
          <w:szCs w:val="20"/>
        </w:rPr>
        <w:t xml:space="preserve"> toutes sujétions d'exécution.</w:t>
      </w:r>
    </w:p>
    <w:p w14:paraId="042517C7" w14:textId="77777777" w:rsidR="001C28B1" w:rsidRDefault="001C28B1">
      <w:pPr>
        <w:widowControl w:val="0"/>
        <w:jc w:val="both"/>
        <w:rPr>
          <w:rFonts w:ascii="Arial Narrow" w:hAnsi="Arial Narrow"/>
          <w:b/>
          <w:color w:val="000000" w:themeColor="text1"/>
          <w:sz w:val="20"/>
          <w:szCs w:val="20"/>
        </w:rPr>
      </w:pPr>
    </w:p>
    <w:p w14:paraId="1E0DDAD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rémunère au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la mise en place des enrochements. </w:t>
      </w:r>
    </w:p>
    <w:p w14:paraId="1491A175" w14:textId="77777777" w:rsidR="001C28B1" w:rsidRDefault="001C28B1">
      <w:pPr>
        <w:widowControl w:val="0"/>
        <w:jc w:val="both"/>
        <w:rPr>
          <w:rFonts w:ascii="Arial Narrow" w:hAnsi="Arial Narrow"/>
          <w:b/>
          <w:color w:val="000000" w:themeColor="text1"/>
          <w:sz w:val="20"/>
          <w:szCs w:val="20"/>
        </w:rPr>
      </w:pPr>
    </w:p>
    <w:p w14:paraId="31EBCB30"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Réaménagement des enrochements (prix 301b)</w:t>
      </w:r>
    </w:p>
    <w:p w14:paraId="3DDEC76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opération consiste à réaménager un enrochement de protection existant des ouvrages d'art ou des berges, ainsi qu'aux endroits prescrits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L'Entrepreneur utilisera les blocs existants pour le réaménagement des enrochements destinés à la protection des ouvrages d'art ou des berges, après approbation de ces blocs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Les caractéristiques des matériaux et leur mise en place seront conformes à ceux de la tâche 209a.</w:t>
      </w:r>
    </w:p>
    <w:p w14:paraId="26959C62" w14:textId="77777777" w:rsidR="001C28B1" w:rsidRDefault="001C28B1">
      <w:pPr>
        <w:widowControl w:val="0"/>
        <w:jc w:val="both"/>
        <w:rPr>
          <w:rFonts w:ascii="Arial Narrow" w:hAnsi="Arial Narrow"/>
          <w:b/>
          <w:color w:val="000000" w:themeColor="text1"/>
          <w:sz w:val="20"/>
          <w:szCs w:val="20"/>
        </w:rPr>
      </w:pPr>
    </w:p>
    <w:p w14:paraId="549D11C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28BFBF4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les fouilles nécessaires à la mise en place des enrochements,</w:t>
      </w:r>
    </w:p>
    <w:p w14:paraId="5F1A0BA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l'appareillage et le réglage des blocs en vue d'assurer la stabilité et la pérennité de l'ouvrage,</w:t>
      </w:r>
    </w:p>
    <w:p w14:paraId="053D6E4B" w14:textId="77777777" w:rsidR="001C28B1" w:rsidRDefault="005B2254">
      <w:pPr>
        <w:widowControl w:val="0"/>
        <w:jc w:val="both"/>
        <w:rPr>
          <w:rFonts w:ascii="Arial Narrow" w:hAnsi="Arial Narrow"/>
          <w:b/>
          <w:color w:val="000000" w:themeColor="text1"/>
          <w:sz w:val="20"/>
          <w:szCs w:val="20"/>
        </w:rPr>
      </w:pPr>
      <w:proofErr w:type="gramStart"/>
      <w:r>
        <w:rPr>
          <w:rFonts w:ascii="Arial Narrow" w:hAnsi="Arial Narrow"/>
          <w:b/>
          <w:color w:val="000000" w:themeColor="text1"/>
          <w:sz w:val="20"/>
          <w:szCs w:val="20"/>
        </w:rPr>
        <w:t>et</w:t>
      </w:r>
      <w:proofErr w:type="gramEnd"/>
      <w:r>
        <w:rPr>
          <w:rFonts w:ascii="Arial Narrow" w:hAnsi="Arial Narrow"/>
          <w:b/>
          <w:color w:val="000000" w:themeColor="text1"/>
          <w:sz w:val="20"/>
          <w:szCs w:val="20"/>
        </w:rPr>
        <w:t xml:space="preserve"> toutes sujétions d'exécution.</w:t>
      </w:r>
    </w:p>
    <w:p w14:paraId="20BCF350" w14:textId="77777777" w:rsidR="001C28B1" w:rsidRDefault="001C28B1">
      <w:pPr>
        <w:widowControl w:val="0"/>
        <w:jc w:val="both"/>
        <w:rPr>
          <w:rFonts w:ascii="Arial Narrow" w:hAnsi="Arial Narrow"/>
          <w:b/>
          <w:color w:val="000000" w:themeColor="text1"/>
          <w:sz w:val="20"/>
          <w:szCs w:val="20"/>
        </w:rPr>
      </w:pPr>
    </w:p>
    <w:p w14:paraId="0BCF032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rémunère au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le rangement et le réglage d'enrochement pour protection d'ouvrage d'art.</w:t>
      </w:r>
    </w:p>
    <w:p w14:paraId="1FB8C6C3" w14:textId="77777777" w:rsidR="001C28B1" w:rsidRDefault="001C28B1">
      <w:pPr>
        <w:widowControl w:val="0"/>
        <w:jc w:val="both"/>
        <w:rPr>
          <w:rFonts w:ascii="Arial Narrow" w:hAnsi="Arial Narrow"/>
          <w:b/>
          <w:color w:val="000000" w:themeColor="text1"/>
          <w:sz w:val="20"/>
          <w:szCs w:val="20"/>
        </w:rPr>
      </w:pPr>
    </w:p>
    <w:p w14:paraId="0EADE748"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Moellons pour remblaiement corps radier (prix 302a)</w:t>
      </w:r>
    </w:p>
    <w:p w14:paraId="408E70B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opération consiste à</w:t>
      </w:r>
      <w:r>
        <w:rPr>
          <w:rFonts w:ascii="Arial Narrow" w:hAnsi="Arial Narrow"/>
          <w:b/>
          <w:bCs/>
          <w:color w:val="000000" w:themeColor="text1"/>
          <w:sz w:val="20"/>
          <w:szCs w:val="20"/>
        </w:rPr>
        <w:t xml:space="preserve"> la mise en œuvre des moellons pour le remblaiement du corps du radier. </w:t>
      </w:r>
      <w:r>
        <w:rPr>
          <w:rFonts w:ascii="Arial Narrow" w:hAnsi="Arial Narrow"/>
          <w:b/>
          <w:color w:val="000000" w:themeColor="text1"/>
          <w:sz w:val="20"/>
          <w:szCs w:val="20"/>
        </w:rPr>
        <w:t xml:space="preserve">La forme des pierres, 20 à 30 cm de plus grande dimension, sera aussi régulière que possible et les dalles ou aiguilles seront rejetés. Les blocs seront propres, sans inclusion </w:t>
      </w:r>
      <w:r>
        <w:rPr>
          <w:rFonts w:ascii="Arial Narrow" w:hAnsi="Arial Narrow"/>
          <w:b/>
          <w:color w:val="000000" w:themeColor="text1"/>
          <w:sz w:val="20"/>
          <w:szCs w:val="20"/>
        </w:rPr>
        <w:lastRenderedPageBreak/>
        <w:t>de terre ou de matières organiques, constitués de matériaux durs, compacts, sans fissuration et insensibles à l’eau. L’assemblage des pierres s’effectuera à l’aide du sable sec.</w:t>
      </w:r>
    </w:p>
    <w:p w14:paraId="3387528F" w14:textId="77777777" w:rsidR="001C28B1" w:rsidRDefault="001C28B1">
      <w:pPr>
        <w:widowControl w:val="0"/>
        <w:jc w:val="both"/>
        <w:rPr>
          <w:rFonts w:ascii="Arial Narrow" w:hAnsi="Arial Narrow"/>
          <w:b/>
          <w:color w:val="000000" w:themeColor="text1"/>
          <w:sz w:val="20"/>
          <w:szCs w:val="20"/>
        </w:rPr>
      </w:pPr>
    </w:p>
    <w:p w14:paraId="6976FA4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146BACA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l'identification des gîtes de matériaux rocheux, </w:t>
      </w:r>
    </w:p>
    <w:p w14:paraId="01CBC4D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l'exécution des sondages et des essais, </w:t>
      </w:r>
    </w:p>
    <w:p w14:paraId="014A04E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l'ouverture et l'aménagement des carrières, </w:t>
      </w:r>
    </w:p>
    <w:p w14:paraId="0FA9F0C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le chargement, le transport sur 5000 m maximum, le déchargement, 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w:t>
      </w:r>
    </w:p>
    <w:p w14:paraId="0585CB6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et toutes les sujétions.</w:t>
      </w:r>
    </w:p>
    <w:p w14:paraId="78D87347" w14:textId="77777777" w:rsidR="001C28B1" w:rsidRDefault="001C28B1">
      <w:pPr>
        <w:widowControl w:val="0"/>
        <w:jc w:val="both"/>
        <w:rPr>
          <w:rFonts w:ascii="Arial Narrow" w:hAnsi="Arial Narrow"/>
          <w:b/>
          <w:color w:val="000000" w:themeColor="text1"/>
          <w:sz w:val="20"/>
          <w:szCs w:val="20"/>
        </w:rPr>
      </w:pPr>
    </w:p>
    <w:p w14:paraId="22CB66C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rémunère au METRE CUBE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mis en place, la fourniture et 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des moellons. </w:t>
      </w:r>
    </w:p>
    <w:p w14:paraId="7032D999" w14:textId="77777777" w:rsidR="001C28B1" w:rsidRDefault="001C28B1">
      <w:pPr>
        <w:widowControl w:val="0"/>
        <w:jc w:val="both"/>
        <w:rPr>
          <w:rFonts w:ascii="Arial Narrow" w:hAnsi="Arial Narrow"/>
          <w:b/>
          <w:color w:val="000000" w:themeColor="text1"/>
          <w:sz w:val="20"/>
          <w:szCs w:val="20"/>
        </w:rPr>
      </w:pPr>
    </w:p>
    <w:p w14:paraId="69D2C5B4"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Plus-value au prix n° 302a pour transport au-delà de 5000 m (prix 302b)</w:t>
      </w:r>
    </w:p>
    <w:p w14:paraId="55F785C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La plus-value s'applique au mètre cube de moellons transporté par 1000 mètres de transport au-delà de 5000 mètres. La distance sera mesurée entre les centres de gravités des masses. </w:t>
      </w:r>
    </w:p>
    <w:p w14:paraId="13D4C32C" w14:textId="77777777" w:rsidR="001C28B1" w:rsidRDefault="001C28B1">
      <w:pPr>
        <w:widowControl w:val="0"/>
        <w:jc w:val="both"/>
        <w:rPr>
          <w:rFonts w:ascii="Arial Narrow" w:hAnsi="Arial Narrow"/>
          <w:b/>
          <w:color w:val="000000" w:themeColor="text1"/>
          <w:sz w:val="20"/>
          <w:szCs w:val="20"/>
        </w:rPr>
      </w:pPr>
    </w:p>
    <w:p w14:paraId="64501D3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 prix s’applique au transport d’un METRE CUBE </w:t>
      </w:r>
      <w:r>
        <w:rPr>
          <w:rFonts w:ascii="Arial Narrow" w:hAnsi="Arial Narrow"/>
          <w:b/>
          <w:bCs/>
          <w:color w:val="000000" w:themeColor="text1"/>
          <w:sz w:val="20"/>
          <w:szCs w:val="20"/>
        </w:rPr>
        <w:t>de matériaux par</w:t>
      </w:r>
      <w:r>
        <w:rPr>
          <w:rFonts w:ascii="Arial Narrow" w:hAnsi="Arial Narrow"/>
          <w:b/>
          <w:color w:val="000000" w:themeColor="text1"/>
          <w:sz w:val="20"/>
          <w:szCs w:val="20"/>
        </w:rPr>
        <w:t xml:space="preserve"> KILOMETRE (m</w:t>
      </w:r>
      <w:r>
        <w:rPr>
          <w:rFonts w:ascii="Arial Narrow" w:hAnsi="Arial Narrow"/>
          <w:b/>
          <w:color w:val="000000" w:themeColor="text1"/>
          <w:sz w:val="20"/>
          <w:szCs w:val="20"/>
          <w:vertAlign w:val="superscript"/>
        </w:rPr>
        <w:t xml:space="preserve">3 </w:t>
      </w:r>
      <w:r>
        <w:rPr>
          <w:rFonts w:ascii="Arial Narrow" w:hAnsi="Arial Narrow"/>
          <w:b/>
          <w:color w:val="000000" w:themeColor="text1"/>
          <w:sz w:val="20"/>
          <w:szCs w:val="20"/>
        </w:rPr>
        <w:t>x km).</w:t>
      </w:r>
    </w:p>
    <w:p w14:paraId="707DA397" w14:textId="77777777" w:rsidR="001C28B1" w:rsidRDefault="001C28B1">
      <w:pPr>
        <w:widowControl w:val="0"/>
        <w:jc w:val="both"/>
        <w:rPr>
          <w:rFonts w:ascii="Arial Narrow" w:hAnsi="Arial Narrow"/>
          <w:b/>
          <w:color w:val="000000" w:themeColor="text1"/>
          <w:sz w:val="20"/>
          <w:szCs w:val="20"/>
        </w:rPr>
      </w:pPr>
    </w:p>
    <w:p w14:paraId="1EF9C52E"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toutes déviations éventuelles de rivière nécessaires à la mise en place des gabions et toutes sujétions,</w:t>
      </w:r>
    </w:p>
    <w:p w14:paraId="6F0E29C9"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pose, l'ancrage, la mise en place des tirants, le remplissage et la fermeture des gabions conformément aux prescriptions techniques,</w:t>
      </w:r>
    </w:p>
    <w:p w14:paraId="0D65E714"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toutes les opérations de mise en place soignée y compris les sujétions liées à l'écoulement des eaux,</w:t>
      </w:r>
    </w:p>
    <w:p w14:paraId="195EA2D7"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et toutes sujétions.</w:t>
      </w:r>
    </w:p>
    <w:p w14:paraId="5E99CAE6" w14:textId="77777777" w:rsidR="001C28B1" w:rsidRDefault="001C28B1">
      <w:pPr>
        <w:widowControl w:val="0"/>
        <w:jc w:val="both"/>
        <w:rPr>
          <w:rFonts w:ascii="Arial Narrow" w:hAnsi="Arial Narrow"/>
          <w:b/>
          <w:color w:val="000000" w:themeColor="text1"/>
          <w:sz w:val="20"/>
          <w:szCs w:val="20"/>
        </w:rPr>
      </w:pPr>
    </w:p>
    <w:p w14:paraId="4D09CD9E"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Béton armé </w:t>
      </w:r>
    </w:p>
    <w:p w14:paraId="0C220E1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tâche consiste en la réparation ou construction partielle des ouvrages en béton armé. Les bétons armés seront dosés à 350 kg/m3 de ciment de classe CPA 325 et offriront une résistance de 325 kg/cm</w:t>
      </w:r>
      <w:r>
        <w:rPr>
          <w:rFonts w:ascii="Arial Narrow" w:hAnsi="Arial Narrow"/>
          <w:b/>
          <w:color w:val="000000" w:themeColor="text1"/>
          <w:sz w:val="20"/>
          <w:szCs w:val="20"/>
          <w:vertAlign w:val="superscript"/>
        </w:rPr>
        <w:t>2</w:t>
      </w:r>
      <w:r>
        <w:rPr>
          <w:rFonts w:ascii="Arial Narrow" w:hAnsi="Arial Narrow"/>
          <w:b/>
          <w:color w:val="000000" w:themeColor="text1"/>
          <w:sz w:val="20"/>
          <w:szCs w:val="20"/>
        </w:rPr>
        <w:t xml:space="preserve"> à 28 jours. Les sables pour mortiers et bétons seront durs, propres, sains, criblés soigneusement et débarrassés de tous détritus organiques ou terreux. Les granulats pour béton armé proviendront de gisements agréés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et seront de dimension au plus égale à 20 mm et la quantité d’agrégats de moins de 2 mm sera inférieure à 2 %. Les ciments de classe 450 ou 550 seront stockés dans un magasin sec, clos et couvert, capable d’emmagasiner la quantité nécessaire pour assurer sans discontinuité l’alimentation des besoins.</w:t>
      </w:r>
    </w:p>
    <w:p w14:paraId="1183BDE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Pour le béton armé, les fers ronds lisses ne seront, dans le cas échéant, utilisés que pour les armatures de montage, toutes les autres armatures seront à haute adhérence.</w:t>
      </w:r>
    </w:p>
    <w:p w14:paraId="06194B8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parties d'ouvrage à réparer et le mode d'exécution des réparations seront définis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Avant tout commencement des travaux, les quantités seront métrées contradictoirement.</w:t>
      </w:r>
    </w:p>
    <w:p w14:paraId="1373DA4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coffrages doivent présenter une étanchéité suffisante pour éviter les pertes de laitance et doivent être mouillés pour ne pas absorber l’eau du béton.</w:t>
      </w:r>
    </w:p>
    <w:p w14:paraId="5E8AAEC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w:t>
      </w:r>
    </w:p>
    <w:p w14:paraId="095F532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Avant bétonnage, tout ferraillage doit être réceptionné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faute de quoi ce dernier pourra demander la démolition des parties dont il n’aura pas pu, de ce fait, vérifier le ferraillage.</w:t>
      </w:r>
    </w:p>
    <w:p w14:paraId="29067AC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La fabrication et 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des bétons devront se faire selon les moyens de l’Entrepreneur mais soumis à l’appréciation du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Le béton sera tenu à l’abri du soleil à partir du moment où il aura commencé à faire prise. Sa cure par humidification doit commencer dès qu’ayant complètement fait prise, il n’est pas susceptible d’être altéré par les eaux ruisselant à sa surface. La cure des bétons sera conduite de manière à maintenir les parements en état d’humidité permanente.</w:t>
      </w:r>
    </w:p>
    <w:p w14:paraId="78A0FC2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Sauf dérogation du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aucun élément ne peut être décoffré avant 48 heures suivant le bétonnage. Pour les parties portantes, ne supportant que leur propre poids, ce délai est porté à deux semaines. Il sera porté à quatre semaines si ces parties doivent supporter immédiatement des charges.</w:t>
      </w:r>
    </w:p>
    <w:p w14:paraId="52F77363" w14:textId="77777777" w:rsidR="001C28B1" w:rsidRDefault="001C28B1">
      <w:pPr>
        <w:widowControl w:val="0"/>
        <w:jc w:val="both"/>
        <w:rPr>
          <w:rFonts w:ascii="Arial Narrow" w:hAnsi="Arial Narrow"/>
          <w:b/>
          <w:color w:val="000000" w:themeColor="text1"/>
          <w:sz w:val="20"/>
          <w:szCs w:val="20"/>
        </w:rPr>
      </w:pPr>
    </w:p>
    <w:p w14:paraId="7A126E6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30229CF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préparation des parties à réparer, la démolition éventuelle d'une partie de l'ouvrage existant ou de son ensemble étant rémunérée par ailleurs,</w:t>
      </w:r>
    </w:p>
    <w:p w14:paraId="3AED970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les fournitures et transport à pied d’œuvre de tous les matériaux nécessaires à la fabrication des bétons et de leur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w:t>
      </w:r>
    </w:p>
    <w:p w14:paraId="47C726A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ferraillage éventuel des parties d'ouvrage,</w:t>
      </w:r>
    </w:p>
    <w:p w14:paraId="3E22C95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fabrication des bétons selon les prescriptions techniques y compris toutes sujétions d’approvisionnement,</w:t>
      </w:r>
    </w:p>
    <w:p w14:paraId="5792949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des bétons, le traitement et ragréage éventuels des surfaces,</w:t>
      </w:r>
    </w:p>
    <w:p w14:paraId="2D5B9FC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remblaiement, le damage ou compactage, la remise en état des abords et toutes sujétions d’exécution,</w:t>
      </w:r>
    </w:p>
    <w:p w14:paraId="2F0E5CB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 d’exécution.</w:t>
      </w:r>
    </w:p>
    <w:p w14:paraId="550842EE" w14:textId="77777777" w:rsidR="001C28B1" w:rsidRDefault="001C28B1">
      <w:pPr>
        <w:widowControl w:val="0"/>
        <w:jc w:val="both"/>
        <w:rPr>
          <w:rFonts w:ascii="Arial Narrow" w:hAnsi="Arial Narrow"/>
          <w:b/>
          <w:color w:val="000000" w:themeColor="text1"/>
          <w:sz w:val="20"/>
          <w:szCs w:val="20"/>
        </w:rPr>
      </w:pPr>
    </w:p>
    <w:p w14:paraId="38FC8BD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rémunère au METRE CUBE (m3) du béton armé mis en œuvre.</w:t>
      </w:r>
    </w:p>
    <w:p w14:paraId="4B8E6A3C" w14:textId="77777777" w:rsidR="001C28B1" w:rsidRDefault="001C28B1">
      <w:pPr>
        <w:widowControl w:val="0"/>
        <w:jc w:val="both"/>
        <w:rPr>
          <w:rFonts w:ascii="Arial Narrow" w:hAnsi="Arial Narrow"/>
          <w:b/>
          <w:color w:val="000000" w:themeColor="text1"/>
          <w:sz w:val="20"/>
          <w:szCs w:val="20"/>
        </w:rPr>
      </w:pPr>
    </w:p>
    <w:p w14:paraId="318E6E8B"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color w:val="000000" w:themeColor="text1"/>
          <w:sz w:val="20"/>
          <w:szCs w:val="20"/>
        </w:rPr>
        <w:t xml:space="preserve">Ce prix rémunère au METRE LINEAIRE (ml) de joint de chaussée posé. </w:t>
      </w:r>
    </w:p>
    <w:p w14:paraId="40338FCE" w14:textId="77777777" w:rsidR="001C28B1" w:rsidRDefault="001C28B1">
      <w:pPr>
        <w:widowControl w:val="0"/>
        <w:jc w:val="both"/>
        <w:rPr>
          <w:rFonts w:ascii="Arial Narrow" w:hAnsi="Arial Narrow"/>
          <w:b/>
          <w:color w:val="000000" w:themeColor="text1"/>
          <w:sz w:val="20"/>
          <w:szCs w:val="20"/>
        </w:rPr>
      </w:pPr>
    </w:p>
    <w:p w14:paraId="1520AC5A"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Réfection des platelages en bois </w:t>
      </w:r>
    </w:p>
    <w:p w14:paraId="2180BC5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Ces travaux consistent en la réparation du platelage bois existant ou la création d'un nouveau platelage bois directement sur les poutres. </w:t>
      </w:r>
      <w:r>
        <w:rPr>
          <w:rFonts w:ascii="Arial Narrow" w:hAnsi="Arial Narrow"/>
          <w:b/>
          <w:color w:val="000000" w:themeColor="text1"/>
          <w:sz w:val="20"/>
          <w:szCs w:val="20"/>
        </w:rPr>
        <w:lastRenderedPageBreak/>
        <w:t>Les travaux seront réalisés conformément aux prescriptions techniques. Les bois utilisés devront avoir les caractéristiques suivantes :</w:t>
      </w:r>
    </w:p>
    <w:p w14:paraId="62C6C9B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Masse volumique à 12 % d'humidité en g/cm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(M.V. 12 % en g/cm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w:t>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0,8</w:t>
      </w:r>
    </w:p>
    <w:p w14:paraId="7F358FC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 xml:space="preserve">Dureté (N) : </w:t>
      </w:r>
      <w:r>
        <w:rPr>
          <w:rFonts w:ascii="Symbol" w:eastAsia="Symbol" w:hAnsi="Symbol" w:cs="Symbol"/>
          <w:b/>
          <w:color w:val="000000" w:themeColor="text1"/>
          <w:sz w:val="20"/>
          <w:szCs w:val="20"/>
        </w:rPr>
        <w:t></w:t>
      </w:r>
      <w:r>
        <w:rPr>
          <w:rFonts w:ascii="Arial Narrow" w:hAnsi="Arial Narrow"/>
          <w:b/>
          <w:color w:val="000000" w:themeColor="text1"/>
          <w:sz w:val="20"/>
          <w:szCs w:val="20"/>
        </w:rPr>
        <w:t xml:space="preserve"> 6 (dureté Chalais-Meudon ou </w:t>
      </w:r>
      <w:proofErr w:type="spellStart"/>
      <w:r>
        <w:rPr>
          <w:rFonts w:ascii="Arial Narrow" w:hAnsi="Arial Narrow"/>
          <w:b/>
          <w:color w:val="000000" w:themeColor="text1"/>
          <w:sz w:val="20"/>
          <w:szCs w:val="20"/>
        </w:rPr>
        <w:t>Monnin</w:t>
      </w:r>
      <w:proofErr w:type="spellEnd"/>
      <w:r>
        <w:rPr>
          <w:rFonts w:ascii="Arial Narrow" w:hAnsi="Arial Narrow"/>
          <w:b/>
          <w:color w:val="000000" w:themeColor="text1"/>
          <w:sz w:val="20"/>
          <w:szCs w:val="20"/>
        </w:rPr>
        <w:t>).</w:t>
      </w:r>
    </w:p>
    <w:p w14:paraId="44DAA44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Parmi les essences de bois camerounais possédant ces caractéristiques, l'on peut citer les suivantes : le </w:t>
      </w:r>
      <w:proofErr w:type="spellStart"/>
      <w:r>
        <w:rPr>
          <w:rFonts w:ascii="Arial Narrow" w:hAnsi="Arial Narrow"/>
          <w:b/>
          <w:color w:val="000000" w:themeColor="text1"/>
          <w:sz w:val="20"/>
          <w:szCs w:val="20"/>
        </w:rPr>
        <w:t>Doussié</w:t>
      </w:r>
      <w:proofErr w:type="spellEnd"/>
      <w:r>
        <w:rPr>
          <w:rFonts w:ascii="Arial Narrow" w:hAnsi="Arial Narrow"/>
          <w:b/>
          <w:color w:val="000000" w:themeColor="text1"/>
          <w:sz w:val="20"/>
          <w:szCs w:val="20"/>
        </w:rPr>
        <w:t xml:space="preserve">, le </w:t>
      </w:r>
      <w:proofErr w:type="spellStart"/>
      <w:r>
        <w:rPr>
          <w:rFonts w:ascii="Arial Narrow" w:hAnsi="Arial Narrow"/>
          <w:b/>
          <w:color w:val="000000" w:themeColor="text1"/>
          <w:sz w:val="20"/>
          <w:szCs w:val="20"/>
        </w:rPr>
        <w:t>Moabi</w:t>
      </w:r>
      <w:proofErr w:type="spellEnd"/>
      <w:r>
        <w:rPr>
          <w:rFonts w:ascii="Arial Narrow" w:hAnsi="Arial Narrow"/>
          <w:b/>
          <w:color w:val="000000" w:themeColor="text1"/>
          <w:sz w:val="20"/>
          <w:szCs w:val="20"/>
        </w:rPr>
        <w:t xml:space="preserve">, le </w:t>
      </w:r>
      <w:proofErr w:type="spellStart"/>
      <w:r>
        <w:rPr>
          <w:rFonts w:ascii="Arial Narrow" w:hAnsi="Arial Narrow"/>
          <w:b/>
          <w:color w:val="000000" w:themeColor="text1"/>
          <w:sz w:val="20"/>
          <w:szCs w:val="20"/>
        </w:rPr>
        <w:t>Tali</w:t>
      </w:r>
      <w:proofErr w:type="spellEnd"/>
      <w:r>
        <w:rPr>
          <w:rFonts w:ascii="Arial Narrow" w:hAnsi="Arial Narrow"/>
          <w:b/>
          <w:color w:val="000000" w:themeColor="text1"/>
          <w:sz w:val="20"/>
          <w:szCs w:val="20"/>
        </w:rPr>
        <w:t xml:space="preserve">, le </w:t>
      </w:r>
      <w:proofErr w:type="spellStart"/>
      <w:r>
        <w:rPr>
          <w:rFonts w:ascii="Arial Narrow" w:hAnsi="Arial Narrow"/>
          <w:b/>
          <w:color w:val="000000" w:themeColor="text1"/>
          <w:sz w:val="20"/>
          <w:szCs w:val="20"/>
        </w:rPr>
        <w:t>Azobe</w:t>
      </w:r>
      <w:proofErr w:type="spellEnd"/>
      <w:r>
        <w:rPr>
          <w:rFonts w:ascii="Arial Narrow" w:hAnsi="Arial Narrow"/>
          <w:b/>
          <w:color w:val="000000" w:themeColor="text1"/>
          <w:sz w:val="20"/>
          <w:szCs w:val="20"/>
        </w:rPr>
        <w:t xml:space="preserve"> et le Iroko, le </w:t>
      </w:r>
      <w:proofErr w:type="spellStart"/>
      <w:r>
        <w:rPr>
          <w:rFonts w:ascii="Arial Narrow" w:hAnsi="Arial Narrow"/>
          <w:b/>
          <w:color w:val="000000" w:themeColor="text1"/>
          <w:sz w:val="20"/>
          <w:szCs w:val="20"/>
        </w:rPr>
        <w:t>bubinga</w:t>
      </w:r>
      <w:proofErr w:type="spellEnd"/>
      <w:r>
        <w:rPr>
          <w:rFonts w:ascii="Arial Narrow" w:hAnsi="Arial Narrow"/>
          <w:b/>
          <w:color w:val="000000" w:themeColor="text1"/>
          <w:sz w:val="20"/>
          <w:szCs w:val="20"/>
        </w:rPr>
        <w:t>...</w:t>
      </w:r>
    </w:p>
    <w:p w14:paraId="12DC4A5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Avant leur utilisation sur chantier, les bois devront être traités contre les parasites xylophages (insectes, larves, champignons) par trempage en solution aqueuse. Les traitements par trempage, “ long-diffusion ” 15 jours ou “ rapide diffusion ” 24 h devront correspondre aux produits utilisés et seront proposés au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par l’Entrepreneur pour agrément.</w:t>
      </w:r>
    </w:p>
    <w:p w14:paraId="281C1D8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 platelage et </w:t>
      </w:r>
      <w:proofErr w:type="spellStart"/>
      <w:r>
        <w:rPr>
          <w:rFonts w:ascii="Arial Narrow" w:hAnsi="Arial Narrow"/>
          <w:b/>
          <w:color w:val="000000" w:themeColor="text1"/>
          <w:sz w:val="20"/>
          <w:szCs w:val="20"/>
        </w:rPr>
        <w:t>surfixation</w:t>
      </w:r>
      <w:proofErr w:type="spellEnd"/>
      <w:r>
        <w:rPr>
          <w:rFonts w:ascii="Arial Narrow" w:hAnsi="Arial Narrow"/>
          <w:b/>
          <w:color w:val="000000" w:themeColor="text1"/>
          <w:sz w:val="20"/>
          <w:szCs w:val="20"/>
        </w:rPr>
        <w:t xml:space="preserve"> doivent être conformes aux prescriptions techniques.</w:t>
      </w:r>
    </w:p>
    <w:p w14:paraId="59A5B9E7" w14:textId="77777777" w:rsidR="001C28B1" w:rsidRDefault="001C28B1">
      <w:pPr>
        <w:widowControl w:val="0"/>
        <w:jc w:val="both"/>
        <w:rPr>
          <w:rFonts w:ascii="Arial Narrow" w:hAnsi="Arial Narrow"/>
          <w:b/>
          <w:color w:val="000000" w:themeColor="text1"/>
          <w:sz w:val="20"/>
          <w:szCs w:val="20"/>
        </w:rPr>
      </w:pPr>
    </w:p>
    <w:p w14:paraId="45D9C86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4EEA106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La dépose éventuelle des éléments défectueux de l’ancien platelage y compris l’enlèvement et le transport hors de l’emprise de ceux qui ne peuvent plus être utilisés. Les vieilles poutrelles et les madriers qui sont ainsi rejetés seront mis à la disposition du Maître d’œuvre  et en aucun cas, ne pourront être récupérés ou vendus par l’Entrepreneur,</w:t>
      </w:r>
    </w:p>
    <w:p w14:paraId="04850CD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fourniture et le transport à pied d'œuvre de tous les composants nécessaires à la construction ou la réfection du platelage, madriers transversaux, étriers de fixation, bandes de roulement, boulons, fers plats, etc. en qualité, dimensions et quantités conformes aux prescriptions du Maître d’œuvre,</w:t>
      </w:r>
    </w:p>
    <w:p w14:paraId="7F4AC63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pose et l'assemblage de ces éléments conformément aux prescriptions techniques et toutes sujétions,</w:t>
      </w:r>
    </w:p>
    <w:p w14:paraId="72A2D63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et toutes sujétions d'exécution.</w:t>
      </w:r>
    </w:p>
    <w:p w14:paraId="6C01CD15" w14:textId="77777777" w:rsidR="001C28B1" w:rsidRDefault="001C28B1">
      <w:pPr>
        <w:widowControl w:val="0"/>
        <w:jc w:val="both"/>
        <w:rPr>
          <w:rFonts w:ascii="Arial Narrow" w:hAnsi="Arial Narrow"/>
          <w:b/>
          <w:color w:val="000000" w:themeColor="text1"/>
          <w:sz w:val="20"/>
          <w:szCs w:val="20"/>
        </w:rPr>
      </w:pPr>
    </w:p>
    <w:p w14:paraId="1C25804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 prix rémunère au </w:t>
      </w:r>
      <w:r>
        <w:rPr>
          <w:rFonts w:ascii="Arial Narrow" w:hAnsi="Arial Narrow"/>
          <w:b/>
          <w:bCs/>
          <w:color w:val="000000" w:themeColor="text1"/>
          <w:sz w:val="20"/>
          <w:szCs w:val="20"/>
        </w:rPr>
        <w:t>METRE CUBE</w:t>
      </w:r>
      <w:r>
        <w:rPr>
          <w:rFonts w:ascii="Arial Narrow" w:hAnsi="Arial Narrow"/>
          <w:b/>
          <w:color w:val="000000" w:themeColor="text1"/>
          <w:sz w:val="20"/>
          <w:szCs w:val="20"/>
        </w:rPr>
        <w:t xml:space="preserve"> (m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le volume mesuré en place, de platelage bois de ponts semi-définitifs.</w:t>
      </w:r>
    </w:p>
    <w:p w14:paraId="65B657E3"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Chape d’étanchéité sur tablier </w:t>
      </w:r>
    </w:p>
    <w:p w14:paraId="1F569F9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Ces travaux consistent en la réalisation d'une chape d'étanchéité en micro-béton M 400 et adhérent au support par une résine époxy type SIKA LATEX. Les travaux seront réalisés conformément aux prescriptions techniques. </w:t>
      </w:r>
    </w:p>
    <w:p w14:paraId="593554EC"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color w:val="000000" w:themeColor="text1"/>
          <w:sz w:val="20"/>
          <w:szCs w:val="20"/>
        </w:rPr>
        <w:t xml:space="preserve">Avant la réalisation de l'étanchéité, le Maître d’œuvre  devra réceptionner le tablier. L'Entrepreneur devra nettoyer le support avant exécution de l'étanchéité. Le support devra être exempt des trous de plus de deux centimètres (2 cm) de profondeur, des traces de gasoil ou de l'essence. Aussi, aucun matériel (compresseur, groupe électrogène, etc.) ne stationnera sur le tablier sans interposition d'un réceptacle efficace, placé en dessous des moteurs. </w:t>
      </w:r>
      <w:r>
        <w:rPr>
          <w:rFonts w:ascii="Arial Narrow" w:hAnsi="Arial Narrow"/>
          <w:b/>
          <w:bCs/>
          <w:color w:val="000000" w:themeColor="text1"/>
          <w:sz w:val="20"/>
          <w:szCs w:val="20"/>
        </w:rPr>
        <w:t>L'épaisseur de la chape d'étanchéité sera en moyenne de trois centimètres (3 cm).</w:t>
      </w:r>
    </w:p>
    <w:p w14:paraId="6E07BF3E" w14:textId="77777777" w:rsidR="001C28B1" w:rsidRDefault="001C28B1">
      <w:pPr>
        <w:widowControl w:val="0"/>
        <w:jc w:val="both"/>
        <w:rPr>
          <w:rFonts w:ascii="Arial Narrow" w:hAnsi="Arial Narrow"/>
          <w:b/>
          <w:color w:val="000000" w:themeColor="text1"/>
          <w:sz w:val="20"/>
          <w:szCs w:val="20"/>
        </w:rPr>
      </w:pPr>
    </w:p>
    <w:p w14:paraId="3A40A1B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5C899F0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les opérations nécessaires à la préparation du support ;</w:t>
      </w:r>
    </w:p>
    <w:p w14:paraId="26A5F74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le fourniture et la mise en œuvre de l'étanchéité, y compris couche d'accrochage (résine époxy) ;</w:t>
      </w:r>
    </w:p>
    <w:p w14:paraId="480C39A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les sujétions de raccordement aux dispositifs d'évacuation des eaux et aux joints de chaussée ;</w:t>
      </w:r>
    </w:p>
    <w:p w14:paraId="180DAEB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proofErr w:type="gramStart"/>
      <w:r>
        <w:rPr>
          <w:rFonts w:ascii="Arial Narrow" w:hAnsi="Arial Narrow"/>
          <w:b/>
          <w:color w:val="000000" w:themeColor="text1"/>
          <w:sz w:val="20"/>
          <w:szCs w:val="20"/>
        </w:rPr>
        <w:t>et</w:t>
      </w:r>
      <w:proofErr w:type="gramEnd"/>
      <w:r>
        <w:rPr>
          <w:rFonts w:ascii="Arial Narrow" w:hAnsi="Arial Narrow"/>
          <w:b/>
          <w:color w:val="000000" w:themeColor="text1"/>
          <w:sz w:val="20"/>
          <w:szCs w:val="20"/>
        </w:rPr>
        <w:t xml:space="preserve"> toutes sujétions d’exécution.</w:t>
      </w:r>
    </w:p>
    <w:p w14:paraId="5FF46889" w14:textId="77777777" w:rsidR="001C28B1" w:rsidRDefault="001C28B1">
      <w:pPr>
        <w:widowControl w:val="0"/>
        <w:jc w:val="both"/>
        <w:rPr>
          <w:rFonts w:ascii="Arial Narrow" w:hAnsi="Arial Narrow"/>
          <w:b/>
          <w:color w:val="000000" w:themeColor="text1"/>
          <w:sz w:val="20"/>
          <w:szCs w:val="20"/>
        </w:rPr>
      </w:pPr>
    </w:p>
    <w:p w14:paraId="3E5B499A" w14:textId="77777777" w:rsidR="001C28B1" w:rsidRDefault="005B2254">
      <w:pPr>
        <w:widowControl w:val="0"/>
        <w:jc w:val="both"/>
        <w:rPr>
          <w:rFonts w:ascii="Arial Narrow" w:hAnsi="Arial Narrow"/>
          <w:b/>
          <w:color w:val="000000" w:themeColor="text1"/>
          <w:sz w:val="20"/>
          <w:szCs w:val="20"/>
          <w:u w:val="single"/>
        </w:rPr>
      </w:pPr>
      <w:r>
        <w:rPr>
          <w:rFonts w:ascii="Arial Narrow" w:hAnsi="Arial Narrow"/>
          <w:b/>
          <w:color w:val="000000" w:themeColor="text1"/>
          <w:sz w:val="20"/>
          <w:szCs w:val="20"/>
        </w:rPr>
        <w:t>Ce prix rémunère au METRE CARRE (m</w:t>
      </w:r>
      <w:r>
        <w:rPr>
          <w:rFonts w:ascii="Arial Narrow" w:hAnsi="Arial Narrow"/>
          <w:b/>
          <w:color w:val="000000" w:themeColor="text1"/>
          <w:sz w:val="20"/>
          <w:szCs w:val="20"/>
          <w:vertAlign w:val="superscript"/>
        </w:rPr>
        <w:t>2</w:t>
      </w:r>
      <w:r>
        <w:rPr>
          <w:rFonts w:ascii="Arial Narrow" w:hAnsi="Arial Narrow"/>
          <w:b/>
          <w:color w:val="000000" w:themeColor="text1"/>
          <w:sz w:val="20"/>
          <w:szCs w:val="20"/>
        </w:rPr>
        <w:t xml:space="preserve">) la chape d'étanchéité mise en œuvre. </w:t>
      </w:r>
    </w:p>
    <w:p w14:paraId="4F23801F" w14:textId="77777777" w:rsidR="001C28B1" w:rsidRDefault="001C28B1">
      <w:pPr>
        <w:widowControl w:val="0"/>
        <w:jc w:val="both"/>
        <w:rPr>
          <w:rFonts w:ascii="Arial Narrow" w:hAnsi="Arial Narrow"/>
          <w:b/>
          <w:color w:val="000000" w:themeColor="text1"/>
          <w:sz w:val="20"/>
          <w:szCs w:val="20"/>
        </w:rPr>
      </w:pPr>
    </w:p>
    <w:p w14:paraId="1FF703AC"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600 – Peintures.</w:t>
      </w:r>
    </w:p>
    <w:p w14:paraId="6254B23A" w14:textId="77777777" w:rsidR="001C28B1" w:rsidRDefault="001C28B1">
      <w:pPr>
        <w:widowControl w:val="0"/>
        <w:jc w:val="both"/>
        <w:rPr>
          <w:rFonts w:ascii="Arial Narrow" w:hAnsi="Arial Narrow"/>
          <w:b/>
          <w:color w:val="000000" w:themeColor="text1"/>
          <w:sz w:val="20"/>
          <w:szCs w:val="20"/>
        </w:rPr>
      </w:pPr>
    </w:p>
    <w:p w14:paraId="6646459E"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 xml:space="preserve">Peintures </w:t>
      </w:r>
    </w:p>
    <w:p w14:paraId="30E9A37A"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Peintures </w:t>
      </w:r>
      <w:proofErr w:type="spellStart"/>
      <w:r>
        <w:rPr>
          <w:rFonts w:ascii="Arial Narrow" w:hAnsi="Arial Narrow"/>
          <w:b/>
          <w:i/>
          <w:iCs/>
          <w:color w:val="000000" w:themeColor="text1"/>
          <w:sz w:val="20"/>
          <w:szCs w:val="20"/>
        </w:rPr>
        <w:t>anti-rouille</w:t>
      </w:r>
      <w:proofErr w:type="spellEnd"/>
      <w:r>
        <w:rPr>
          <w:rFonts w:ascii="Arial Narrow" w:hAnsi="Arial Narrow"/>
          <w:b/>
          <w:i/>
          <w:iCs/>
          <w:color w:val="000000" w:themeColor="text1"/>
          <w:sz w:val="20"/>
          <w:szCs w:val="20"/>
        </w:rPr>
        <w:t xml:space="preserve"> </w:t>
      </w:r>
    </w:p>
    <w:p w14:paraId="0E315A70"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Peintures à huile </w:t>
      </w:r>
    </w:p>
    <w:p w14:paraId="1667295F"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Peintures bitumineuses </w:t>
      </w:r>
    </w:p>
    <w:p w14:paraId="0EAADB36"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color w:val="000000" w:themeColor="text1"/>
          <w:sz w:val="20"/>
          <w:szCs w:val="20"/>
        </w:rPr>
        <w:t>Ces travaux consistent à mettre la peinture sur les parties métalliques des ouvrages d'art à protéger.</w:t>
      </w:r>
      <w:r>
        <w:rPr>
          <w:rFonts w:ascii="Arial Narrow" w:hAnsi="Arial Narrow"/>
          <w:b/>
          <w:bCs/>
          <w:color w:val="000000" w:themeColor="text1"/>
          <w:sz w:val="20"/>
          <w:szCs w:val="20"/>
        </w:rPr>
        <w:t xml:space="preserve"> Avant tout commencement des travaux, les surfaces à peindre seront métrées contradictoirement. Toutes les surfaces métalliques à peindre seront nettoyées en enlevant les écailles de rouille, la vieille peinture, la poussière et toutes autres saletés. L'Entrepreneur utilisera les moyens appropriés (sablage exempt de quartz, air sous pression, brosse métallique, etc.) pour nettoyer les surfaces à peindre. Les peintures bitumineuses seront utilisées pour les surfaces se trouvant dans les ambiances plus corrosives (buses métalliques, poutres IPE, tout élément métallique se trouvant au-dessous du tablier, etc.) et les peintures à huile pour les surfaces se trouvant dans les ambiances moins corrosives (garde-corps, tout élément métallique se trouvant au-dessus du tablier, etc.). Avant de mettre la peinture à huile, les surfaces devront d'abord recevoir une couche de peinture </w:t>
      </w:r>
      <w:proofErr w:type="spellStart"/>
      <w:r>
        <w:rPr>
          <w:rFonts w:ascii="Arial Narrow" w:hAnsi="Arial Narrow"/>
          <w:b/>
          <w:bCs/>
          <w:color w:val="000000" w:themeColor="text1"/>
          <w:sz w:val="20"/>
          <w:szCs w:val="20"/>
        </w:rPr>
        <w:t>anti-rouille</w:t>
      </w:r>
      <w:proofErr w:type="spellEnd"/>
      <w:r>
        <w:rPr>
          <w:rFonts w:ascii="Arial Narrow" w:hAnsi="Arial Narrow"/>
          <w:b/>
          <w:bCs/>
          <w:color w:val="000000" w:themeColor="text1"/>
          <w:sz w:val="20"/>
          <w:szCs w:val="20"/>
        </w:rPr>
        <w:t xml:space="preserve">. Le temps de séchage de cette couche de peinture </w:t>
      </w:r>
      <w:proofErr w:type="spellStart"/>
      <w:r>
        <w:rPr>
          <w:rFonts w:ascii="Arial Narrow" w:hAnsi="Arial Narrow"/>
          <w:b/>
          <w:bCs/>
          <w:color w:val="000000" w:themeColor="text1"/>
          <w:sz w:val="20"/>
          <w:szCs w:val="20"/>
        </w:rPr>
        <w:t>anti-rouille</w:t>
      </w:r>
      <w:proofErr w:type="spellEnd"/>
      <w:r>
        <w:rPr>
          <w:rFonts w:ascii="Arial Narrow" w:hAnsi="Arial Narrow"/>
          <w:b/>
          <w:bCs/>
          <w:color w:val="000000" w:themeColor="text1"/>
          <w:sz w:val="20"/>
          <w:szCs w:val="20"/>
        </w:rPr>
        <w:t xml:space="preserve"> devra être respecté.</w:t>
      </w:r>
    </w:p>
    <w:p w14:paraId="4BA854D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devra réceptionner les surfaces après nettoyage avant toute opération de peinture proprement dite. Il devra également réceptionner la couche de peinture </w:t>
      </w:r>
      <w:proofErr w:type="spellStart"/>
      <w:r>
        <w:rPr>
          <w:rFonts w:ascii="Arial Narrow" w:hAnsi="Arial Narrow"/>
          <w:b/>
          <w:color w:val="000000" w:themeColor="text1"/>
          <w:sz w:val="20"/>
          <w:szCs w:val="20"/>
        </w:rPr>
        <w:t>anti-rouille</w:t>
      </w:r>
      <w:proofErr w:type="spellEnd"/>
      <w:r>
        <w:rPr>
          <w:rFonts w:ascii="Arial Narrow" w:hAnsi="Arial Narrow"/>
          <w:b/>
          <w:color w:val="000000" w:themeColor="text1"/>
          <w:sz w:val="20"/>
          <w:szCs w:val="20"/>
        </w:rPr>
        <w:t>.</w:t>
      </w:r>
    </w:p>
    <w:p w14:paraId="13CBE572" w14:textId="77777777" w:rsidR="001C28B1" w:rsidRDefault="001C28B1">
      <w:pPr>
        <w:widowControl w:val="0"/>
        <w:jc w:val="both"/>
        <w:rPr>
          <w:rFonts w:ascii="Arial Narrow" w:hAnsi="Arial Narrow"/>
          <w:b/>
          <w:color w:val="000000" w:themeColor="text1"/>
          <w:sz w:val="20"/>
          <w:szCs w:val="20"/>
        </w:rPr>
      </w:pPr>
    </w:p>
    <w:p w14:paraId="102E0D6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prix comprennent notamment :</w:t>
      </w:r>
    </w:p>
    <w:p w14:paraId="51C3CFE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 </w:t>
      </w:r>
      <w:r>
        <w:rPr>
          <w:rFonts w:ascii="Arial Narrow" w:hAnsi="Arial Narrow"/>
          <w:b/>
          <w:color w:val="000000" w:themeColor="text1"/>
          <w:sz w:val="20"/>
          <w:szCs w:val="20"/>
        </w:rPr>
        <w:tab/>
        <w:t xml:space="preserve">la préparation des surfaces à peindre, </w:t>
      </w:r>
    </w:p>
    <w:p w14:paraId="600AA07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 </w:t>
      </w:r>
      <w:r>
        <w:rPr>
          <w:rFonts w:ascii="Arial Narrow" w:hAnsi="Arial Narrow"/>
          <w:b/>
          <w:color w:val="000000" w:themeColor="text1"/>
          <w:sz w:val="20"/>
          <w:szCs w:val="20"/>
        </w:rPr>
        <w:tab/>
        <w:t xml:space="preserve">la fourniture et transport à pied d’œuvre de tous les matériels nécessaires à 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et les différentes peintures,</w:t>
      </w:r>
    </w:p>
    <w:p w14:paraId="12BAB1C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 </w:t>
      </w:r>
      <w:r>
        <w:rPr>
          <w:rFonts w:ascii="Arial Narrow" w:hAnsi="Arial Narrow"/>
          <w:b/>
          <w:color w:val="000000" w:themeColor="text1"/>
          <w:sz w:val="20"/>
          <w:szCs w:val="20"/>
        </w:rPr>
        <w:tab/>
        <w:t>la mise en œuvre des différentes peintures et toutes sujétions d’exécution,</w:t>
      </w:r>
    </w:p>
    <w:p w14:paraId="1F42C9C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proofErr w:type="gramStart"/>
      <w:r>
        <w:rPr>
          <w:rFonts w:ascii="Arial Narrow" w:hAnsi="Arial Narrow"/>
          <w:b/>
          <w:color w:val="000000" w:themeColor="text1"/>
          <w:sz w:val="20"/>
          <w:szCs w:val="20"/>
        </w:rPr>
        <w:t>et</w:t>
      </w:r>
      <w:proofErr w:type="gramEnd"/>
      <w:r>
        <w:rPr>
          <w:rFonts w:ascii="Arial Narrow" w:hAnsi="Arial Narrow"/>
          <w:b/>
          <w:color w:val="000000" w:themeColor="text1"/>
          <w:sz w:val="20"/>
          <w:szCs w:val="20"/>
        </w:rPr>
        <w:t xml:space="preserve"> toutes sujétions d’exécution.</w:t>
      </w:r>
    </w:p>
    <w:p w14:paraId="6043B0C1" w14:textId="77777777" w:rsidR="001C28B1" w:rsidRDefault="001C28B1">
      <w:pPr>
        <w:widowControl w:val="0"/>
        <w:jc w:val="both"/>
        <w:rPr>
          <w:rFonts w:ascii="Arial Narrow" w:hAnsi="Arial Narrow"/>
          <w:b/>
          <w:color w:val="000000" w:themeColor="text1"/>
          <w:sz w:val="20"/>
          <w:szCs w:val="20"/>
        </w:rPr>
      </w:pPr>
    </w:p>
    <w:p w14:paraId="1FE0D7A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prix rémunèrent au METRE CARRE (m</w:t>
      </w:r>
      <w:r>
        <w:rPr>
          <w:rFonts w:ascii="Arial Narrow" w:hAnsi="Arial Narrow"/>
          <w:b/>
          <w:color w:val="000000" w:themeColor="text1"/>
          <w:sz w:val="20"/>
          <w:szCs w:val="20"/>
          <w:vertAlign w:val="superscript"/>
        </w:rPr>
        <w:t>2</w:t>
      </w:r>
      <w:r>
        <w:rPr>
          <w:rFonts w:ascii="Arial Narrow" w:hAnsi="Arial Narrow"/>
          <w:b/>
          <w:color w:val="000000" w:themeColor="text1"/>
          <w:sz w:val="20"/>
          <w:szCs w:val="20"/>
        </w:rPr>
        <w:t xml:space="preserve">) la surface effectivement peinte. </w:t>
      </w:r>
    </w:p>
    <w:p w14:paraId="0FBEA91E" w14:textId="77777777" w:rsidR="001C28B1" w:rsidRDefault="001C28B1">
      <w:pPr>
        <w:widowControl w:val="0"/>
        <w:jc w:val="both"/>
        <w:rPr>
          <w:rFonts w:ascii="Arial Narrow" w:hAnsi="Arial Narrow"/>
          <w:b/>
          <w:color w:val="000000" w:themeColor="text1"/>
          <w:sz w:val="20"/>
          <w:szCs w:val="20"/>
        </w:rPr>
      </w:pPr>
    </w:p>
    <w:p w14:paraId="206AB041"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800 – Buses.et Dalots</w:t>
      </w:r>
    </w:p>
    <w:p w14:paraId="37F8649D" w14:textId="77777777" w:rsidR="001C28B1" w:rsidRDefault="001C28B1">
      <w:pPr>
        <w:widowControl w:val="0"/>
        <w:jc w:val="both"/>
        <w:rPr>
          <w:rFonts w:ascii="Arial Narrow" w:hAnsi="Arial Narrow"/>
          <w:b/>
          <w:color w:val="000000" w:themeColor="text1"/>
          <w:sz w:val="20"/>
          <w:szCs w:val="20"/>
        </w:rPr>
      </w:pPr>
    </w:p>
    <w:p w14:paraId="4F389AF3"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i/>
          <w:iCs/>
          <w:color w:val="000000" w:themeColor="text1"/>
          <w:sz w:val="20"/>
          <w:szCs w:val="20"/>
        </w:rPr>
        <w:t>RAS</w:t>
      </w:r>
    </w:p>
    <w:p w14:paraId="499D33CB" w14:textId="77777777" w:rsidR="001C28B1" w:rsidRDefault="001C28B1">
      <w:pPr>
        <w:widowControl w:val="0"/>
        <w:jc w:val="both"/>
        <w:rPr>
          <w:rFonts w:ascii="Arial Narrow" w:hAnsi="Arial Narrow"/>
          <w:b/>
          <w:color w:val="000000" w:themeColor="text1"/>
          <w:sz w:val="20"/>
          <w:szCs w:val="20"/>
        </w:rPr>
      </w:pPr>
    </w:p>
    <w:p w14:paraId="2ED8D295"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900 – Equipements.</w:t>
      </w:r>
    </w:p>
    <w:p w14:paraId="4F135DD1" w14:textId="77777777" w:rsidR="001C28B1" w:rsidRDefault="001C28B1">
      <w:pPr>
        <w:widowControl w:val="0"/>
        <w:jc w:val="both"/>
        <w:rPr>
          <w:rFonts w:ascii="Arial Narrow" w:hAnsi="Arial Narrow"/>
          <w:b/>
          <w:color w:val="000000" w:themeColor="text1"/>
          <w:sz w:val="20"/>
          <w:szCs w:val="20"/>
        </w:rPr>
      </w:pPr>
    </w:p>
    <w:p w14:paraId="350303E7"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Garde-corps</w:t>
      </w:r>
    </w:p>
    <w:p w14:paraId="4FB97AC0"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Garde-corps métallique </w:t>
      </w:r>
    </w:p>
    <w:p w14:paraId="19A6FCAE"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Garde-corps en aluminium </w:t>
      </w:r>
    </w:p>
    <w:p w14:paraId="36386C63"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Garde-corps mixte : poteaux en béton et tuyaux en acier galvanisé (prix 901c)</w:t>
      </w:r>
    </w:p>
    <w:p w14:paraId="2DA2EF4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Cette opération comprend le remplacement ou la fourniture et pose des garde-corps sur ouvrage. Ces travaux seront définis lors de l'établissement des schémas d'aménagement. Dans le cas de remplacement d'éléments détruits ou non récupérables, les nouveaux éléments à mettre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seront du même type que ceux existants, dans la mesure où ils sont disponibles dans le commerce. Dans le cas contraire, les modèles proposés par l'Entrepreneur seront soumis à l'agrément du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w:t>
      </w:r>
    </w:p>
    <w:p w14:paraId="5EC1498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éléments des garde-corps seront posés et réglés en alignement et en altitude. Il sera vérifié que les montants seront bien verticaux. Le scellement des montants sera réalisé en béton dosé à 350 kg/m</w:t>
      </w:r>
      <w:r>
        <w:rPr>
          <w:rFonts w:ascii="Arial Narrow" w:hAnsi="Arial Narrow"/>
          <w:b/>
          <w:color w:val="000000" w:themeColor="text1"/>
          <w:sz w:val="20"/>
          <w:szCs w:val="20"/>
          <w:vertAlign w:val="superscript"/>
        </w:rPr>
        <w:t>3</w:t>
      </w:r>
      <w:r>
        <w:rPr>
          <w:rFonts w:ascii="Arial Narrow" w:hAnsi="Arial Narrow"/>
          <w:b/>
          <w:color w:val="000000" w:themeColor="text1"/>
          <w:sz w:val="20"/>
          <w:szCs w:val="20"/>
        </w:rPr>
        <w:t xml:space="preserve"> et devra être conforme au plan type. Le scellement des montants n'interviendra qu'après vérification par le Maître d’œuvre du parfait alignement du garde-corps. Le surfaçage du béton de scellement sera soigné de telle sorte que l'eau ne puisse séjourner à l'encastrement des montants.</w:t>
      </w:r>
    </w:p>
    <w:p w14:paraId="382FCE9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Selon leur état, et après agrément du Maître d’œuvre, les garde-corps pourront recevoir une peinture anticorrosive de protection.</w:t>
      </w:r>
    </w:p>
    <w:p w14:paraId="1D152FF4" w14:textId="77777777" w:rsidR="001C28B1" w:rsidRDefault="001C28B1">
      <w:pPr>
        <w:widowControl w:val="0"/>
        <w:jc w:val="both"/>
        <w:rPr>
          <w:rFonts w:ascii="Arial Narrow" w:hAnsi="Arial Narrow"/>
          <w:b/>
          <w:color w:val="000000" w:themeColor="text1"/>
          <w:sz w:val="20"/>
          <w:szCs w:val="20"/>
        </w:rPr>
      </w:pPr>
    </w:p>
    <w:p w14:paraId="50DD66D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prix comprennent notamment :</w:t>
      </w:r>
    </w:p>
    <w:p w14:paraId="58BF9069"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dépose des éléments détruits et défectueux et toutes sujétions,</w:t>
      </w:r>
    </w:p>
    <w:p w14:paraId="4813F678"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fourniture et la mise des éléments de garde-corps y compris les scellements des montants et peintures anti-corrosive éventuelles et toutes sujétions,</w:t>
      </w:r>
    </w:p>
    <w:p w14:paraId="40E329C4"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et toutes sujétions.</w:t>
      </w:r>
    </w:p>
    <w:p w14:paraId="65C62BAD" w14:textId="77777777" w:rsidR="001C28B1" w:rsidRDefault="001C28B1">
      <w:pPr>
        <w:widowControl w:val="0"/>
        <w:jc w:val="both"/>
        <w:rPr>
          <w:rFonts w:ascii="Arial Narrow" w:hAnsi="Arial Narrow"/>
          <w:b/>
          <w:color w:val="000000" w:themeColor="text1"/>
          <w:sz w:val="20"/>
          <w:szCs w:val="20"/>
        </w:rPr>
      </w:pPr>
    </w:p>
    <w:p w14:paraId="7E868621" w14:textId="77777777" w:rsidR="001C28B1" w:rsidRDefault="005B2254">
      <w:pPr>
        <w:widowControl w:val="0"/>
        <w:jc w:val="both"/>
        <w:rPr>
          <w:rFonts w:ascii="Arial Narrow" w:hAnsi="Arial Narrow"/>
          <w:b/>
          <w:color w:val="000000" w:themeColor="text1"/>
          <w:sz w:val="20"/>
          <w:szCs w:val="20"/>
          <w:u w:val="single"/>
        </w:rPr>
      </w:pPr>
      <w:r>
        <w:rPr>
          <w:rFonts w:ascii="Arial Narrow" w:hAnsi="Arial Narrow"/>
          <w:b/>
          <w:color w:val="000000" w:themeColor="text1"/>
          <w:sz w:val="20"/>
          <w:szCs w:val="20"/>
        </w:rPr>
        <w:t xml:space="preserve">Ces prix rémunèrent au METRE LINEAIRE (ml) le garde-corps. </w:t>
      </w:r>
    </w:p>
    <w:p w14:paraId="09D48A9D" w14:textId="77777777" w:rsidR="001C28B1" w:rsidRDefault="001C28B1">
      <w:pPr>
        <w:widowControl w:val="0"/>
        <w:jc w:val="both"/>
        <w:rPr>
          <w:rFonts w:ascii="Arial Narrow" w:hAnsi="Arial Narrow"/>
          <w:b/>
          <w:color w:val="000000" w:themeColor="text1"/>
          <w:sz w:val="20"/>
          <w:szCs w:val="20"/>
        </w:rPr>
      </w:pPr>
    </w:p>
    <w:p w14:paraId="39D66ECB"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Signalisation verticale</w:t>
      </w:r>
    </w:p>
    <w:p w14:paraId="72653FB4"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Panneaux triangulaires type A ou AB</w:t>
      </w:r>
    </w:p>
    <w:p w14:paraId="3149D40D"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Panneaux indicateurs</w:t>
      </w:r>
    </w:p>
    <w:p w14:paraId="7858D3B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 signalisation verticale comprend les panneaux en tôle galvanisée retro fléchissant de signalisation, de pré signalisation, de localisation ou directionnel. La localisation des différents panneaux est désignée du Maître d'œuvre Délégué. Les travaux consistent à placer le long de la chaussée dans l’accotement, aux endroits prévus par Maître d'œuvre, des panneaux de signalisation, de pré signalisation, de localisation ou directionnel.</w:t>
      </w:r>
    </w:p>
    <w:p w14:paraId="02BEB08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panneaux et leur mise en œuvre seront conformes aux prescriptions techniques. Les travaux comprennent :</w:t>
      </w:r>
    </w:p>
    <w:p w14:paraId="6887FD58"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l’implantation du panneau conformément aux propositions de l’Entrepreneur et/ou aux directives du Maître d'œuvre Délégué,</w:t>
      </w:r>
    </w:p>
    <w:p w14:paraId="440EF6E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l’exécution d’une fondation en béton,</w:t>
      </w:r>
    </w:p>
    <w:p w14:paraId="0D23F0C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la fixation, par boulonnage sur le côté des panneaux.</w:t>
      </w:r>
    </w:p>
    <w:p w14:paraId="36D83CAF" w14:textId="77777777" w:rsidR="001C28B1" w:rsidRDefault="001C28B1">
      <w:pPr>
        <w:widowControl w:val="0"/>
        <w:jc w:val="both"/>
        <w:rPr>
          <w:rFonts w:ascii="Arial Narrow" w:hAnsi="Arial Narrow"/>
          <w:b/>
          <w:color w:val="000000" w:themeColor="text1"/>
          <w:sz w:val="20"/>
          <w:szCs w:val="20"/>
        </w:rPr>
      </w:pPr>
    </w:p>
    <w:p w14:paraId="209CE93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prix comprennent notamment :</w:t>
      </w:r>
    </w:p>
    <w:p w14:paraId="3EAC463D"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la fourniture des supports en acier galvanisé, </w:t>
      </w:r>
    </w:p>
    <w:p w14:paraId="720F68C6"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confection de la fouille quelle que soit la nature des matériaux, l'évacuation des produits de fouille, la mise en place du support et son haubanage provisoire,</w:t>
      </w:r>
    </w:p>
    <w:p w14:paraId="5433733B"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fourniture et la mise en œuvre du massif d'ancrage,</w:t>
      </w:r>
    </w:p>
    <w:p w14:paraId="54D88FA6" w14:textId="77777777" w:rsidR="001C28B1" w:rsidRDefault="005B2254">
      <w:pPr>
        <w:widowControl w:val="0"/>
        <w:numPr>
          <w:ilvl w:val="0"/>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et toutes sujétions d’exécution.</w:t>
      </w:r>
    </w:p>
    <w:p w14:paraId="130BBEC1" w14:textId="77777777" w:rsidR="001C28B1" w:rsidRDefault="001C28B1">
      <w:pPr>
        <w:widowControl w:val="0"/>
        <w:jc w:val="both"/>
        <w:rPr>
          <w:rFonts w:ascii="Arial Narrow" w:hAnsi="Arial Narrow"/>
          <w:b/>
          <w:color w:val="000000" w:themeColor="text1"/>
          <w:sz w:val="20"/>
          <w:szCs w:val="20"/>
        </w:rPr>
      </w:pPr>
    </w:p>
    <w:p w14:paraId="44A1B7B9"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 xml:space="preserve">Ces prix rémunèrent à </w:t>
      </w:r>
      <w:r>
        <w:rPr>
          <w:rFonts w:ascii="Arial Narrow" w:hAnsi="Arial Narrow"/>
          <w:b/>
          <w:color w:val="000000" w:themeColor="text1"/>
          <w:sz w:val="20"/>
          <w:szCs w:val="20"/>
        </w:rPr>
        <w:t>l'UNITE</w:t>
      </w:r>
      <w:r>
        <w:rPr>
          <w:rFonts w:ascii="Arial Narrow" w:hAnsi="Arial Narrow"/>
          <w:b/>
          <w:bCs/>
          <w:color w:val="000000" w:themeColor="text1"/>
          <w:sz w:val="20"/>
          <w:szCs w:val="20"/>
        </w:rPr>
        <w:t xml:space="preserve"> (u), la signalisation verticale mise en place. </w:t>
      </w:r>
    </w:p>
    <w:p w14:paraId="0B12043C" w14:textId="77777777" w:rsidR="001C28B1" w:rsidRDefault="001C28B1">
      <w:pPr>
        <w:widowControl w:val="0"/>
        <w:jc w:val="both"/>
        <w:rPr>
          <w:rFonts w:ascii="Arial Narrow" w:hAnsi="Arial Narrow"/>
          <w:b/>
          <w:color w:val="000000" w:themeColor="text1"/>
          <w:sz w:val="20"/>
          <w:szCs w:val="20"/>
        </w:rPr>
      </w:pPr>
    </w:p>
    <w:p w14:paraId="4D3924F9"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Signalisation horizontale (prix 903)</w:t>
      </w:r>
    </w:p>
    <w:p w14:paraId="244C409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 signalisation horizontale comprend les lignes blanches continues et discontinues de largeur douze centimètres (12 cm). Les travaux consistent à réaliser sur la chaussée des lignes blanches continues ou discontinues. Le nettoyage du support et un prémarquage seront d'abord effectuer.</w:t>
      </w:r>
    </w:p>
    <w:p w14:paraId="1C57D746" w14:textId="77777777" w:rsidR="001C28B1" w:rsidRDefault="001C28B1">
      <w:pPr>
        <w:widowControl w:val="0"/>
        <w:jc w:val="both"/>
        <w:rPr>
          <w:rFonts w:ascii="Arial Narrow" w:hAnsi="Arial Narrow"/>
          <w:b/>
          <w:color w:val="000000" w:themeColor="text1"/>
          <w:sz w:val="20"/>
          <w:szCs w:val="20"/>
        </w:rPr>
      </w:pPr>
    </w:p>
    <w:p w14:paraId="70EA652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6B37895E"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w:t>
      </w:r>
      <w:r>
        <w:rPr>
          <w:rFonts w:ascii="Arial Narrow" w:hAnsi="Arial Narrow"/>
          <w:b/>
          <w:bCs/>
          <w:color w:val="000000" w:themeColor="text1"/>
          <w:sz w:val="20"/>
          <w:szCs w:val="20"/>
        </w:rPr>
        <w:tab/>
        <w:t>le nettoyage du support,</w:t>
      </w:r>
    </w:p>
    <w:p w14:paraId="4C9DD342"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w:t>
      </w:r>
      <w:r>
        <w:rPr>
          <w:rFonts w:ascii="Arial Narrow" w:hAnsi="Arial Narrow"/>
          <w:b/>
          <w:bCs/>
          <w:color w:val="000000" w:themeColor="text1"/>
          <w:sz w:val="20"/>
          <w:szCs w:val="20"/>
        </w:rPr>
        <w:tab/>
        <w:t>le prémarquage,</w:t>
      </w:r>
    </w:p>
    <w:p w14:paraId="5DBE6B68"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w:t>
      </w:r>
      <w:r>
        <w:rPr>
          <w:rFonts w:ascii="Arial Narrow" w:hAnsi="Arial Narrow"/>
          <w:b/>
          <w:bCs/>
          <w:color w:val="000000" w:themeColor="text1"/>
          <w:sz w:val="20"/>
          <w:szCs w:val="20"/>
        </w:rPr>
        <w:tab/>
        <w:t xml:space="preserve">la fourniture et mise en </w:t>
      </w:r>
      <w:proofErr w:type="spellStart"/>
      <w:r>
        <w:rPr>
          <w:rFonts w:ascii="Arial Narrow" w:hAnsi="Arial Narrow"/>
          <w:b/>
          <w:bCs/>
          <w:color w:val="000000" w:themeColor="text1"/>
          <w:sz w:val="20"/>
          <w:szCs w:val="20"/>
        </w:rPr>
        <w:t>oeuvre</w:t>
      </w:r>
      <w:proofErr w:type="spellEnd"/>
      <w:r>
        <w:rPr>
          <w:rFonts w:ascii="Arial Narrow" w:hAnsi="Arial Narrow"/>
          <w:b/>
          <w:bCs/>
          <w:color w:val="000000" w:themeColor="text1"/>
          <w:sz w:val="20"/>
          <w:szCs w:val="20"/>
        </w:rPr>
        <w:t xml:space="preserve"> des matériaux,</w:t>
      </w:r>
    </w:p>
    <w:p w14:paraId="6D2B6C37"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w:t>
      </w:r>
      <w:r>
        <w:rPr>
          <w:rFonts w:ascii="Arial Narrow" w:hAnsi="Arial Narrow"/>
          <w:b/>
          <w:bCs/>
          <w:color w:val="000000" w:themeColor="text1"/>
          <w:sz w:val="20"/>
          <w:szCs w:val="20"/>
        </w:rPr>
        <w:tab/>
      </w:r>
      <w:r>
        <w:rPr>
          <w:rFonts w:ascii="Arial Narrow" w:hAnsi="Arial Narrow"/>
          <w:b/>
          <w:color w:val="000000" w:themeColor="text1"/>
          <w:sz w:val="20"/>
          <w:szCs w:val="20"/>
        </w:rPr>
        <w:t>et toutes sujétions d’exécution.</w:t>
      </w:r>
    </w:p>
    <w:p w14:paraId="35E3685A" w14:textId="77777777" w:rsidR="001C28B1" w:rsidRDefault="001C28B1">
      <w:pPr>
        <w:widowControl w:val="0"/>
        <w:jc w:val="both"/>
        <w:rPr>
          <w:rFonts w:ascii="Arial Narrow" w:hAnsi="Arial Narrow"/>
          <w:b/>
          <w:color w:val="000000" w:themeColor="text1"/>
          <w:sz w:val="20"/>
          <w:szCs w:val="20"/>
        </w:rPr>
      </w:pPr>
    </w:p>
    <w:p w14:paraId="70270D99"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Ce prix rémunère au</w:t>
      </w:r>
      <w:r>
        <w:rPr>
          <w:rFonts w:ascii="Arial Narrow" w:hAnsi="Arial Narrow"/>
          <w:b/>
          <w:color w:val="000000" w:themeColor="text1"/>
          <w:sz w:val="20"/>
          <w:szCs w:val="20"/>
        </w:rPr>
        <w:t xml:space="preserve"> METRE LINEAIRE (ml)</w:t>
      </w:r>
      <w:r>
        <w:rPr>
          <w:rFonts w:ascii="Arial Narrow" w:hAnsi="Arial Narrow"/>
          <w:b/>
          <w:bCs/>
          <w:color w:val="000000" w:themeColor="text1"/>
          <w:sz w:val="20"/>
          <w:szCs w:val="20"/>
        </w:rPr>
        <w:t xml:space="preserve">, la signalisation horizontale mise en œuvre. </w:t>
      </w:r>
    </w:p>
    <w:p w14:paraId="25419CAC" w14:textId="77777777" w:rsidR="001C28B1" w:rsidRDefault="001C28B1">
      <w:pPr>
        <w:widowControl w:val="0"/>
        <w:jc w:val="both"/>
        <w:rPr>
          <w:rFonts w:ascii="Arial Narrow" w:hAnsi="Arial Narrow"/>
          <w:b/>
          <w:color w:val="000000" w:themeColor="text1"/>
          <w:sz w:val="20"/>
          <w:szCs w:val="20"/>
        </w:rPr>
      </w:pPr>
    </w:p>
    <w:p w14:paraId="61243026"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Balises</w:t>
      </w:r>
    </w:p>
    <w:p w14:paraId="44580E73"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 xml:space="preserve">Balises en béton armé </w:t>
      </w:r>
    </w:p>
    <w:p w14:paraId="012F3A28" w14:textId="77777777" w:rsidR="001C28B1" w:rsidRDefault="005B2254">
      <w:pPr>
        <w:widowControl w:val="0"/>
        <w:jc w:val="both"/>
        <w:rPr>
          <w:rFonts w:ascii="Arial Narrow" w:hAnsi="Arial Narrow"/>
          <w:b/>
          <w:i/>
          <w:iCs/>
          <w:color w:val="000000" w:themeColor="text1"/>
          <w:sz w:val="20"/>
          <w:szCs w:val="20"/>
        </w:rPr>
      </w:pPr>
      <w:r>
        <w:rPr>
          <w:rFonts w:ascii="Arial Narrow" w:hAnsi="Arial Narrow"/>
          <w:b/>
          <w:i/>
          <w:iCs/>
          <w:color w:val="000000" w:themeColor="text1"/>
          <w:sz w:val="20"/>
          <w:szCs w:val="20"/>
        </w:rPr>
        <w:t>Balises en bois</w:t>
      </w:r>
    </w:p>
    <w:p w14:paraId="0BD6C4FC"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color w:val="000000" w:themeColor="text1"/>
          <w:sz w:val="20"/>
          <w:szCs w:val="20"/>
        </w:rPr>
        <w:t>Cette opération consiste à construire des balises en béton armé sur les deux bords de la dalle du radier (cas des radiers) ou à mettre en place aux entrées de l’ouvrage, des balises en bois (cas des ponts).</w:t>
      </w:r>
    </w:p>
    <w:p w14:paraId="494FB0B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travaux consistent à placer, aux endroits prévus par Maître d'œuvre, des balises en béton armé (cas des radiers) ou en bois (cas des ponts). Les balises en bétons auront une forme conique (grande base 60 cm x 60 cm, petite base 40 cm x 40 cm et de hauteur 70 cm). Les bétons armés seront dosés à 350 kg/m3 de ciment de classe CPA 325 et offriront une résistance de 325 kg/cm</w:t>
      </w:r>
      <w:r>
        <w:rPr>
          <w:rFonts w:ascii="Arial Narrow" w:hAnsi="Arial Narrow"/>
          <w:b/>
          <w:color w:val="000000" w:themeColor="text1"/>
          <w:sz w:val="20"/>
          <w:szCs w:val="20"/>
          <w:vertAlign w:val="superscript"/>
        </w:rPr>
        <w:t>2</w:t>
      </w:r>
      <w:r>
        <w:rPr>
          <w:rFonts w:ascii="Arial Narrow" w:hAnsi="Arial Narrow"/>
          <w:b/>
          <w:color w:val="000000" w:themeColor="text1"/>
          <w:sz w:val="20"/>
          <w:szCs w:val="20"/>
        </w:rPr>
        <w:t xml:space="preserve"> à 28 jours. Les sables pour mortiers et bétons seront durs, propres, sains, criblés soigneusement et débarrassés de tous détritus organiques ou terreux. Les granulats pour béton armé proviendront de gisements agréés par le Maître d’</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et seront de dimension au plus égale à 20 mm et la </w:t>
      </w:r>
      <w:r>
        <w:rPr>
          <w:rFonts w:ascii="Arial Narrow" w:hAnsi="Arial Narrow"/>
          <w:b/>
          <w:color w:val="000000" w:themeColor="text1"/>
          <w:sz w:val="20"/>
          <w:szCs w:val="20"/>
        </w:rPr>
        <w:lastRenderedPageBreak/>
        <w:t>quantité d’agrégats de moins de 2 mm sera inférieure à 2 %. Les armatures seront à haute adhérence.</w:t>
      </w:r>
    </w:p>
    <w:p w14:paraId="113B588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bois utilisés pour les balises auront les caractéristiques techniques définies dans le Cahier des Prescriptions Technique (CCTP) et seront exécutés suivant les règles de l’art et les directives du Maître d’œuvre délégué.</w:t>
      </w:r>
    </w:p>
    <w:p w14:paraId="2CBFEE6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Les balises seront revêtues de deux couches de peinture </w:t>
      </w:r>
      <w:proofErr w:type="spellStart"/>
      <w:r>
        <w:rPr>
          <w:rFonts w:ascii="Arial Narrow" w:hAnsi="Arial Narrow"/>
          <w:b/>
          <w:color w:val="000000" w:themeColor="text1"/>
          <w:sz w:val="20"/>
          <w:szCs w:val="20"/>
        </w:rPr>
        <w:t>réflectorisante</w:t>
      </w:r>
      <w:proofErr w:type="spellEnd"/>
      <w:r>
        <w:rPr>
          <w:rFonts w:ascii="Arial Narrow" w:hAnsi="Arial Narrow"/>
          <w:b/>
          <w:color w:val="000000" w:themeColor="text1"/>
          <w:sz w:val="20"/>
          <w:szCs w:val="20"/>
        </w:rPr>
        <w:t xml:space="preserve"> en bandes alternées de couleur rouge et blanche. </w:t>
      </w:r>
    </w:p>
    <w:p w14:paraId="5A29206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Ces prix comprennent notamment :</w:t>
      </w:r>
    </w:p>
    <w:p w14:paraId="76CD2AD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 – Pour les balises en béton armé :</w:t>
      </w:r>
    </w:p>
    <w:p w14:paraId="37F0897D"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l’implantation des balises,</w:t>
      </w:r>
    </w:p>
    <w:p w14:paraId="21D75A1A"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fourniture et mise en œuvre des armatures,</w:t>
      </w:r>
    </w:p>
    <w:p w14:paraId="5DA85B2E"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fourniture et mise en œuvre du coffrage,</w:t>
      </w:r>
    </w:p>
    <w:p w14:paraId="1EBED558"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fabrication et la mise en œuvre du béton,</w:t>
      </w:r>
    </w:p>
    <w:p w14:paraId="1A0B5E72"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la fourniture et la mise en </w:t>
      </w:r>
      <w:proofErr w:type="spellStart"/>
      <w:r>
        <w:rPr>
          <w:rFonts w:ascii="Arial Narrow" w:hAnsi="Arial Narrow"/>
          <w:b/>
          <w:color w:val="000000" w:themeColor="text1"/>
          <w:sz w:val="20"/>
          <w:szCs w:val="20"/>
        </w:rPr>
        <w:t>oeuvre</w:t>
      </w:r>
      <w:proofErr w:type="spellEnd"/>
      <w:r>
        <w:rPr>
          <w:rFonts w:ascii="Arial Narrow" w:hAnsi="Arial Narrow"/>
          <w:b/>
          <w:color w:val="000000" w:themeColor="text1"/>
          <w:sz w:val="20"/>
          <w:szCs w:val="20"/>
        </w:rPr>
        <w:t xml:space="preserve"> de la peinture </w:t>
      </w:r>
      <w:proofErr w:type="spellStart"/>
      <w:r>
        <w:rPr>
          <w:rFonts w:ascii="Arial Narrow" w:hAnsi="Arial Narrow"/>
          <w:b/>
          <w:color w:val="000000" w:themeColor="text1"/>
          <w:sz w:val="20"/>
          <w:szCs w:val="20"/>
        </w:rPr>
        <w:t>réflectorisante</w:t>
      </w:r>
      <w:proofErr w:type="spellEnd"/>
      <w:r>
        <w:rPr>
          <w:rFonts w:ascii="Arial Narrow" w:hAnsi="Arial Narrow"/>
          <w:b/>
          <w:color w:val="000000" w:themeColor="text1"/>
          <w:sz w:val="20"/>
          <w:szCs w:val="20"/>
        </w:rPr>
        <w:t>,</w:t>
      </w:r>
    </w:p>
    <w:p w14:paraId="41330E36"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et toutes sujétions d’exécution.</w:t>
      </w:r>
    </w:p>
    <w:p w14:paraId="5EB4FC71" w14:textId="77777777" w:rsidR="001C28B1" w:rsidRDefault="001C28B1">
      <w:pPr>
        <w:widowControl w:val="0"/>
        <w:jc w:val="both"/>
        <w:rPr>
          <w:rFonts w:ascii="Arial Narrow" w:hAnsi="Arial Narrow"/>
          <w:b/>
          <w:color w:val="000000" w:themeColor="text1"/>
          <w:sz w:val="20"/>
          <w:szCs w:val="20"/>
        </w:rPr>
      </w:pPr>
    </w:p>
    <w:p w14:paraId="6045582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b) – Pour les balises en bois :</w:t>
      </w:r>
    </w:p>
    <w:p w14:paraId="5F54FACF"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confection et la fourniture à pied d’œuvre des balises,</w:t>
      </w:r>
    </w:p>
    <w:p w14:paraId="5A26BB14"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l’implantation des balises,</w:t>
      </w:r>
    </w:p>
    <w:p w14:paraId="1AE3CCFA"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la confection des massifs d’encrage et la pose,</w:t>
      </w:r>
    </w:p>
    <w:p w14:paraId="303B5D13" w14:textId="77777777" w:rsidR="001C28B1" w:rsidRDefault="005B2254">
      <w:pPr>
        <w:widowControl w:val="0"/>
        <w:numPr>
          <w:ilvl w:val="1"/>
          <w:numId w:val="43"/>
        </w:numPr>
        <w:jc w:val="both"/>
        <w:rPr>
          <w:rFonts w:ascii="Arial Narrow" w:hAnsi="Arial Narrow"/>
          <w:b/>
          <w:color w:val="000000" w:themeColor="text1"/>
          <w:sz w:val="20"/>
          <w:szCs w:val="20"/>
        </w:rPr>
      </w:pPr>
      <w:r>
        <w:rPr>
          <w:rFonts w:ascii="Arial Narrow" w:hAnsi="Arial Narrow"/>
          <w:b/>
          <w:color w:val="000000" w:themeColor="text1"/>
          <w:sz w:val="20"/>
          <w:szCs w:val="20"/>
        </w:rPr>
        <w:t>et toutes sujétions d’exécution.</w:t>
      </w:r>
    </w:p>
    <w:p w14:paraId="706E7BF7" w14:textId="77777777" w:rsidR="001C28B1" w:rsidRDefault="001C28B1">
      <w:pPr>
        <w:widowControl w:val="0"/>
        <w:jc w:val="both"/>
        <w:rPr>
          <w:rFonts w:ascii="Arial Narrow" w:hAnsi="Arial Narrow"/>
          <w:b/>
          <w:color w:val="000000" w:themeColor="text1"/>
          <w:sz w:val="20"/>
          <w:szCs w:val="20"/>
        </w:rPr>
      </w:pPr>
    </w:p>
    <w:p w14:paraId="5996994E"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 xml:space="preserve">Ces prix rémunèrent à </w:t>
      </w:r>
      <w:r>
        <w:rPr>
          <w:rFonts w:ascii="Arial Narrow" w:hAnsi="Arial Narrow"/>
          <w:b/>
          <w:color w:val="000000" w:themeColor="text1"/>
          <w:sz w:val="20"/>
          <w:szCs w:val="20"/>
        </w:rPr>
        <w:t>l'UNITE</w:t>
      </w:r>
      <w:r>
        <w:rPr>
          <w:rFonts w:ascii="Arial Narrow" w:hAnsi="Arial Narrow"/>
          <w:b/>
          <w:bCs/>
          <w:color w:val="000000" w:themeColor="text1"/>
          <w:sz w:val="20"/>
          <w:szCs w:val="20"/>
        </w:rPr>
        <w:t xml:space="preserve"> (u), la balise en béton armé ou en bois mise en œuvre. </w:t>
      </w:r>
    </w:p>
    <w:p w14:paraId="018438CE" w14:textId="77777777" w:rsidR="001C28B1" w:rsidRDefault="001C28B1">
      <w:pPr>
        <w:widowControl w:val="0"/>
        <w:jc w:val="both"/>
        <w:rPr>
          <w:rFonts w:ascii="Arial Narrow" w:hAnsi="Arial Narrow"/>
          <w:b/>
          <w:color w:val="000000" w:themeColor="text1"/>
          <w:sz w:val="20"/>
          <w:szCs w:val="20"/>
        </w:rPr>
      </w:pPr>
    </w:p>
    <w:p w14:paraId="4883E6CA"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Barbacanes (prix 909)</w:t>
      </w:r>
    </w:p>
    <w:p w14:paraId="0739B6D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Les barbacanes sont en P.V.C. de diamètre 25,4 </w:t>
      </w:r>
      <w:proofErr w:type="spellStart"/>
      <w:r>
        <w:rPr>
          <w:rFonts w:ascii="Arial Narrow" w:hAnsi="Arial Narrow"/>
          <w:b/>
          <w:color w:val="000000" w:themeColor="text1"/>
          <w:sz w:val="20"/>
          <w:szCs w:val="20"/>
        </w:rPr>
        <w:t>mm.</w:t>
      </w:r>
      <w:proofErr w:type="spellEnd"/>
      <w:r>
        <w:rPr>
          <w:rFonts w:ascii="Arial Narrow" w:hAnsi="Arial Narrow"/>
          <w:b/>
          <w:color w:val="000000" w:themeColor="text1"/>
          <w:sz w:val="20"/>
          <w:szCs w:val="20"/>
        </w:rPr>
        <w:t xml:space="preserve"> Elles seront appliquées pour le drainage des filtres (canaux rectangulaires et dalots). La longueur des tuyaux est égale à l'épaisseur de la paroi majorée de la moitié de l'épaisseur de la couche filtrante.</w:t>
      </w:r>
    </w:p>
    <w:p w14:paraId="4C27304A" w14:textId="77777777" w:rsidR="001C28B1" w:rsidRDefault="001C28B1">
      <w:pPr>
        <w:widowControl w:val="0"/>
        <w:jc w:val="both"/>
        <w:rPr>
          <w:rFonts w:ascii="Arial Narrow" w:hAnsi="Arial Narrow"/>
          <w:b/>
          <w:color w:val="000000" w:themeColor="text1"/>
          <w:sz w:val="20"/>
          <w:szCs w:val="20"/>
        </w:rPr>
      </w:pPr>
    </w:p>
    <w:p w14:paraId="167461D9"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Série 1000 – Circulation.</w:t>
      </w:r>
    </w:p>
    <w:p w14:paraId="09DA88F1" w14:textId="77777777" w:rsidR="001C28B1" w:rsidRDefault="001C28B1">
      <w:pPr>
        <w:widowControl w:val="0"/>
        <w:jc w:val="both"/>
        <w:rPr>
          <w:rFonts w:ascii="Arial Narrow" w:hAnsi="Arial Narrow"/>
          <w:b/>
          <w:color w:val="000000" w:themeColor="text1"/>
          <w:sz w:val="20"/>
          <w:szCs w:val="20"/>
        </w:rPr>
      </w:pPr>
    </w:p>
    <w:p w14:paraId="1FC4477D"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Maintien de la circulation (prix 1001)</w:t>
      </w:r>
    </w:p>
    <w:p w14:paraId="47F75A4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Cette tâche s'envisage au cas où il serait nécessaire à la construction et entretien des ouvrages provisoires et d'une piste pour déviation éventuelle nécessaire au maintien de la circulation. Les travaux consistent à la construction et entretien des ouvrages provisoires et déviations éventuelles pour le maintien de la circulation aux endroits prescrits par le Maître d'œuvre. Dans ce cas, un dossier technique particulier sera établi avant commencement des travaux.</w:t>
      </w:r>
    </w:p>
    <w:p w14:paraId="774E534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 dossier technique particulier comportera :</w:t>
      </w:r>
    </w:p>
    <w:p w14:paraId="12DD47E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tracé de la déviation,</w:t>
      </w:r>
    </w:p>
    <w:p w14:paraId="4E1B0CB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le type d'ouvrage et les caractéristiques géométriques,</w:t>
      </w:r>
    </w:p>
    <w:p w14:paraId="7EC3354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description sommaire de la réalisation de ces travaux,</w:t>
      </w:r>
    </w:p>
    <w:p w14:paraId="21E091A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un planning d'exécution des travaux.</w:t>
      </w:r>
    </w:p>
    <w:p w14:paraId="3F3FB26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dossier technique sera approuvé par le Maître d'œuvre Délégué</w:t>
      </w:r>
    </w:p>
    <w:p w14:paraId="09AC800D" w14:textId="77777777" w:rsidR="001C28B1" w:rsidRDefault="001C28B1">
      <w:pPr>
        <w:widowControl w:val="0"/>
        <w:jc w:val="both"/>
        <w:rPr>
          <w:rFonts w:ascii="Arial Narrow" w:hAnsi="Arial Narrow"/>
          <w:b/>
          <w:color w:val="000000" w:themeColor="text1"/>
          <w:sz w:val="20"/>
          <w:szCs w:val="20"/>
        </w:rPr>
      </w:pPr>
    </w:p>
    <w:p w14:paraId="39B929A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 prix comprend notamment :</w:t>
      </w:r>
    </w:p>
    <w:p w14:paraId="0F7F7E4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la reconnaissance du tracé,</w:t>
      </w:r>
    </w:p>
    <w:p w14:paraId="291B38E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les travaux de terrassement</w:t>
      </w:r>
    </w:p>
    <w:p w14:paraId="14623BE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la fourniture et la mise en œuvre des matériaux,</w:t>
      </w:r>
    </w:p>
    <w:p w14:paraId="17A1B65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la construction des petits ouvrages hydrauliques,</w:t>
      </w:r>
    </w:p>
    <w:p w14:paraId="31DBCBE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le maintien en état de service pendant toute la durée des travaux,</w:t>
      </w:r>
    </w:p>
    <w:p w14:paraId="582ABA5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w:t>
      </w:r>
      <w:r>
        <w:rPr>
          <w:rFonts w:ascii="Arial Narrow" w:hAnsi="Arial Narrow"/>
          <w:b/>
          <w:color w:val="000000" w:themeColor="text1"/>
          <w:sz w:val="20"/>
          <w:szCs w:val="20"/>
        </w:rPr>
        <w:tab/>
        <w:t>la fourniture et la mise en place de la signalisation provisoire,</w:t>
      </w:r>
    </w:p>
    <w:p w14:paraId="7A3B1F0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Pr>
          <w:rFonts w:ascii="Arial Narrow" w:hAnsi="Arial Narrow"/>
          <w:b/>
          <w:color w:val="000000" w:themeColor="text1"/>
          <w:sz w:val="20"/>
          <w:szCs w:val="20"/>
        </w:rPr>
        <w:tab/>
        <w:t>la remise en état des terrains à la fin des travaux et toutes sujétions d'exécution.</w:t>
      </w:r>
    </w:p>
    <w:p w14:paraId="49231D33" w14:textId="77777777" w:rsidR="001C28B1" w:rsidRDefault="001C28B1">
      <w:pPr>
        <w:widowControl w:val="0"/>
        <w:jc w:val="both"/>
        <w:rPr>
          <w:rFonts w:ascii="Arial Narrow" w:hAnsi="Arial Narrow"/>
          <w:b/>
          <w:color w:val="000000" w:themeColor="text1"/>
          <w:sz w:val="20"/>
          <w:szCs w:val="20"/>
        </w:rPr>
      </w:pPr>
    </w:p>
    <w:p w14:paraId="6324018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Ce prix rémunère </w:t>
      </w:r>
      <w:r>
        <w:rPr>
          <w:rFonts w:ascii="Arial Narrow" w:hAnsi="Arial Narrow"/>
          <w:b/>
          <w:bCs/>
          <w:color w:val="000000" w:themeColor="text1"/>
          <w:sz w:val="20"/>
          <w:szCs w:val="20"/>
        </w:rPr>
        <w:t>forfaitairement</w:t>
      </w:r>
      <w:r>
        <w:rPr>
          <w:rFonts w:ascii="Arial Narrow" w:hAnsi="Arial Narrow"/>
          <w:b/>
          <w:color w:val="000000" w:themeColor="text1"/>
          <w:sz w:val="20"/>
          <w:szCs w:val="20"/>
        </w:rPr>
        <w:t xml:space="preserve"> la création d’une déviation en vue du maintien de la circulation. </w:t>
      </w:r>
      <w:r>
        <w:rPr>
          <w:rFonts w:ascii="Arial Narrow" w:hAnsi="Arial Narrow"/>
          <w:b/>
          <w:bCs/>
          <w:color w:val="000000" w:themeColor="text1"/>
          <w:sz w:val="20"/>
          <w:szCs w:val="20"/>
        </w:rPr>
        <w:t>Le forfait</w:t>
      </w:r>
      <w:r>
        <w:rPr>
          <w:rFonts w:ascii="Arial Narrow" w:hAnsi="Arial Narrow"/>
          <w:b/>
          <w:color w:val="000000" w:themeColor="text1"/>
          <w:sz w:val="20"/>
          <w:szCs w:val="20"/>
        </w:rPr>
        <w:t xml:space="preserve"> sera versé à quatre-vingts pour cent (80%) dès la réalisation effective de la déviation, les vingt pour cent (20%) restants seront versés à la fin des travaux, après destruction de la déviation et la remise en état des lieux.</w:t>
      </w:r>
      <w:r>
        <w:rPr>
          <w:rFonts w:ascii="Arial Narrow" w:hAnsi="Arial Narrow"/>
          <w:b/>
          <w:color w:val="000000" w:themeColor="text1"/>
          <w:sz w:val="20"/>
          <w:szCs w:val="20"/>
        </w:rPr>
        <w:br/>
      </w:r>
    </w:p>
    <w:p w14:paraId="775B3CE8"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u w:val="single"/>
        </w:rPr>
        <w:t>Article 25</w:t>
      </w:r>
      <w:r>
        <w:rPr>
          <w:rFonts w:ascii="Arial Narrow" w:hAnsi="Arial Narrow"/>
          <w:b/>
          <w:bCs/>
          <w:color w:val="000000" w:themeColor="text1"/>
          <w:sz w:val="20"/>
          <w:szCs w:val="20"/>
        </w:rPr>
        <w:t xml:space="preserve">  -</w:t>
      </w:r>
      <w:r>
        <w:rPr>
          <w:rFonts w:ascii="Arial Narrow" w:hAnsi="Arial Narrow"/>
          <w:b/>
          <w:color w:val="000000" w:themeColor="text1"/>
          <w:sz w:val="20"/>
          <w:szCs w:val="20"/>
        </w:rPr>
        <w:tab/>
        <w:t>DOSSIER DE RECOLEMENT</w:t>
      </w:r>
    </w:p>
    <w:p w14:paraId="023C783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 la fin des travaux, l'Entrepreneur devra produire un dossier de récolement complet qu'il remettra en trois (03) exemplaires au Maître d'Œuvre, au plus un mois après la réception provisoire. Les plans de récolement feront ressortir tous les travaux effectués par l'Entrepreneur, ainsi que leur localisation. Le décompte final ne sera payé qu’après la remise de ce dossier de récolement.</w:t>
      </w:r>
    </w:p>
    <w:p w14:paraId="64DC60B1" w14:textId="77777777" w:rsidR="001C28B1" w:rsidRDefault="001C28B1">
      <w:pPr>
        <w:widowControl w:val="0"/>
        <w:jc w:val="both"/>
        <w:rPr>
          <w:rFonts w:ascii="Arial Narrow" w:hAnsi="Arial Narrow"/>
          <w:b/>
          <w:color w:val="000000" w:themeColor="text1"/>
          <w:sz w:val="20"/>
          <w:szCs w:val="20"/>
        </w:rPr>
      </w:pPr>
    </w:p>
    <w:p w14:paraId="75766587" w14:textId="77777777" w:rsidR="001C28B1" w:rsidRDefault="001C28B1">
      <w:pPr>
        <w:widowControl w:val="0"/>
        <w:jc w:val="both"/>
        <w:rPr>
          <w:rFonts w:ascii="Arial Narrow" w:hAnsi="Arial Narrow"/>
          <w:b/>
          <w:color w:val="000000" w:themeColor="text1"/>
          <w:sz w:val="20"/>
          <w:szCs w:val="20"/>
        </w:rPr>
      </w:pPr>
    </w:p>
    <w:p w14:paraId="5A21ED38"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V : PROTECTION DE L’ENVIRONNEMENT</w:t>
      </w:r>
    </w:p>
    <w:p w14:paraId="62965CE0" w14:textId="77777777" w:rsidR="001C28B1" w:rsidRDefault="001C28B1">
      <w:pPr>
        <w:widowControl w:val="0"/>
        <w:jc w:val="both"/>
        <w:rPr>
          <w:rFonts w:ascii="Arial Narrow" w:hAnsi="Arial Narrow"/>
          <w:b/>
          <w:color w:val="000000" w:themeColor="text1"/>
          <w:sz w:val="20"/>
          <w:szCs w:val="20"/>
        </w:rPr>
      </w:pPr>
    </w:p>
    <w:p w14:paraId="3D75EDEB"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Article 26 -</w:t>
      </w:r>
      <w:r>
        <w:rPr>
          <w:rFonts w:ascii="Arial Narrow" w:hAnsi="Arial Narrow"/>
          <w:b/>
          <w:bCs/>
          <w:color w:val="000000" w:themeColor="text1"/>
          <w:sz w:val="20"/>
          <w:szCs w:val="20"/>
        </w:rPr>
        <w:tab/>
      </w:r>
      <w:r>
        <w:rPr>
          <w:rFonts w:ascii="Arial Narrow" w:hAnsi="Arial Narrow"/>
          <w:b/>
          <w:color w:val="000000" w:themeColor="text1"/>
          <w:sz w:val="20"/>
          <w:szCs w:val="20"/>
        </w:rPr>
        <w:t xml:space="preserve">INSTALLATIONS DE CHANTIER </w:t>
      </w:r>
    </w:p>
    <w:p w14:paraId="70352377" w14:textId="77777777" w:rsidR="001C28B1" w:rsidRDefault="001C28B1">
      <w:pPr>
        <w:widowControl w:val="0"/>
        <w:jc w:val="both"/>
        <w:rPr>
          <w:rFonts w:ascii="Arial Narrow" w:hAnsi="Arial Narrow"/>
          <w:b/>
          <w:color w:val="000000" w:themeColor="text1"/>
          <w:sz w:val="20"/>
          <w:szCs w:val="20"/>
        </w:rPr>
      </w:pPr>
    </w:p>
    <w:p w14:paraId="419E76E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L'Entrepreneur proposera au Maître d'Œuvre avant le début des travaux le lieu de ses installations de chantier et sollicitera par note verbale (rapport de chantier faisant foi) son autorisation d'installation. </w:t>
      </w:r>
    </w:p>
    <w:p w14:paraId="7745551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 site doit être choisi en dehors des zones sensibles, afin de limiter le débroussaillement, l'arrachage d'arbustes, l'abattage des arbres. </w:t>
      </w:r>
      <w:r>
        <w:rPr>
          <w:rFonts w:ascii="Arial Narrow" w:hAnsi="Arial Narrow"/>
          <w:b/>
          <w:bCs/>
          <w:i/>
          <w:iCs/>
          <w:color w:val="000000" w:themeColor="text1"/>
          <w:sz w:val="20"/>
          <w:szCs w:val="20"/>
        </w:rPr>
        <w:t>Dans la zone d’installation de chantier, l’élagage et l’abattage des arbres dont le diamètre mesuré à 1m du sol est supérieur à 20 cm sera réalisé après accord préalable du Maître d'œuvre délégué.</w:t>
      </w:r>
      <w:r>
        <w:rPr>
          <w:rFonts w:ascii="Arial Narrow" w:hAnsi="Arial Narrow"/>
          <w:b/>
          <w:color w:val="000000" w:themeColor="text1"/>
          <w:sz w:val="20"/>
          <w:szCs w:val="20"/>
        </w:rPr>
        <w:t xml:space="preserve"> </w:t>
      </w:r>
    </w:p>
    <w:p w14:paraId="39DF0C68" w14:textId="77777777" w:rsidR="001C28B1" w:rsidRDefault="001C28B1">
      <w:pPr>
        <w:widowControl w:val="0"/>
        <w:jc w:val="both"/>
        <w:rPr>
          <w:rFonts w:ascii="Arial Narrow" w:hAnsi="Arial Narrow"/>
          <w:b/>
          <w:color w:val="000000" w:themeColor="text1"/>
          <w:sz w:val="20"/>
          <w:szCs w:val="20"/>
        </w:rPr>
      </w:pPr>
    </w:p>
    <w:p w14:paraId="3CEBC7B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3C59EB2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délégué. Les matériaux sont à recouvrir d'une couche de terre, et le site doit recevoir un drainage adéquat afin d'éviter toute érosion.</w:t>
      </w:r>
    </w:p>
    <w:p w14:paraId="609F4D66" w14:textId="77777777" w:rsidR="001C28B1" w:rsidRDefault="001C28B1">
      <w:pPr>
        <w:widowControl w:val="0"/>
        <w:jc w:val="both"/>
        <w:rPr>
          <w:rFonts w:ascii="Arial Narrow" w:hAnsi="Arial Narrow"/>
          <w:b/>
          <w:color w:val="000000" w:themeColor="text1"/>
          <w:sz w:val="20"/>
          <w:szCs w:val="20"/>
        </w:rPr>
      </w:pPr>
    </w:p>
    <w:p w14:paraId="5A692329"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 y compris les carrières exploitées.</w:t>
      </w:r>
    </w:p>
    <w:p w14:paraId="0E76C552" w14:textId="77777777" w:rsidR="001C28B1" w:rsidRDefault="001C28B1">
      <w:pPr>
        <w:widowControl w:val="0"/>
        <w:jc w:val="both"/>
        <w:rPr>
          <w:rFonts w:ascii="Arial Narrow" w:hAnsi="Arial Narrow"/>
          <w:b/>
          <w:color w:val="000000" w:themeColor="text1"/>
          <w:sz w:val="20"/>
          <w:szCs w:val="20"/>
        </w:rPr>
      </w:pPr>
    </w:p>
    <w:p w14:paraId="7D7CA411"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Article 27-</w:t>
      </w:r>
      <w:r>
        <w:rPr>
          <w:rFonts w:ascii="Arial Narrow" w:hAnsi="Arial Narrow"/>
          <w:b/>
          <w:bCs/>
          <w:color w:val="000000" w:themeColor="text1"/>
          <w:sz w:val="20"/>
          <w:szCs w:val="20"/>
        </w:rPr>
        <w:tab/>
      </w:r>
      <w:r>
        <w:rPr>
          <w:rFonts w:ascii="Arial Narrow" w:hAnsi="Arial Narrow"/>
          <w:b/>
          <w:color w:val="000000" w:themeColor="text1"/>
          <w:sz w:val="20"/>
          <w:szCs w:val="20"/>
        </w:rPr>
        <w:t>Ouverture d'une carrière temporaire</w:t>
      </w:r>
    </w:p>
    <w:p w14:paraId="31AF12BE" w14:textId="77777777" w:rsidR="001C28B1" w:rsidRDefault="001C28B1">
      <w:pPr>
        <w:widowControl w:val="0"/>
        <w:jc w:val="both"/>
        <w:rPr>
          <w:rFonts w:ascii="Arial Narrow" w:hAnsi="Arial Narrow"/>
          <w:b/>
          <w:color w:val="000000" w:themeColor="text1"/>
          <w:sz w:val="20"/>
          <w:szCs w:val="20"/>
        </w:rPr>
      </w:pPr>
    </w:p>
    <w:p w14:paraId="246ED28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devra demander les autorisations prévues par les textes et règlements en vigueur :</w:t>
      </w:r>
    </w:p>
    <w:p w14:paraId="4A8F2DCE" w14:textId="77777777" w:rsidR="001C28B1" w:rsidRDefault="005B2254">
      <w:pPr>
        <w:widowControl w:val="0"/>
        <w:numPr>
          <w:ilvl w:val="0"/>
          <w:numId w:val="44"/>
        </w:numPr>
        <w:jc w:val="both"/>
        <w:rPr>
          <w:rFonts w:ascii="Arial Narrow" w:hAnsi="Arial Narrow"/>
          <w:b/>
          <w:color w:val="000000" w:themeColor="text1"/>
          <w:sz w:val="20"/>
          <w:szCs w:val="20"/>
        </w:rPr>
      </w:pPr>
      <w:r>
        <w:rPr>
          <w:rFonts w:ascii="Arial Narrow" w:hAnsi="Arial Narrow"/>
          <w:b/>
          <w:color w:val="000000" w:themeColor="text1"/>
          <w:sz w:val="20"/>
          <w:szCs w:val="20"/>
        </w:rPr>
        <w:t>Loi 76/14 du 8 juillet modifiée et complétée par celle n°90/021 du 10 août 1990</w:t>
      </w:r>
    </w:p>
    <w:p w14:paraId="71DD0A7B" w14:textId="77777777" w:rsidR="001C28B1" w:rsidRDefault="005B2254">
      <w:pPr>
        <w:widowControl w:val="0"/>
        <w:numPr>
          <w:ilvl w:val="0"/>
          <w:numId w:val="44"/>
        </w:numPr>
        <w:jc w:val="both"/>
        <w:rPr>
          <w:rFonts w:ascii="Arial Narrow" w:hAnsi="Arial Narrow"/>
          <w:b/>
          <w:color w:val="000000" w:themeColor="text1"/>
          <w:sz w:val="20"/>
          <w:szCs w:val="20"/>
        </w:rPr>
      </w:pPr>
      <w:r>
        <w:rPr>
          <w:rFonts w:ascii="Arial Narrow" w:hAnsi="Arial Narrow"/>
          <w:b/>
          <w:color w:val="000000" w:themeColor="text1"/>
          <w:sz w:val="20"/>
          <w:szCs w:val="20"/>
        </w:rPr>
        <w:t>Décret 88/772 du 16 mai 1988 modifié par décret 89/674 du 13 avril 1989</w:t>
      </w:r>
    </w:p>
    <w:p w14:paraId="47E7F7EF" w14:textId="77777777" w:rsidR="001C28B1" w:rsidRDefault="005B2254">
      <w:pPr>
        <w:widowControl w:val="0"/>
        <w:numPr>
          <w:ilvl w:val="0"/>
          <w:numId w:val="44"/>
        </w:numPr>
        <w:jc w:val="both"/>
        <w:rPr>
          <w:rFonts w:ascii="Arial Narrow" w:hAnsi="Arial Narrow"/>
          <w:b/>
          <w:color w:val="000000" w:themeColor="text1"/>
          <w:sz w:val="20"/>
          <w:szCs w:val="20"/>
        </w:rPr>
      </w:pPr>
      <w:r>
        <w:rPr>
          <w:rFonts w:ascii="Arial Narrow" w:hAnsi="Arial Narrow"/>
          <w:b/>
          <w:color w:val="000000" w:themeColor="text1"/>
          <w:sz w:val="20"/>
          <w:szCs w:val="20"/>
        </w:rPr>
        <w:t>Décret 90/1477 du 9 novembre 1990</w:t>
      </w:r>
    </w:p>
    <w:p w14:paraId="291F715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Il prendra à sa charge tous les frais y afférents, y compris les taxes d'exploitation et les frais de dédommagements éventuels au propriétaire.</w:t>
      </w:r>
    </w:p>
    <w:p w14:paraId="364C6841" w14:textId="77777777" w:rsidR="001C28B1" w:rsidRDefault="001C28B1">
      <w:pPr>
        <w:widowControl w:val="0"/>
        <w:jc w:val="both"/>
        <w:rPr>
          <w:rFonts w:ascii="Arial Narrow" w:hAnsi="Arial Narrow"/>
          <w:b/>
          <w:color w:val="000000" w:themeColor="text1"/>
          <w:sz w:val="20"/>
          <w:szCs w:val="20"/>
        </w:rPr>
      </w:pPr>
    </w:p>
    <w:p w14:paraId="2C48684C"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i/>
          <w:iCs/>
          <w:color w:val="000000" w:themeColor="text1"/>
          <w:sz w:val="20"/>
          <w:szCs w:val="20"/>
        </w:rPr>
        <w:t>En cas de nécessité de nouveaux sites d'emprunt, l’entrepreneur devra obligatoirement demander l’accord préalable du Maître d'œuvre délégué (note verbale consignée dans le rapport de chantier obligatoire).</w:t>
      </w:r>
      <w:r>
        <w:rPr>
          <w:rFonts w:ascii="Arial Narrow" w:hAnsi="Arial Narrow"/>
          <w:b/>
          <w:color w:val="000000" w:themeColor="text1"/>
          <w:sz w:val="20"/>
          <w:szCs w:val="20"/>
        </w:rPr>
        <w:t xml:space="preserve"> Les critères suivants doivent être respectés :</w:t>
      </w:r>
    </w:p>
    <w:p w14:paraId="70D5E78D" w14:textId="77777777" w:rsidR="001C28B1" w:rsidRDefault="005B2254">
      <w:pPr>
        <w:widowControl w:val="0"/>
        <w:numPr>
          <w:ilvl w:val="0"/>
          <w:numId w:val="35"/>
        </w:numPr>
        <w:jc w:val="both"/>
        <w:rPr>
          <w:rFonts w:ascii="Arial Narrow" w:hAnsi="Arial Narrow"/>
          <w:b/>
          <w:color w:val="000000" w:themeColor="text1"/>
          <w:sz w:val="20"/>
          <w:szCs w:val="20"/>
        </w:rPr>
      </w:pPr>
      <w:r>
        <w:rPr>
          <w:rFonts w:ascii="Arial Narrow" w:hAnsi="Arial Narrow"/>
          <w:b/>
          <w:color w:val="000000" w:themeColor="text1"/>
          <w:sz w:val="20"/>
          <w:szCs w:val="20"/>
        </w:rPr>
        <w:t>distance du site à au moins 30 m de la route,</w:t>
      </w:r>
    </w:p>
    <w:p w14:paraId="5920F20D" w14:textId="77777777" w:rsidR="001C28B1" w:rsidRDefault="005B2254">
      <w:pPr>
        <w:widowControl w:val="0"/>
        <w:numPr>
          <w:ilvl w:val="0"/>
          <w:numId w:val="35"/>
        </w:numPr>
        <w:jc w:val="both"/>
        <w:rPr>
          <w:rFonts w:ascii="Arial Narrow" w:hAnsi="Arial Narrow"/>
          <w:b/>
          <w:color w:val="000000" w:themeColor="text1"/>
          <w:sz w:val="20"/>
          <w:szCs w:val="20"/>
        </w:rPr>
      </w:pPr>
      <w:r>
        <w:rPr>
          <w:rFonts w:ascii="Arial Narrow" w:hAnsi="Arial Narrow"/>
          <w:b/>
          <w:color w:val="000000" w:themeColor="text1"/>
          <w:sz w:val="20"/>
          <w:szCs w:val="20"/>
        </w:rPr>
        <w:t>distance du site à au moins 1 00 m d'un cours d'eau, ou d'un plan d'eau,</w:t>
      </w:r>
    </w:p>
    <w:p w14:paraId="5FF2B0DE" w14:textId="77777777" w:rsidR="001C28B1" w:rsidRDefault="005B2254">
      <w:pPr>
        <w:widowControl w:val="0"/>
        <w:numPr>
          <w:ilvl w:val="0"/>
          <w:numId w:val="35"/>
        </w:numPr>
        <w:jc w:val="both"/>
        <w:rPr>
          <w:rFonts w:ascii="Arial Narrow" w:hAnsi="Arial Narrow"/>
          <w:b/>
          <w:color w:val="000000" w:themeColor="text1"/>
          <w:sz w:val="20"/>
          <w:szCs w:val="20"/>
        </w:rPr>
      </w:pPr>
      <w:r>
        <w:rPr>
          <w:rFonts w:ascii="Arial Narrow" w:hAnsi="Arial Narrow"/>
          <w:b/>
          <w:color w:val="000000" w:themeColor="text1"/>
          <w:sz w:val="20"/>
          <w:szCs w:val="20"/>
        </w:rPr>
        <w:t>distance du site à au moins 1 00 m des habitations,</w:t>
      </w:r>
    </w:p>
    <w:p w14:paraId="7C780DCF" w14:textId="77777777" w:rsidR="001C28B1" w:rsidRDefault="005B2254">
      <w:pPr>
        <w:widowControl w:val="0"/>
        <w:numPr>
          <w:ilvl w:val="0"/>
          <w:numId w:val="36"/>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surface à découvrir limitée au strict minimum </w:t>
      </w:r>
    </w:p>
    <w:p w14:paraId="24B6C43F" w14:textId="77777777" w:rsidR="001C28B1" w:rsidRDefault="005B2254">
      <w:pPr>
        <w:widowControl w:val="0"/>
        <w:numPr>
          <w:ilvl w:val="0"/>
          <w:numId w:val="36"/>
        </w:numPr>
        <w:jc w:val="both"/>
        <w:rPr>
          <w:rFonts w:ascii="Arial Narrow" w:hAnsi="Arial Narrow"/>
          <w:b/>
          <w:color w:val="000000" w:themeColor="text1"/>
          <w:sz w:val="20"/>
          <w:szCs w:val="20"/>
        </w:rPr>
      </w:pPr>
      <w:r>
        <w:rPr>
          <w:rFonts w:ascii="Arial Narrow" w:hAnsi="Arial Narrow"/>
          <w:b/>
          <w:color w:val="000000" w:themeColor="text1"/>
          <w:sz w:val="20"/>
          <w:szCs w:val="20"/>
        </w:rPr>
        <w:t>arbres de qualité (à l’appréciation du Maître d'œuvre délégué) préservés et protégés.</w:t>
      </w:r>
    </w:p>
    <w:p w14:paraId="12937D15" w14:textId="77777777" w:rsidR="001C28B1" w:rsidRDefault="001C28B1">
      <w:pPr>
        <w:widowControl w:val="0"/>
        <w:jc w:val="both"/>
        <w:rPr>
          <w:rFonts w:ascii="Arial Narrow" w:hAnsi="Arial Narrow"/>
          <w:b/>
          <w:color w:val="000000" w:themeColor="text1"/>
          <w:sz w:val="20"/>
          <w:szCs w:val="20"/>
        </w:rPr>
      </w:pPr>
    </w:p>
    <w:p w14:paraId="3F323A1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Les aires de dépôt devront être choisies de manière à ne pas gêner l'écoulement normal des eaux et devront être protégées contre l'érosion. </w:t>
      </w:r>
      <w:r>
        <w:rPr>
          <w:rFonts w:ascii="Arial Narrow" w:hAnsi="Arial Narrow"/>
          <w:b/>
          <w:bCs/>
          <w:i/>
          <w:iCs/>
          <w:color w:val="000000" w:themeColor="text1"/>
          <w:sz w:val="20"/>
          <w:szCs w:val="20"/>
        </w:rPr>
        <w:t>L'Entrepreneur devra également obtenir pour les aires de dépôt l'agrément du Maître d'œuvre délégué (note verbale obligatoire consignée dans le rapport de chantier)</w:t>
      </w:r>
      <w:r>
        <w:rPr>
          <w:rFonts w:ascii="Arial Narrow" w:hAnsi="Arial Narrow"/>
          <w:b/>
          <w:color w:val="000000" w:themeColor="text1"/>
          <w:sz w:val="20"/>
          <w:szCs w:val="20"/>
        </w:rPr>
        <w:t xml:space="preserve">. </w:t>
      </w:r>
    </w:p>
    <w:p w14:paraId="04EB4552" w14:textId="77777777" w:rsidR="001C28B1" w:rsidRDefault="001C28B1">
      <w:pPr>
        <w:widowControl w:val="0"/>
        <w:jc w:val="both"/>
        <w:rPr>
          <w:rFonts w:ascii="Arial Narrow" w:hAnsi="Arial Narrow"/>
          <w:b/>
          <w:color w:val="000000" w:themeColor="text1"/>
          <w:sz w:val="20"/>
          <w:szCs w:val="20"/>
        </w:rPr>
      </w:pPr>
    </w:p>
    <w:p w14:paraId="50CF20C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Si les sites proposés, la méthode de l'exploitation et les aménagements prévus ne sont pas conformes aux directives environnementales, le Maître d'œuvre délégué ne pourra donner son approbation et l’entrepreneur devra proposer d'autres sites, soit modifier la méthode d'exploitation, ou proposer les aménagements conformes aux directives, sans que l’entrepreneur puisse réclamer une indemnité quelconque.</w:t>
      </w:r>
    </w:p>
    <w:p w14:paraId="3529186F" w14:textId="77777777" w:rsidR="001C28B1" w:rsidRDefault="001C28B1">
      <w:pPr>
        <w:widowControl w:val="0"/>
        <w:jc w:val="both"/>
        <w:rPr>
          <w:rFonts w:ascii="Arial Narrow" w:hAnsi="Arial Narrow"/>
          <w:b/>
          <w:color w:val="000000" w:themeColor="text1"/>
          <w:sz w:val="20"/>
          <w:szCs w:val="20"/>
        </w:rPr>
      </w:pPr>
    </w:p>
    <w:p w14:paraId="049B1F4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L'Entrepreneur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14:paraId="4E0B0503" w14:textId="77777777" w:rsidR="001C28B1" w:rsidRDefault="001C28B1">
      <w:pPr>
        <w:widowControl w:val="0"/>
        <w:jc w:val="both"/>
        <w:rPr>
          <w:rFonts w:ascii="Arial Narrow" w:hAnsi="Arial Narrow"/>
          <w:b/>
          <w:color w:val="000000" w:themeColor="text1"/>
          <w:sz w:val="20"/>
          <w:szCs w:val="20"/>
        </w:rPr>
      </w:pPr>
    </w:p>
    <w:p w14:paraId="17CC1C5C"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i/>
          <w:iCs/>
          <w:color w:val="000000" w:themeColor="text1"/>
          <w:sz w:val="20"/>
          <w:szCs w:val="20"/>
        </w:rPr>
        <w:t>L'Entreprise exécutera à la fin des travaux, les travaux nécessaires à la remise en état du site</w:t>
      </w:r>
      <w:r>
        <w:rPr>
          <w:rFonts w:ascii="Arial Narrow" w:hAnsi="Arial Narrow"/>
          <w:b/>
          <w:color w:val="000000" w:themeColor="text1"/>
          <w:sz w:val="20"/>
          <w:szCs w:val="20"/>
        </w:rPr>
        <w:t>. Ces travaux comprennent :</w:t>
      </w:r>
    </w:p>
    <w:p w14:paraId="0C68A7DA" w14:textId="77777777" w:rsidR="001C28B1" w:rsidRDefault="001C28B1">
      <w:pPr>
        <w:widowControl w:val="0"/>
        <w:jc w:val="both"/>
        <w:rPr>
          <w:rFonts w:ascii="Arial Narrow" w:hAnsi="Arial Narrow"/>
          <w:b/>
          <w:color w:val="000000" w:themeColor="text1"/>
          <w:sz w:val="20"/>
          <w:szCs w:val="20"/>
        </w:rPr>
      </w:pPr>
    </w:p>
    <w:p w14:paraId="25FC130A" w14:textId="77777777" w:rsidR="001C28B1" w:rsidRDefault="005B2254">
      <w:pPr>
        <w:widowControl w:val="0"/>
        <w:numPr>
          <w:ilvl w:val="0"/>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le régalage des matériaux de découverts et ensuite le réglage des terres végétales afin de faciliter la percolation de l'eau, un engazonnement et des plantations si prescrits,</w:t>
      </w:r>
    </w:p>
    <w:p w14:paraId="52732CFD" w14:textId="77777777" w:rsidR="001C28B1" w:rsidRDefault="005B2254">
      <w:pPr>
        <w:widowControl w:val="0"/>
        <w:numPr>
          <w:ilvl w:val="0"/>
          <w:numId w:val="38"/>
        </w:numPr>
        <w:jc w:val="both"/>
        <w:rPr>
          <w:rFonts w:ascii="Arial Narrow" w:hAnsi="Arial Narrow"/>
          <w:b/>
          <w:color w:val="000000" w:themeColor="text1"/>
          <w:sz w:val="20"/>
          <w:szCs w:val="20"/>
        </w:rPr>
      </w:pPr>
      <w:r>
        <w:rPr>
          <w:rFonts w:ascii="Arial Narrow" w:hAnsi="Arial Narrow"/>
          <w:b/>
          <w:color w:val="000000" w:themeColor="text1"/>
          <w:sz w:val="20"/>
          <w:szCs w:val="20"/>
        </w:rPr>
        <w:t>le rétablissement des écoulements naturels antérieurs et l'aménagement de fossés de garde,</w:t>
      </w:r>
    </w:p>
    <w:p w14:paraId="2791D541" w14:textId="77777777" w:rsidR="001C28B1" w:rsidRDefault="005B2254">
      <w:pPr>
        <w:widowControl w:val="0"/>
        <w:numPr>
          <w:ilvl w:val="0"/>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la suppression de l'aspect délabré du site en répartissant et dissimulant les gros blocs rocheux,</w:t>
      </w:r>
    </w:p>
    <w:p w14:paraId="20AEF54F" w14:textId="77777777" w:rsidR="001C28B1" w:rsidRDefault="001C28B1">
      <w:pPr>
        <w:widowControl w:val="0"/>
        <w:jc w:val="both"/>
        <w:rPr>
          <w:rFonts w:ascii="Arial Narrow" w:hAnsi="Arial Narrow"/>
          <w:b/>
          <w:color w:val="000000" w:themeColor="text1"/>
          <w:sz w:val="20"/>
          <w:szCs w:val="20"/>
        </w:rPr>
      </w:pPr>
    </w:p>
    <w:p w14:paraId="7305913E"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Après la remise en état conformément aux prescriptions, un procès-verbal sera dressé et le dernier décompte ne pourra être réglé qu'à la vue du PV constatant le respect des directives de la remise en état.</w:t>
      </w:r>
    </w:p>
    <w:p w14:paraId="37A1E48C" w14:textId="77777777" w:rsidR="001C28B1" w:rsidRDefault="001C28B1">
      <w:pPr>
        <w:widowControl w:val="0"/>
        <w:jc w:val="both"/>
        <w:rPr>
          <w:rFonts w:ascii="Arial Narrow" w:hAnsi="Arial Narrow"/>
          <w:b/>
          <w:color w:val="000000" w:themeColor="text1"/>
          <w:sz w:val="20"/>
          <w:szCs w:val="20"/>
        </w:rPr>
      </w:pPr>
    </w:p>
    <w:p w14:paraId="58C98D6C"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28</w:t>
      </w:r>
      <w:r>
        <w:rPr>
          <w:rFonts w:ascii="Arial Narrow" w:hAnsi="Arial Narrow"/>
          <w:b/>
          <w:color w:val="000000" w:themeColor="text1"/>
          <w:sz w:val="20"/>
          <w:szCs w:val="20"/>
        </w:rPr>
        <w:t>-</w:t>
      </w:r>
      <w:r>
        <w:rPr>
          <w:rFonts w:ascii="Arial Narrow" w:hAnsi="Arial Narrow"/>
          <w:b/>
          <w:color w:val="000000" w:themeColor="text1"/>
          <w:sz w:val="20"/>
          <w:szCs w:val="20"/>
        </w:rPr>
        <w:tab/>
        <w:t>UTILISATION D'UNE CARRIERE CLASSEE PERMANENTE</w:t>
      </w:r>
    </w:p>
    <w:p w14:paraId="47435BC6" w14:textId="77777777" w:rsidR="001C28B1" w:rsidRDefault="001C28B1">
      <w:pPr>
        <w:widowControl w:val="0"/>
        <w:jc w:val="both"/>
        <w:rPr>
          <w:rFonts w:ascii="Arial Narrow" w:hAnsi="Arial Narrow"/>
          <w:b/>
          <w:color w:val="000000" w:themeColor="text1"/>
          <w:sz w:val="20"/>
          <w:szCs w:val="20"/>
        </w:rPr>
      </w:pPr>
    </w:p>
    <w:p w14:paraId="7E24983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devra demander les autorisations prévues par les textes et règlements en vigueur et prendra à sa charge tous les frais y afférents, y compris les taxes d'exploitation et les frais de dédommagements éventuels aux propriétaires.</w:t>
      </w:r>
    </w:p>
    <w:p w14:paraId="5CF0554A"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veillera pendant l'exécution des travaux</w:t>
      </w:r>
    </w:p>
    <w:p w14:paraId="0B04D386" w14:textId="77777777" w:rsidR="001C28B1" w:rsidRDefault="001C28B1">
      <w:pPr>
        <w:widowControl w:val="0"/>
        <w:jc w:val="both"/>
        <w:rPr>
          <w:rFonts w:ascii="Arial Narrow" w:hAnsi="Arial Narrow"/>
          <w:b/>
          <w:color w:val="000000" w:themeColor="text1"/>
          <w:sz w:val="20"/>
          <w:szCs w:val="20"/>
        </w:rPr>
      </w:pPr>
    </w:p>
    <w:p w14:paraId="533374C6" w14:textId="77777777" w:rsidR="001C28B1" w:rsidRDefault="005B2254">
      <w:pPr>
        <w:widowControl w:val="0"/>
        <w:numPr>
          <w:ilvl w:val="0"/>
          <w:numId w:val="40"/>
        </w:numPr>
        <w:jc w:val="both"/>
        <w:rPr>
          <w:rFonts w:ascii="Arial Narrow" w:hAnsi="Arial Narrow"/>
          <w:b/>
          <w:color w:val="000000" w:themeColor="text1"/>
          <w:sz w:val="20"/>
          <w:szCs w:val="20"/>
        </w:rPr>
      </w:pPr>
      <w:r>
        <w:rPr>
          <w:rFonts w:ascii="Arial Narrow" w:hAnsi="Arial Narrow"/>
          <w:b/>
          <w:color w:val="000000" w:themeColor="text1"/>
          <w:sz w:val="20"/>
          <w:szCs w:val="20"/>
        </w:rPr>
        <w:t>à la préservation et protection des arbres lors du gerbage des matériaux,</w:t>
      </w:r>
    </w:p>
    <w:p w14:paraId="7813B980" w14:textId="77777777" w:rsidR="001C28B1" w:rsidRDefault="005B2254">
      <w:pPr>
        <w:widowControl w:val="0"/>
        <w:numPr>
          <w:ilvl w:val="0"/>
          <w:numId w:val="40"/>
        </w:numPr>
        <w:jc w:val="both"/>
        <w:rPr>
          <w:rFonts w:ascii="Arial Narrow" w:hAnsi="Arial Narrow"/>
          <w:b/>
          <w:color w:val="000000" w:themeColor="text1"/>
          <w:sz w:val="20"/>
          <w:szCs w:val="20"/>
        </w:rPr>
      </w:pPr>
      <w:r>
        <w:rPr>
          <w:rFonts w:ascii="Arial Narrow" w:hAnsi="Arial Narrow"/>
          <w:b/>
          <w:color w:val="000000" w:themeColor="text1"/>
          <w:sz w:val="20"/>
          <w:szCs w:val="20"/>
        </w:rPr>
        <w:t>aux travaux de drainage nécessaire pour protéger les matériaux mis en dépôts,</w:t>
      </w:r>
    </w:p>
    <w:p w14:paraId="27C06115" w14:textId="77777777" w:rsidR="001C28B1" w:rsidRDefault="005B2254">
      <w:pPr>
        <w:widowControl w:val="0"/>
        <w:numPr>
          <w:ilvl w:val="0"/>
          <w:numId w:val="40"/>
        </w:numPr>
        <w:jc w:val="both"/>
        <w:rPr>
          <w:rFonts w:ascii="Arial Narrow" w:hAnsi="Arial Narrow"/>
          <w:b/>
          <w:color w:val="000000" w:themeColor="text1"/>
          <w:sz w:val="20"/>
          <w:szCs w:val="20"/>
        </w:rPr>
      </w:pPr>
      <w:r>
        <w:rPr>
          <w:rFonts w:ascii="Arial Narrow" w:hAnsi="Arial Narrow"/>
          <w:b/>
          <w:color w:val="000000" w:themeColor="text1"/>
          <w:sz w:val="20"/>
          <w:szCs w:val="20"/>
        </w:rPr>
        <w:t>à la conservation des plantations délimitant la carrière,</w:t>
      </w:r>
    </w:p>
    <w:p w14:paraId="1A592697" w14:textId="77777777" w:rsidR="001C28B1" w:rsidRDefault="005B2254">
      <w:pPr>
        <w:widowControl w:val="0"/>
        <w:numPr>
          <w:ilvl w:val="0"/>
          <w:numId w:val="40"/>
        </w:numPr>
        <w:jc w:val="both"/>
        <w:rPr>
          <w:rFonts w:ascii="Arial Narrow" w:hAnsi="Arial Narrow"/>
          <w:b/>
          <w:color w:val="000000" w:themeColor="text1"/>
          <w:sz w:val="20"/>
          <w:szCs w:val="20"/>
        </w:rPr>
      </w:pPr>
      <w:r>
        <w:rPr>
          <w:rFonts w:ascii="Arial Narrow" w:hAnsi="Arial Narrow"/>
          <w:b/>
          <w:color w:val="000000" w:themeColor="text1"/>
          <w:sz w:val="20"/>
          <w:szCs w:val="20"/>
        </w:rPr>
        <w:t>l'entretien des voies d'accès et de service.</w:t>
      </w:r>
    </w:p>
    <w:p w14:paraId="692A3F07" w14:textId="77777777" w:rsidR="001C28B1" w:rsidRDefault="001C28B1">
      <w:pPr>
        <w:widowControl w:val="0"/>
        <w:jc w:val="both"/>
        <w:rPr>
          <w:rFonts w:ascii="Arial Narrow" w:hAnsi="Arial Narrow"/>
          <w:b/>
          <w:color w:val="000000" w:themeColor="text1"/>
          <w:sz w:val="20"/>
          <w:szCs w:val="20"/>
        </w:rPr>
      </w:pPr>
    </w:p>
    <w:p w14:paraId="14C0D706"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29</w:t>
      </w:r>
      <w:r>
        <w:rPr>
          <w:rFonts w:ascii="Arial Narrow" w:hAnsi="Arial Narrow"/>
          <w:b/>
          <w:color w:val="000000" w:themeColor="text1"/>
          <w:sz w:val="20"/>
          <w:szCs w:val="20"/>
        </w:rPr>
        <w:t xml:space="preserve"> -</w:t>
      </w:r>
      <w:r>
        <w:rPr>
          <w:rFonts w:ascii="Arial Narrow" w:hAnsi="Arial Narrow"/>
          <w:b/>
          <w:color w:val="000000" w:themeColor="text1"/>
          <w:sz w:val="20"/>
          <w:szCs w:val="20"/>
        </w:rPr>
        <w:tab/>
        <w:t>CONTROLE DE LA VEGETATION SUR L'EMPRISE, ELAGAGE ET ABATTAGE DES ARBRES</w:t>
      </w:r>
    </w:p>
    <w:p w14:paraId="4505AEBC" w14:textId="77777777" w:rsidR="001C28B1" w:rsidRDefault="001C28B1">
      <w:pPr>
        <w:widowControl w:val="0"/>
        <w:jc w:val="both"/>
        <w:rPr>
          <w:rFonts w:ascii="Arial Narrow" w:hAnsi="Arial Narrow"/>
          <w:b/>
          <w:color w:val="000000" w:themeColor="text1"/>
          <w:sz w:val="20"/>
          <w:szCs w:val="20"/>
        </w:rPr>
      </w:pPr>
    </w:p>
    <w:p w14:paraId="060D4CE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Tous les déchets végétaux seront soigneusement enlevés des accotements, fossés ou ouvrage évacués vers les zones désignées dans un endroit approprié loin de toute habitation. Il est strictement interdit de brûler les déchets coupés sur place.</w:t>
      </w:r>
    </w:p>
    <w:p w14:paraId="474CBF6B" w14:textId="77777777" w:rsidR="001C28B1" w:rsidRDefault="001C28B1">
      <w:pPr>
        <w:widowControl w:val="0"/>
        <w:jc w:val="both"/>
        <w:rPr>
          <w:rFonts w:ascii="Arial Narrow" w:hAnsi="Arial Narrow"/>
          <w:b/>
          <w:color w:val="000000" w:themeColor="text1"/>
          <w:sz w:val="20"/>
          <w:szCs w:val="20"/>
        </w:rPr>
      </w:pPr>
    </w:p>
    <w:p w14:paraId="665842DC"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i/>
          <w:iCs/>
          <w:color w:val="000000" w:themeColor="text1"/>
          <w:sz w:val="20"/>
          <w:szCs w:val="20"/>
        </w:rPr>
        <w:t xml:space="preserve">Si le brûlis des déchets est autorisé en des lieux agréés par le Maître d'œuvre délégué, l'entrepreneur doit disposer d'une citerne de 10.000 litres et d'une pompe d'arrosage pour </w:t>
      </w:r>
      <w:proofErr w:type="spellStart"/>
      <w:r>
        <w:rPr>
          <w:rFonts w:ascii="Arial Narrow" w:hAnsi="Arial Narrow"/>
          <w:b/>
          <w:bCs/>
          <w:i/>
          <w:iCs/>
          <w:color w:val="000000" w:themeColor="text1"/>
          <w:sz w:val="20"/>
          <w:szCs w:val="20"/>
        </w:rPr>
        <w:t>palier</w:t>
      </w:r>
      <w:proofErr w:type="spellEnd"/>
      <w:r>
        <w:rPr>
          <w:rFonts w:ascii="Arial Narrow" w:hAnsi="Arial Narrow"/>
          <w:b/>
          <w:bCs/>
          <w:i/>
          <w:iCs/>
          <w:color w:val="000000" w:themeColor="text1"/>
          <w:sz w:val="20"/>
          <w:szCs w:val="20"/>
        </w:rPr>
        <w:t xml:space="preserve"> les éventualités de propagation du feu aux villages, aux habitations, à la végétation ou zones de culture avoisinant le site</w:t>
      </w:r>
      <w:r>
        <w:rPr>
          <w:rFonts w:ascii="Arial Narrow" w:hAnsi="Arial Narrow"/>
          <w:b/>
          <w:color w:val="000000" w:themeColor="text1"/>
          <w:sz w:val="20"/>
          <w:szCs w:val="20"/>
        </w:rPr>
        <w:t>.</w:t>
      </w:r>
    </w:p>
    <w:p w14:paraId="6309EDB4" w14:textId="77777777" w:rsidR="001C28B1" w:rsidRDefault="001C28B1">
      <w:pPr>
        <w:widowControl w:val="0"/>
        <w:jc w:val="both"/>
        <w:rPr>
          <w:rFonts w:ascii="Arial Narrow" w:hAnsi="Arial Narrow"/>
          <w:b/>
          <w:color w:val="000000" w:themeColor="text1"/>
          <w:sz w:val="20"/>
          <w:szCs w:val="20"/>
        </w:rPr>
      </w:pPr>
    </w:p>
    <w:p w14:paraId="0EF0EEEE" w14:textId="77777777" w:rsidR="001C28B1" w:rsidRDefault="005B2254">
      <w:pPr>
        <w:widowControl w:val="0"/>
        <w:jc w:val="both"/>
        <w:rPr>
          <w:rFonts w:ascii="Arial Narrow" w:hAnsi="Arial Narrow"/>
          <w:b/>
          <w:bCs/>
          <w:i/>
          <w:iCs/>
          <w:color w:val="000000" w:themeColor="text1"/>
          <w:sz w:val="20"/>
          <w:szCs w:val="20"/>
        </w:rPr>
      </w:pPr>
      <w:r>
        <w:rPr>
          <w:rFonts w:ascii="Arial Narrow" w:hAnsi="Arial Narrow"/>
          <w:b/>
          <w:bCs/>
          <w:i/>
          <w:iCs/>
          <w:color w:val="000000" w:themeColor="text1"/>
          <w:sz w:val="20"/>
          <w:szCs w:val="20"/>
        </w:rPr>
        <w:t>Les opérations d’abattage et d’élagage d’arbres sont des opérations à caractère exceptionnel. Ces opérations seront réalisées après accord préalable du Maître d'œuvre délégué dans les cas suivants :</w:t>
      </w:r>
    </w:p>
    <w:p w14:paraId="4C0AE073" w14:textId="77777777" w:rsidR="001C28B1" w:rsidRDefault="005B2254">
      <w:pPr>
        <w:widowControl w:val="0"/>
        <w:numPr>
          <w:ilvl w:val="0"/>
          <w:numId w:val="41"/>
        </w:numPr>
        <w:jc w:val="both"/>
        <w:rPr>
          <w:rFonts w:ascii="Arial Narrow" w:hAnsi="Arial Narrow"/>
          <w:b/>
          <w:color w:val="000000" w:themeColor="text1"/>
          <w:sz w:val="20"/>
          <w:szCs w:val="20"/>
        </w:rPr>
      </w:pPr>
      <w:r>
        <w:rPr>
          <w:rFonts w:ascii="Arial Narrow" w:hAnsi="Arial Narrow"/>
          <w:b/>
          <w:bCs/>
          <w:i/>
          <w:iCs/>
          <w:color w:val="000000" w:themeColor="text1"/>
          <w:sz w:val="20"/>
          <w:szCs w:val="20"/>
        </w:rPr>
        <w:t xml:space="preserve">arbres situés dans l’emprise à débroussailler dont le diamètre mesuré à un mètre du sol est supérieur à 20 cm : </w:t>
      </w:r>
      <w:r>
        <w:rPr>
          <w:rFonts w:ascii="Arial Narrow" w:hAnsi="Arial Narrow"/>
          <w:b/>
          <w:color w:val="000000" w:themeColor="text1"/>
          <w:sz w:val="20"/>
          <w:szCs w:val="20"/>
        </w:rPr>
        <w:t>au cas où le dessouchage des arbres ne peut être réalisé (reconstitution des trous de dessouchage avec la terre d’apport obligatoire), la coupe des arbres se fera au ras du sol (entre 5 et 10 cm).</w:t>
      </w:r>
    </w:p>
    <w:p w14:paraId="58517A43"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bCs/>
          <w:i/>
          <w:iCs/>
          <w:color w:val="000000" w:themeColor="text1"/>
          <w:sz w:val="20"/>
          <w:szCs w:val="20"/>
        </w:rPr>
        <w:t>arbres surplombant les abords et menaçant de tomber sur la route</w:t>
      </w:r>
      <w:r>
        <w:rPr>
          <w:rFonts w:ascii="Arial Narrow" w:hAnsi="Arial Narrow"/>
          <w:b/>
          <w:color w:val="000000" w:themeColor="text1"/>
          <w:sz w:val="20"/>
          <w:szCs w:val="20"/>
        </w:rPr>
        <w:t xml:space="preserve"> et de barrer la circulation après une tornade. Toutes les branches surplombant la plate-forme seront </w:t>
      </w:r>
      <w:proofErr w:type="gramStart"/>
      <w:r>
        <w:rPr>
          <w:rFonts w:ascii="Arial Narrow" w:hAnsi="Arial Narrow"/>
          <w:b/>
          <w:color w:val="000000" w:themeColor="text1"/>
          <w:sz w:val="20"/>
          <w:szCs w:val="20"/>
        </w:rPr>
        <w:t>coupés</w:t>
      </w:r>
      <w:proofErr w:type="gramEnd"/>
      <w:r>
        <w:rPr>
          <w:rFonts w:ascii="Arial Narrow" w:hAnsi="Arial Narrow"/>
          <w:b/>
          <w:color w:val="000000" w:themeColor="text1"/>
          <w:sz w:val="20"/>
          <w:szCs w:val="20"/>
        </w:rPr>
        <w:t xml:space="preserve"> après accord du Maître d'œuvre suivant une verticale passant par la limite de débroussaillement.</w:t>
      </w:r>
    </w:p>
    <w:p w14:paraId="48CC380D" w14:textId="77777777" w:rsidR="001C28B1" w:rsidRDefault="001C28B1">
      <w:pPr>
        <w:widowControl w:val="0"/>
        <w:jc w:val="both"/>
        <w:rPr>
          <w:rFonts w:ascii="Arial Narrow" w:hAnsi="Arial Narrow"/>
          <w:b/>
          <w:color w:val="000000" w:themeColor="text1"/>
          <w:sz w:val="20"/>
          <w:szCs w:val="20"/>
        </w:rPr>
      </w:pPr>
    </w:p>
    <w:p w14:paraId="5D8F3126"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Article 30 -</w:t>
      </w:r>
      <w:r>
        <w:rPr>
          <w:rFonts w:ascii="Arial Narrow" w:hAnsi="Arial Narrow"/>
          <w:b/>
          <w:bCs/>
          <w:color w:val="000000" w:themeColor="text1"/>
          <w:sz w:val="20"/>
          <w:szCs w:val="20"/>
        </w:rPr>
        <w:tab/>
        <w:t>CHARGEMENT ET TRANSPORT DES MATERIAUX D'APPORT ET DE MATERIEL</w:t>
      </w:r>
    </w:p>
    <w:p w14:paraId="595D6442" w14:textId="77777777" w:rsidR="001C28B1" w:rsidRDefault="001C28B1">
      <w:pPr>
        <w:widowControl w:val="0"/>
        <w:jc w:val="both"/>
        <w:rPr>
          <w:rFonts w:ascii="Arial Narrow" w:hAnsi="Arial Narrow"/>
          <w:b/>
          <w:color w:val="000000" w:themeColor="text1"/>
          <w:sz w:val="20"/>
          <w:szCs w:val="20"/>
        </w:rPr>
      </w:pPr>
    </w:p>
    <w:p w14:paraId="6EDC0F9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Pour tout transport de matériaux et matériels, quels qu'ils soient, l'entrepreneur devra se conformer à la réglementation en vigueur, concernant les restrictions imposées aux poids et gabarits des engins et convois empruntant le réseau public et en particulier:</w:t>
      </w:r>
    </w:p>
    <w:p w14:paraId="0B4E147B"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color w:val="000000" w:themeColor="text1"/>
          <w:sz w:val="20"/>
          <w:szCs w:val="20"/>
        </w:rPr>
        <w:t>la charge maximale par essieu qu'il soit simple ou en tandem,</w:t>
      </w:r>
    </w:p>
    <w:p w14:paraId="4D746E40"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color w:val="000000" w:themeColor="text1"/>
          <w:sz w:val="20"/>
          <w:szCs w:val="20"/>
        </w:rPr>
        <w:t>les dimensions des véhicules,</w:t>
      </w:r>
    </w:p>
    <w:p w14:paraId="06B6769A"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color w:val="000000" w:themeColor="text1"/>
          <w:sz w:val="20"/>
          <w:szCs w:val="20"/>
        </w:rPr>
        <w:t>les convois exceptionnels de dimensions supérieures aux normes doivent faire l'objet d'une demande spéciale préalable,</w:t>
      </w:r>
    </w:p>
    <w:p w14:paraId="20F0B442"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color w:val="000000" w:themeColor="text1"/>
          <w:sz w:val="20"/>
          <w:szCs w:val="20"/>
        </w:rPr>
        <w:t>les mesures de protection de l'environnement (perte de matériaux en cours de transport, poussières),</w:t>
      </w:r>
    </w:p>
    <w:p w14:paraId="4D40184D"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color w:val="000000" w:themeColor="text1"/>
          <w:sz w:val="20"/>
          <w:szCs w:val="20"/>
        </w:rPr>
        <w:t>l'Entrepreneur doit prendre toutes les dispositions nécessaires pour limiter la vitesse des véhicules sur le chantier: installation de panneaux de signalisation et porteurs de drapeaux,</w:t>
      </w:r>
    </w:p>
    <w:p w14:paraId="2EF11106"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color w:val="000000" w:themeColor="text1"/>
          <w:sz w:val="20"/>
          <w:szCs w:val="20"/>
        </w:rPr>
        <w:t>humidifier régulièrement les voies de circulation dans les zones habitées,</w:t>
      </w:r>
    </w:p>
    <w:p w14:paraId="7126DEDB" w14:textId="77777777" w:rsidR="001C28B1" w:rsidRDefault="005B2254">
      <w:pPr>
        <w:widowControl w:val="0"/>
        <w:numPr>
          <w:ilvl w:val="0"/>
          <w:numId w:val="39"/>
        </w:numPr>
        <w:jc w:val="both"/>
        <w:rPr>
          <w:rFonts w:ascii="Arial Narrow" w:hAnsi="Arial Narrow"/>
          <w:b/>
          <w:color w:val="000000" w:themeColor="text1"/>
          <w:sz w:val="20"/>
          <w:szCs w:val="20"/>
        </w:rPr>
      </w:pPr>
      <w:r>
        <w:rPr>
          <w:rFonts w:ascii="Arial Narrow" w:hAnsi="Arial Narrow"/>
          <w:b/>
          <w:color w:val="000000" w:themeColor="text1"/>
          <w:sz w:val="20"/>
          <w:szCs w:val="20"/>
        </w:rPr>
        <w:t>prévoir des déviations par des pistes et routes existantes.</w:t>
      </w:r>
    </w:p>
    <w:p w14:paraId="7B4062E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doit mettre en place une signalisation mobile adéquate.</w:t>
      </w:r>
    </w:p>
    <w:p w14:paraId="70202989" w14:textId="77777777" w:rsidR="001C28B1" w:rsidRDefault="001C28B1">
      <w:pPr>
        <w:widowControl w:val="0"/>
        <w:jc w:val="both"/>
        <w:rPr>
          <w:rFonts w:ascii="Arial Narrow" w:hAnsi="Arial Narrow"/>
          <w:b/>
          <w:color w:val="000000" w:themeColor="text1"/>
          <w:sz w:val="20"/>
          <w:szCs w:val="20"/>
        </w:rPr>
      </w:pPr>
    </w:p>
    <w:p w14:paraId="1CE66E53" w14:textId="77777777" w:rsidR="001C28B1" w:rsidRDefault="005B2254">
      <w:pPr>
        <w:widowControl w:val="0"/>
        <w:jc w:val="both"/>
        <w:rPr>
          <w:rFonts w:ascii="Arial Narrow" w:hAnsi="Arial Narrow"/>
          <w:b/>
          <w:color w:val="000000" w:themeColor="text1"/>
          <w:sz w:val="20"/>
          <w:szCs w:val="20"/>
        </w:rPr>
      </w:pPr>
      <w:r>
        <w:rPr>
          <w:rFonts w:ascii="Arial Narrow" w:hAnsi="Arial Narrow"/>
          <w:b/>
          <w:bCs/>
          <w:color w:val="000000" w:themeColor="text1"/>
          <w:sz w:val="20"/>
          <w:szCs w:val="20"/>
        </w:rPr>
        <w:t>Article 31</w:t>
      </w:r>
      <w:r>
        <w:rPr>
          <w:rFonts w:ascii="Arial Narrow" w:hAnsi="Arial Narrow"/>
          <w:b/>
          <w:color w:val="000000" w:themeColor="text1"/>
          <w:sz w:val="20"/>
          <w:szCs w:val="20"/>
        </w:rPr>
        <w:tab/>
        <w:t>SANCTIONS ET PENALITES</w:t>
      </w:r>
    </w:p>
    <w:p w14:paraId="4F231BE0" w14:textId="77777777" w:rsidR="001C28B1" w:rsidRDefault="001C28B1">
      <w:pPr>
        <w:widowControl w:val="0"/>
        <w:jc w:val="both"/>
        <w:rPr>
          <w:rFonts w:ascii="Arial Narrow" w:hAnsi="Arial Narrow"/>
          <w:b/>
          <w:color w:val="000000" w:themeColor="text1"/>
          <w:sz w:val="20"/>
          <w:szCs w:val="20"/>
        </w:rPr>
      </w:pPr>
    </w:p>
    <w:p w14:paraId="10F1434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Il est rappelé à l’Entrepreneur que l'article 79 de la loi cadre NI 96/12 du 5 août 1996 prévoit une amende de deux millions (2.000.000) à cinq millions (5 000 000) de francs CFA et une peine </w:t>
      </w:r>
      <w:r>
        <w:rPr>
          <w:rFonts w:ascii="Arial Narrow" w:hAnsi="Arial Narrow"/>
          <w:b/>
          <w:bCs/>
          <w:i/>
          <w:iCs/>
          <w:color w:val="000000" w:themeColor="text1"/>
          <w:sz w:val="20"/>
          <w:szCs w:val="20"/>
        </w:rPr>
        <w:t xml:space="preserve">d'emprisonnement de six (6) mois à un (1) an </w:t>
      </w:r>
      <w:r>
        <w:rPr>
          <w:rFonts w:ascii="Arial Narrow" w:hAnsi="Arial Narrow"/>
          <w:b/>
          <w:color w:val="000000" w:themeColor="text1"/>
          <w:sz w:val="20"/>
          <w:szCs w:val="20"/>
        </w:rPr>
        <w:t>ou de l'une de ces deux peines seulement, pour toute personne ayant empêché l'accomplissement des contrôles et analyses prévus par la dite loi et/ou par ses textes d'application.</w:t>
      </w:r>
    </w:p>
    <w:p w14:paraId="12AEF202" w14:textId="77777777" w:rsidR="001C28B1" w:rsidRDefault="001C28B1">
      <w:pPr>
        <w:widowControl w:val="0"/>
        <w:jc w:val="both"/>
        <w:rPr>
          <w:rFonts w:ascii="Arial Narrow" w:hAnsi="Arial Narrow"/>
          <w:b/>
          <w:color w:val="000000" w:themeColor="text1"/>
          <w:sz w:val="20"/>
          <w:szCs w:val="20"/>
        </w:rPr>
      </w:pPr>
    </w:p>
    <w:p w14:paraId="5C86E9D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 xml:space="preserve">L'article 83 de la loi cadre NI 96/12 du 5 août 1996 prévoit </w:t>
      </w:r>
      <w:r>
        <w:rPr>
          <w:rFonts w:ascii="Arial Narrow" w:hAnsi="Arial Narrow"/>
          <w:b/>
          <w:bCs/>
          <w:i/>
          <w:iCs/>
          <w:color w:val="000000" w:themeColor="text1"/>
          <w:sz w:val="20"/>
          <w:szCs w:val="20"/>
        </w:rPr>
        <w:t xml:space="preserve">une amende de cinq cent mille (500.000) à deux millions (2.000.000) de francs CFA </w:t>
      </w:r>
      <w:r>
        <w:rPr>
          <w:rFonts w:ascii="Arial Narrow" w:hAnsi="Arial Narrow"/>
          <w:b/>
          <w:color w:val="000000" w:themeColor="text1"/>
          <w:sz w:val="20"/>
          <w:szCs w:val="20"/>
        </w:rPr>
        <w:t>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r>
        <w:rPr>
          <w:rFonts w:ascii="Arial Narrow" w:hAnsi="Arial Narrow"/>
          <w:b/>
          <w:color w:val="000000" w:themeColor="text1"/>
          <w:sz w:val="20"/>
          <w:szCs w:val="20"/>
        </w:rPr>
        <w:br/>
      </w:r>
      <w:r>
        <w:rPr>
          <w:rFonts w:ascii="Arial Narrow" w:hAnsi="Arial Narrow"/>
          <w:b/>
          <w:color w:val="000000" w:themeColor="text1"/>
          <w:sz w:val="20"/>
          <w:szCs w:val="20"/>
        </w:rPr>
        <w:br/>
      </w:r>
      <w:r>
        <w:rPr>
          <w:rFonts w:ascii="Arial Narrow" w:hAnsi="Arial Narrow"/>
          <w:b/>
          <w:bCs/>
          <w:i/>
          <w:iCs/>
          <w:color w:val="000000" w:themeColor="text1"/>
          <w:sz w:val="20"/>
          <w:szCs w:val="20"/>
        </w:rPr>
        <w:t>L’article 88 de la même loi cadre prévoit qu’une entreprise contrevenant ou ayant contrevenu à la loi lors des travaux ou travaux d'entretien routier sera exclue pour la période d'un an du droit de soumissionner</w:t>
      </w:r>
      <w:r>
        <w:rPr>
          <w:rFonts w:ascii="Arial Narrow" w:hAnsi="Arial Narrow"/>
          <w:b/>
          <w:color w:val="000000" w:themeColor="text1"/>
          <w:sz w:val="20"/>
          <w:szCs w:val="20"/>
        </w:rPr>
        <w:t xml:space="preserve">. </w:t>
      </w:r>
      <w:r>
        <w:rPr>
          <w:rFonts w:ascii="Arial Narrow" w:hAnsi="Arial Narrow"/>
          <w:b/>
          <w:color w:val="000000" w:themeColor="text1"/>
          <w:sz w:val="20"/>
          <w:szCs w:val="20"/>
        </w:rPr>
        <w:br/>
      </w:r>
      <w:r>
        <w:rPr>
          <w:rFonts w:ascii="Arial Narrow" w:hAnsi="Arial Narrow"/>
          <w:b/>
          <w:color w:val="000000" w:themeColor="text1"/>
          <w:sz w:val="20"/>
          <w:szCs w:val="20"/>
        </w:rPr>
        <w:br/>
      </w:r>
      <w:r>
        <w:rPr>
          <w:rFonts w:ascii="Arial Narrow" w:hAnsi="Arial Narrow"/>
          <w:b/>
          <w:bCs/>
          <w:i/>
          <w:iCs/>
          <w:color w:val="000000" w:themeColor="text1"/>
          <w:sz w:val="20"/>
          <w:szCs w:val="20"/>
        </w:rPr>
        <w:t>Toute infraction aux prescriptions dûment notifiées par écrit (Ordre de Service) à l'entreprise par le Maître d’œuvre sera également consignée dans le cahier de chantier. Celui-ci pourra servir de pièce contractuelle en cas de litiges dans l’application des éventuelles sanctions.</w:t>
      </w:r>
      <w:r>
        <w:rPr>
          <w:rFonts w:ascii="Arial Narrow" w:hAnsi="Arial Narrow"/>
          <w:b/>
          <w:bCs/>
          <w:i/>
          <w:iCs/>
          <w:color w:val="000000" w:themeColor="text1"/>
          <w:sz w:val="20"/>
          <w:szCs w:val="20"/>
        </w:rPr>
        <w:br/>
        <w:t>La reprise des travaux ou les travaux supplémentaires découlant du non-respect des clauses reste totalement à la charge de l’entrepreneur.</w:t>
      </w:r>
      <w:r>
        <w:rPr>
          <w:rFonts w:ascii="Arial Narrow" w:hAnsi="Arial Narrow"/>
          <w:b/>
          <w:color w:val="000000" w:themeColor="text1"/>
          <w:sz w:val="20"/>
          <w:szCs w:val="20"/>
        </w:rPr>
        <w:br/>
      </w:r>
    </w:p>
    <w:p w14:paraId="3EC53F36" w14:textId="77777777" w:rsidR="001C28B1" w:rsidRDefault="001C28B1">
      <w:pPr>
        <w:widowControl w:val="0"/>
        <w:jc w:val="both"/>
        <w:rPr>
          <w:rFonts w:ascii="Arial Narrow" w:hAnsi="Arial Narrow"/>
          <w:b/>
          <w:color w:val="000000" w:themeColor="text1"/>
          <w:sz w:val="20"/>
          <w:szCs w:val="20"/>
        </w:rPr>
      </w:pPr>
    </w:p>
    <w:p w14:paraId="3016C240" w14:textId="77777777" w:rsidR="001C28B1" w:rsidRDefault="001C28B1">
      <w:pPr>
        <w:widowControl w:val="0"/>
        <w:jc w:val="both"/>
        <w:rPr>
          <w:rFonts w:ascii="Arial Narrow" w:hAnsi="Arial Narrow"/>
          <w:b/>
          <w:color w:val="000000" w:themeColor="text1"/>
          <w:sz w:val="20"/>
          <w:szCs w:val="20"/>
        </w:rPr>
      </w:pPr>
    </w:p>
    <w:p w14:paraId="7426DD99" w14:textId="77777777" w:rsidR="001C28B1" w:rsidRDefault="001C28B1">
      <w:pPr>
        <w:widowControl w:val="0"/>
        <w:jc w:val="both"/>
        <w:rPr>
          <w:rFonts w:ascii="Arial Narrow" w:hAnsi="Arial Narrow"/>
          <w:b/>
          <w:color w:val="000000" w:themeColor="text1"/>
          <w:sz w:val="20"/>
          <w:szCs w:val="20"/>
        </w:rPr>
      </w:pPr>
    </w:p>
    <w:p w14:paraId="12103A4F" w14:textId="77777777" w:rsidR="001C28B1" w:rsidRDefault="001C28B1">
      <w:pPr>
        <w:widowControl w:val="0"/>
        <w:jc w:val="both"/>
        <w:rPr>
          <w:rFonts w:ascii="Arial Narrow" w:hAnsi="Arial Narrow"/>
          <w:b/>
          <w:color w:val="000000" w:themeColor="text1"/>
          <w:sz w:val="20"/>
          <w:szCs w:val="20"/>
        </w:rPr>
      </w:pPr>
    </w:p>
    <w:p w14:paraId="1399A8C4" w14:textId="77777777" w:rsidR="001C28B1" w:rsidRDefault="001C28B1">
      <w:pPr>
        <w:widowControl w:val="0"/>
        <w:jc w:val="both"/>
        <w:rPr>
          <w:rFonts w:ascii="Arial Narrow" w:hAnsi="Arial Narrow"/>
          <w:b/>
          <w:color w:val="000000" w:themeColor="text1"/>
          <w:sz w:val="20"/>
          <w:szCs w:val="20"/>
        </w:rPr>
      </w:pPr>
    </w:p>
    <w:p w14:paraId="08EC264C" w14:textId="77777777" w:rsidR="001C28B1" w:rsidRDefault="001C28B1">
      <w:pPr>
        <w:widowControl w:val="0"/>
        <w:jc w:val="both"/>
        <w:rPr>
          <w:rFonts w:ascii="Arial Narrow" w:hAnsi="Arial Narrow"/>
          <w:b/>
          <w:color w:val="000000" w:themeColor="text1"/>
          <w:sz w:val="20"/>
          <w:szCs w:val="20"/>
        </w:rPr>
      </w:pPr>
    </w:p>
    <w:p w14:paraId="6685E2D6" w14:textId="77777777" w:rsidR="001C28B1" w:rsidRDefault="001C28B1">
      <w:pPr>
        <w:widowControl w:val="0"/>
        <w:jc w:val="both"/>
        <w:rPr>
          <w:rFonts w:ascii="Arial Narrow" w:hAnsi="Arial Narrow"/>
          <w:b/>
          <w:color w:val="000000" w:themeColor="text1"/>
          <w:sz w:val="20"/>
          <w:szCs w:val="20"/>
        </w:rPr>
      </w:pPr>
    </w:p>
    <w:p w14:paraId="395C128B" w14:textId="77777777" w:rsidR="001C28B1" w:rsidRDefault="001C28B1">
      <w:pPr>
        <w:widowControl w:val="0"/>
        <w:jc w:val="both"/>
        <w:rPr>
          <w:rFonts w:ascii="Arial Narrow" w:hAnsi="Arial Narrow"/>
          <w:b/>
          <w:color w:val="000000" w:themeColor="text1"/>
          <w:sz w:val="20"/>
          <w:szCs w:val="20"/>
        </w:rPr>
      </w:pPr>
    </w:p>
    <w:p w14:paraId="1C40406E" w14:textId="77777777" w:rsidR="001C28B1" w:rsidRDefault="001C28B1">
      <w:pPr>
        <w:widowControl w:val="0"/>
        <w:jc w:val="both"/>
        <w:rPr>
          <w:rFonts w:ascii="Arial Narrow" w:hAnsi="Arial Narrow"/>
          <w:b/>
          <w:color w:val="000000" w:themeColor="text1"/>
          <w:sz w:val="20"/>
          <w:szCs w:val="20"/>
        </w:rPr>
      </w:pPr>
    </w:p>
    <w:p w14:paraId="67F47EF2" w14:textId="77777777" w:rsidR="001C28B1" w:rsidRDefault="001C28B1">
      <w:pPr>
        <w:widowControl w:val="0"/>
        <w:jc w:val="both"/>
        <w:rPr>
          <w:rFonts w:ascii="Arial Narrow" w:hAnsi="Arial Narrow"/>
          <w:b/>
          <w:color w:val="000000" w:themeColor="text1"/>
          <w:sz w:val="20"/>
          <w:szCs w:val="20"/>
        </w:rPr>
      </w:pPr>
    </w:p>
    <w:p w14:paraId="29B6F297" w14:textId="77777777" w:rsidR="001C28B1" w:rsidRDefault="001C28B1">
      <w:pPr>
        <w:widowControl w:val="0"/>
        <w:jc w:val="both"/>
        <w:rPr>
          <w:rFonts w:ascii="Arial Narrow" w:hAnsi="Arial Narrow"/>
          <w:b/>
          <w:color w:val="000000" w:themeColor="text1"/>
          <w:sz w:val="20"/>
          <w:szCs w:val="20"/>
        </w:rPr>
      </w:pPr>
    </w:p>
    <w:p w14:paraId="6A855B2D" w14:textId="77777777" w:rsidR="001C28B1" w:rsidRDefault="001C28B1">
      <w:pPr>
        <w:widowControl w:val="0"/>
        <w:jc w:val="both"/>
        <w:rPr>
          <w:rFonts w:ascii="Arial Narrow" w:hAnsi="Arial Narrow"/>
          <w:b/>
          <w:color w:val="000000" w:themeColor="text1"/>
          <w:sz w:val="20"/>
          <w:szCs w:val="20"/>
        </w:rPr>
      </w:pPr>
    </w:p>
    <w:p w14:paraId="1907C2C3" w14:textId="77777777" w:rsidR="001C28B1" w:rsidRDefault="001C28B1">
      <w:pPr>
        <w:widowControl w:val="0"/>
        <w:jc w:val="both"/>
        <w:rPr>
          <w:rFonts w:ascii="Arial Narrow" w:hAnsi="Arial Narrow"/>
          <w:b/>
          <w:color w:val="000000" w:themeColor="text1"/>
          <w:sz w:val="20"/>
          <w:szCs w:val="20"/>
        </w:rPr>
      </w:pPr>
    </w:p>
    <w:p w14:paraId="59C77E84" w14:textId="77777777" w:rsidR="001C28B1" w:rsidRDefault="001C28B1">
      <w:pPr>
        <w:widowControl w:val="0"/>
        <w:jc w:val="both"/>
        <w:rPr>
          <w:rFonts w:ascii="Arial Narrow" w:hAnsi="Arial Narrow"/>
          <w:b/>
          <w:color w:val="000000" w:themeColor="text1"/>
          <w:sz w:val="20"/>
          <w:szCs w:val="20"/>
        </w:rPr>
      </w:pPr>
    </w:p>
    <w:p w14:paraId="554D7953" w14:textId="77777777" w:rsidR="001C28B1" w:rsidRDefault="001C28B1">
      <w:pPr>
        <w:widowControl w:val="0"/>
        <w:jc w:val="both"/>
        <w:rPr>
          <w:rFonts w:ascii="Arial Narrow" w:hAnsi="Arial Narrow"/>
          <w:b/>
          <w:color w:val="000000" w:themeColor="text1"/>
          <w:sz w:val="20"/>
          <w:szCs w:val="20"/>
        </w:rPr>
      </w:pPr>
    </w:p>
    <w:p w14:paraId="18344A29" w14:textId="77777777" w:rsidR="001C28B1" w:rsidRDefault="001C28B1">
      <w:pPr>
        <w:widowControl w:val="0"/>
        <w:jc w:val="both"/>
        <w:rPr>
          <w:rFonts w:ascii="Arial Narrow" w:hAnsi="Arial Narrow"/>
          <w:b/>
          <w:color w:val="000000" w:themeColor="text1"/>
          <w:sz w:val="20"/>
          <w:szCs w:val="20"/>
        </w:rPr>
      </w:pPr>
    </w:p>
    <w:p w14:paraId="290DB4AD" w14:textId="77777777" w:rsidR="001C28B1" w:rsidRDefault="001C28B1">
      <w:pPr>
        <w:widowControl w:val="0"/>
        <w:jc w:val="both"/>
        <w:rPr>
          <w:rFonts w:ascii="Arial Narrow" w:hAnsi="Arial Narrow"/>
          <w:b/>
          <w:color w:val="000000" w:themeColor="text1"/>
          <w:sz w:val="20"/>
          <w:szCs w:val="20"/>
        </w:rPr>
      </w:pPr>
    </w:p>
    <w:p w14:paraId="0DD92A04" w14:textId="77777777" w:rsidR="001C28B1" w:rsidRDefault="001C28B1">
      <w:pPr>
        <w:widowControl w:val="0"/>
        <w:jc w:val="both"/>
        <w:rPr>
          <w:rFonts w:ascii="Arial Narrow" w:hAnsi="Arial Narrow"/>
          <w:b/>
          <w:color w:val="000000" w:themeColor="text1"/>
          <w:sz w:val="20"/>
          <w:szCs w:val="20"/>
        </w:rPr>
      </w:pPr>
    </w:p>
    <w:p w14:paraId="5F2D94C6" w14:textId="77777777" w:rsidR="001C28B1" w:rsidRDefault="001C28B1">
      <w:pPr>
        <w:widowControl w:val="0"/>
        <w:jc w:val="both"/>
        <w:rPr>
          <w:rFonts w:ascii="Arial Narrow" w:hAnsi="Arial Narrow"/>
          <w:b/>
          <w:color w:val="000000" w:themeColor="text1"/>
          <w:sz w:val="20"/>
          <w:szCs w:val="20"/>
        </w:rPr>
      </w:pPr>
    </w:p>
    <w:p w14:paraId="72B1480B" w14:textId="77777777" w:rsidR="001C28B1" w:rsidRDefault="001C28B1">
      <w:pPr>
        <w:widowControl w:val="0"/>
        <w:jc w:val="both"/>
        <w:rPr>
          <w:rFonts w:ascii="Arial Narrow" w:hAnsi="Arial Narrow"/>
          <w:b/>
          <w:color w:val="000000" w:themeColor="text1"/>
          <w:sz w:val="20"/>
          <w:szCs w:val="20"/>
        </w:rPr>
      </w:pPr>
    </w:p>
    <w:p w14:paraId="1625BF37" w14:textId="77777777" w:rsidR="001C28B1" w:rsidRDefault="001C28B1">
      <w:pPr>
        <w:widowControl w:val="0"/>
        <w:jc w:val="both"/>
        <w:rPr>
          <w:rFonts w:ascii="Arial Narrow" w:hAnsi="Arial Narrow"/>
          <w:b/>
          <w:color w:val="000000" w:themeColor="text1"/>
          <w:sz w:val="20"/>
          <w:szCs w:val="20"/>
        </w:rPr>
      </w:pPr>
    </w:p>
    <w:p w14:paraId="41256624" w14:textId="77777777" w:rsidR="001C28B1" w:rsidRDefault="001C28B1">
      <w:pPr>
        <w:widowControl w:val="0"/>
        <w:jc w:val="both"/>
        <w:rPr>
          <w:rFonts w:ascii="Arial Narrow" w:hAnsi="Arial Narrow"/>
          <w:b/>
          <w:color w:val="000000" w:themeColor="text1"/>
          <w:sz w:val="20"/>
          <w:szCs w:val="20"/>
        </w:rPr>
      </w:pPr>
    </w:p>
    <w:p w14:paraId="52CC3FA7" w14:textId="77777777" w:rsidR="001C28B1" w:rsidRDefault="001C28B1">
      <w:pPr>
        <w:widowControl w:val="0"/>
        <w:jc w:val="both"/>
        <w:rPr>
          <w:rFonts w:ascii="Arial Narrow" w:hAnsi="Arial Narrow"/>
          <w:b/>
          <w:color w:val="000000" w:themeColor="text1"/>
          <w:sz w:val="20"/>
          <w:szCs w:val="20"/>
        </w:rPr>
      </w:pPr>
    </w:p>
    <w:p w14:paraId="00B2DBF0" w14:textId="77777777" w:rsidR="001C28B1" w:rsidRDefault="001C28B1">
      <w:pPr>
        <w:widowControl w:val="0"/>
        <w:jc w:val="both"/>
        <w:rPr>
          <w:rFonts w:ascii="Arial Narrow" w:hAnsi="Arial Narrow"/>
          <w:b/>
          <w:color w:val="000000" w:themeColor="text1"/>
          <w:sz w:val="20"/>
          <w:szCs w:val="20"/>
        </w:rPr>
      </w:pPr>
    </w:p>
    <w:p w14:paraId="68AC39BC" w14:textId="77777777" w:rsidR="001C28B1" w:rsidRDefault="001C28B1">
      <w:pPr>
        <w:widowControl w:val="0"/>
        <w:jc w:val="both"/>
        <w:rPr>
          <w:rFonts w:ascii="Arial Narrow" w:hAnsi="Arial Narrow"/>
          <w:b/>
          <w:color w:val="000000" w:themeColor="text1"/>
          <w:sz w:val="20"/>
          <w:szCs w:val="20"/>
        </w:rPr>
      </w:pPr>
    </w:p>
    <w:p w14:paraId="322FE04D" w14:textId="77777777" w:rsidR="001C28B1" w:rsidRDefault="001C28B1">
      <w:pPr>
        <w:widowControl w:val="0"/>
        <w:jc w:val="both"/>
        <w:rPr>
          <w:rFonts w:ascii="Arial Narrow" w:hAnsi="Arial Narrow"/>
          <w:b/>
          <w:color w:val="000000" w:themeColor="text1"/>
          <w:sz w:val="20"/>
          <w:szCs w:val="20"/>
        </w:rPr>
      </w:pPr>
    </w:p>
    <w:p w14:paraId="71BCCAB4" w14:textId="77777777" w:rsidR="001C28B1" w:rsidRDefault="001C28B1">
      <w:pPr>
        <w:widowControl w:val="0"/>
        <w:jc w:val="both"/>
        <w:rPr>
          <w:rFonts w:ascii="Arial Narrow" w:hAnsi="Arial Narrow"/>
          <w:b/>
          <w:color w:val="000000" w:themeColor="text1"/>
          <w:sz w:val="20"/>
          <w:szCs w:val="20"/>
        </w:rPr>
      </w:pPr>
    </w:p>
    <w:p w14:paraId="72B94855" w14:textId="77777777" w:rsidR="001C28B1" w:rsidRDefault="001C28B1">
      <w:pPr>
        <w:widowControl w:val="0"/>
        <w:jc w:val="both"/>
        <w:rPr>
          <w:rFonts w:ascii="Arial Narrow" w:hAnsi="Arial Narrow"/>
          <w:b/>
          <w:color w:val="000000" w:themeColor="text1"/>
          <w:sz w:val="20"/>
          <w:szCs w:val="20"/>
        </w:rPr>
      </w:pPr>
    </w:p>
    <w:p w14:paraId="4918E947" w14:textId="77777777" w:rsidR="001C28B1" w:rsidRDefault="001C28B1">
      <w:pPr>
        <w:widowControl w:val="0"/>
        <w:jc w:val="both"/>
        <w:rPr>
          <w:rFonts w:ascii="Arial Narrow" w:hAnsi="Arial Narrow"/>
          <w:b/>
          <w:color w:val="000000" w:themeColor="text1"/>
          <w:sz w:val="20"/>
          <w:szCs w:val="20"/>
        </w:rPr>
      </w:pPr>
    </w:p>
    <w:p w14:paraId="5BBA2122" w14:textId="77777777" w:rsidR="001C28B1" w:rsidRDefault="001C28B1">
      <w:pPr>
        <w:widowControl w:val="0"/>
        <w:jc w:val="both"/>
        <w:rPr>
          <w:rFonts w:ascii="Arial Narrow" w:hAnsi="Arial Narrow"/>
          <w:b/>
          <w:color w:val="000000" w:themeColor="text1"/>
          <w:sz w:val="20"/>
          <w:szCs w:val="20"/>
        </w:rPr>
      </w:pPr>
    </w:p>
    <w:p w14:paraId="0E95F51D" w14:textId="77777777" w:rsidR="001C28B1" w:rsidRDefault="001C28B1">
      <w:pPr>
        <w:widowControl w:val="0"/>
        <w:jc w:val="both"/>
        <w:rPr>
          <w:rFonts w:ascii="Arial Narrow" w:hAnsi="Arial Narrow"/>
          <w:b/>
          <w:color w:val="000000" w:themeColor="text1"/>
          <w:sz w:val="20"/>
          <w:szCs w:val="20"/>
        </w:rPr>
      </w:pPr>
    </w:p>
    <w:p w14:paraId="29E91242" w14:textId="77777777" w:rsidR="001C28B1" w:rsidRDefault="001C28B1">
      <w:pPr>
        <w:widowControl w:val="0"/>
        <w:jc w:val="both"/>
        <w:rPr>
          <w:rFonts w:ascii="Arial Narrow" w:hAnsi="Arial Narrow"/>
          <w:b/>
          <w:color w:val="000000" w:themeColor="text1"/>
          <w:sz w:val="20"/>
          <w:szCs w:val="20"/>
        </w:rPr>
      </w:pPr>
    </w:p>
    <w:p w14:paraId="6D6E34B5" w14:textId="77777777" w:rsidR="001C28B1" w:rsidRDefault="001C28B1">
      <w:pPr>
        <w:widowControl w:val="0"/>
        <w:jc w:val="both"/>
        <w:rPr>
          <w:rFonts w:ascii="Arial Narrow" w:hAnsi="Arial Narrow"/>
          <w:b/>
          <w:color w:val="000000" w:themeColor="text1"/>
          <w:sz w:val="20"/>
          <w:szCs w:val="20"/>
        </w:rPr>
      </w:pPr>
    </w:p>
    <w:p w14:paraId="37E8EF94" w14:textId="77777777" w:rsidR="001C28B1" w:rsidRDefault="001C28B1">
      <w:pPr>
        <w:widowControl w:val="0"/>
        <w:jc w:val="both"/>
        <w:rPr>
          <w:rFonts w:ascii="Arial Narrow" w:hAnsi="Arial Narrow"/>
          <w:b/>
          <w:color w:val="000000" w:themeColor="text1"/>
          <w:sz w:val="20"/>
          <w:szCs w:val="20"/>
        </w:rPr>
      </w:pPr>
    </w:p>
    <w:p w14:paraId="7E3BC2ED" w14:textId="77777777" w:rsidR="001C28B1" w:rsidRDefault="001C28B1">
      <w:pPr>
        <w:widowControl w:val="0"/>
        <w:jc w:val="both"/>
        <w:rPr>
          <w:rFonts w:ascii="Arial Narrow" w:hAnsi="Arial Narrow"/>
          <w:b/>
          <w:color w:val="000000" w:themeColor="text1"/>
          <w:sz w:val="20"/>
          <w:szCs w:val="20"/>
        </w:rPr>
      </w:pPr>
    </w:p>
    <w:p w14:paraId="55B1E6D9" w14:textId="77777777" w:rsidR="001C28B1" w:rsidRDefault="001C28B1">
      <w:pPr>
        <w:widowControl w:val="0"/>
        <w:jc w:val="both"/>
        <w:rPr>
          <w:rFonts w:ascii="Arial Narrow" w:hAnsi="Arial Narrow"/>
          <w:b/>
          <w:color w:val="000000" w:themeColor="text1"/>
          <w:sz w:val="20"/>
          <w:szCs w:val="20"/>
        </w:rPr>
      </w:pPr>
    </w:p>
    <w:p w14:paraId="24F1EA46" w14:textId="77777777" w:rsidR="001C28B1" w:rsidRDefault="001C28B1">
      <w:pPr>
        <w:widowControl w:val="0"/>
        <w:jc w:val="both"/>
        <w:rPr>
          <w:rFonts w:ascii="Arial Narrow" w:hAnsi="Arial Narrow"/>
          <w:b/>
          <w:color w:val="000000" w:themeColor="text1"/>
          <w:sz w:val="20"/>
          <w:szCs w:val="20"/>
        </w:rPr>
      </w:pPr>
    </w:p>
    <w:p w14:paraId="6FB5584B" w14:textId="77777777" w:rsidR="001C28B1" w:rsidRDefault="001C28B1">
      <w:pPr>
        <w:widowControl w:val="0"/>
        <w:jc w:val="both"/>
        <w:rPr>
          <w:rFonts w:ascii="Arial Narrow" w:hAnsi="Arial Narrow"/>
          <w:b/>
          <w:color w:val="000000" w:themeColor="text1"/>
          <w:sz w:val="20"/>
          <w:szCs w:val="20"/>
        </w:rPr>
      </w:pPr>
    </w:p>
    <w:p w14:paraId="1B091F6C" w14:textId="77777777" w:rsidR="001C28B1" w:rsidRDefault="001C28B1">
      <w:pPr>
        <w:widowControl w:val="0"/>
        <w:jc w:val="both"/>
        <w:rPr>
          <w:rFonts w:ascii="Arial Narrow" w:hAnsi="Arial Narrow"/>
          <w:b/>
          <w:color w:val="000000" w:themeColor="text1"/>
          <w:sz w:val="20"/>
          <w:szCs w:val="20"/>
        </w:rPr>
      </w:pPr>
    </w:p>
    <w:p w14:paraId="4807348C" w14:textId="77777777" w:rsidR="001C28B1" w:rsidRDefault="001C28B1">
      <w:pPr>
        <w:widowControl w:val="0"/>
        <w:jc w:val="both"/>
        <w:rPr>
          <w:rFonts w:ascii="Arial Narrow" w:hAnsi="Arial Narrow"/>
          <w:b/>
          <w:color w:val="000000" w:themeColor="text1"/>
          <w:sz w:val="20"/>
          <w:szCs w:val="20"/>
        </w:rPr>
      </w:pPr>
    </w:p>
    <w:p w14:paraId="5777AF2E" w14:textId="77777777" w:rsidR="001C28B1" w:rsidRDefault="001C28B1">
      <w:pPr>
        <w:widowControl w:val="0"/>
        <w:jc w:val="both"/>
        <w:rPr>
          <w:rFonts w:ascii="Arial Narrow" w:hAnsi="Arial Narrow"/>
          <w:b/>
          <w:color w:val="000000" w:themeColor="text1"/>
          <w:sz w:val="20"/>
          <w:szCs w:val="20"/>
        </w:rPr>
      </w:pPr>
    </w:p>
    <w:p w14:paraId="25886D20" w14:textId="77777777" w:rsidR="001C28B1" w:rsidRDefault="001C28B1">
      <w:pPr>
        <w:widowControl w:val="0"/>
        <w:jc w:val="both"/>
        <w:rPr>
          <w:rFonts w:ascii="Arial Narrow" w:hAnsi="Arial Narrow"/>
          <w:b/>
          <w:color w:val="000000" w:themeColor="text1"/>
          <w:sz w:val="20"/>
          <w:szCs w:val="20"/>
        </w:rPr>
      </w:pPr>
    </w:p>
    <w:p w14:paraId="7DCF304D" w14:textId="77777777" w:rsidR="001C28B1" w:rsidRDefault="001C28B1">
      <w:pPr>
        <w:widowControl w:val="0"/>
        <w:jc w:val="both"/>
        <w:rPr>
          <w:rFonts w:ascii="Arial Narrow" w:hAnsi="Arial Narrow"/>
          <w:b/>
          <w:color w:val="000000" w:themeColor="text1"/>
          <w:sz w:val="20"/>
          <w:szCs w:val="20"/>
        </w:rPr>
      </w:pPr>
    </w:p>
    <w:p w14:paraId="107CE559" w14:textId="77777777" w:rsidR="001C28B1" w:rsidRDefault="005B2254">
      <w:pPr>
        <w:widowControl w:val="0"/>
        <w:jc w:val="center"/>
        <w:rPr>
          <w:sz w:val="30"/>
          <w:szCs w:val="30"/>
        </w:rPr>
      </w:pPr>
      <w:r>
        <w:rPr>
          <w:rFonts w:ascii="Arial Narrow" w:hAnsi="Arial Narrow"/>
          <w:b/>
          <w:color w:val="000000" w:themeColor="text1"/>
          <w:sz w:val="30"/>
          <w:szCs w:val="30"/>
        </w:rPr>
        <w:t>PIECE N° 8 :</w:t>
      </w:r>
    </w:p>
    <w:p w14:paraId="2277460D" w14:textId="77777777" w:rsidR="001C28B1" w:rsidRDefault="001C28B1">
      <w:pPr>
        <w:widowControl w:val="0"/>
        <w:jc w:val="both"/>
        <w:rPr>
          <w:rFonts w:ascii="Arial Narrow" w:hAnsi="Arial Narrow"/>
          <w:b/>
          <w:color w:val="000000" w:themeColor="text1"/>
          <w:sz w:val="20"/>
          <w:szCs w:val="20"/>
        </w:rPr>
      </w:pPr>
    </w:p>
    <w:p w14:paraId="54C71579" w14:textId="77777777" w:rsidR="001C28B1" w:rsidRDefault="005B2254">
      <w:pPr>
        <w:widowControl w:val="0"/>
        <w:jc w:val="both"/>
        <w:rPr>
          <w:rFonts w:ascii="Arial Narrow" w:hAnsi="Arial Narrow"/>
          <w:b/>
          <w:color w:val="000000" w:themeColor="text1"/>
          <w:sz w:val="20"/>
          <w:szCs w:val="20"/>
        </w:rPr>
      </w:pPr>
      <w:r>
        <w:rPr>
          <w:rFonts w:ascii="Arial Narrow" w:hAnsi="Arial Narrow"/>
          <w:b/>
          <w:noProof/>
          <w:color w:val="000000" w:themeColor="text1"/>
          <w:sz w:val="20"/>
          <w:szCs w:val="20"/>
        </w:rPr>
        <mc:AlternateContent>
          <mc:Choice Requires="wps">
            <w:drawing>
              <wp:anchor distT="5715" distB="4445" distL="5715" distR="4445" simplePos="0" relativeHeight="7" behindDoc="0" locked="0" layoutInCell="0" allowOverlap="1" wp14:anchorId="3D24369B" wp14:editId="314FB42C">
                <wp:simplePos x="0" y="0"/>
                <wp:positionH relativeFrom="column">
                  <wp:posOffset>6350</wp:posOffset>
                </wp:positionH>
                <wp:positionV relativeFrom="paragraph">
                  <wp:posOffset>56515</wp:posOffset>
                </wp:positionV>
                <wp:extent cx="6326505" cy="757555"/>
                <wp:effectExtent l="5715" t="5715" r="4445" b="4445"/>
                <wp:wrapNone/>
                <wp:docPr id="11" name="Rectangle 1"/>
                <wp:cNvGraphicFramePr/>
                <a:graphic xmlns:a="http://schemas.openxmlformats.org/drawingml/2006/main">
                  <a:graphicData uri="http://schemas.microsoft.com/office/word/2010/wordprocessingShape">
                    <wps:wsp>
                      <wps:cNvSpPr/>
                      <wps:spPr>
                        <a:xfrm>
                          <a:off x="0" y="0"/>
                          <a:ext cx="6326640" cy="757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7228A55" w14:textId="77777777" w:rsidR="005B2254" w:rsidRDefault="005B2254">
                            <w:pPr>
                              <w:pStyle w:val="Contenudecadre"/>
                              <w:jc w:val="center"/>
                              <w:rPr>
                                <w:b/>
                                <w:spacing w:val="35"/>
                                <w:w w:val="88"/>
                                <w:sz w:val="40"/>
                                <w:szCs w:val="40"/>
                              </w:rPr>
                            </w:pPr>
                            <w:r>
                              <w:rPr>
                                <w:b/>
                                <w:color w:val="000000"/>
                                <w:spacing w:val="35"/>
                                <w:w w:val="88"/>
                                <w:position w:val="1"/>
                                <w:sz w:val="40"/>
                                <w:szCs w:val="40"/>
                              </w:rPr>
                              <w:t>CAHIER DES CLAUSES ENVIRONNEMENTALES ET SOCIALES(CCES)</w:t>
                            </w:r>
                          </w:p>
                          <w:p w14:paraId="23219F2B" w14:textId="77777777" w:rsidR="005B2254" w:rsidRDefault="005B2254">
                            <w:pPr>
                              <w:pStyle w:val="Contenudecadre"/>
                              <w:rPr>
                                <w:color w:val="000000"/>
                              </w:rPr>
                            </w:pPr>
                          </w:p>
                        </w:txbxContent>
                      </wps:txbx>
                      <wps:bodyPr anchor="t"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4369B" id="Rectangle 1" o:spid="_x0000_s1029" style="position:absolute;left:0;text-align:left;margin-left:.5pt;margin-top:4.45pt;width:498.15pt;height:59.65pt;z-index:7;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" o:allowincell="f">
                <v:textbox>
                  <w:txbxContent>
                    <w:p w14:paraId="17228A55" w14:textId="77777777" w:rsidR="001C28B1" w:rsidRDefault="00000000">
                      <w:pPr>
                        <w:pStyle w:val="Contenudecadre"/>
                        <w:jc w:val="center"/>
                        <w:rPr>
                          <w:b/>
                          <w:spacing w:val="35"/>
                          <w:w w:val="88"/>
                          <w:sz w:val="40"/>
                          <w:szCs w:val="40"/>
                        </w:rPr>
                      </w:pPr>
                      <w:r>
                        <w:rPr>
                          <w:b/>
                          <w:color w:val="000000"/>
                          <w:spacing w:val="35"/>
                          <w:w w:val="88"/>
                          <w:position w:val="1"/>
                          <w:sz w:val="40"/>
                          <w:szCs w:val="40"/>
                        </w:rPr>
                        <w:t>CAHIER DES CLAUSES ENVIRONNEMENTALES ET SOCIALES(CCES)</w:t>
                      </w:r>
                    </w:p>
                    <w:p w14:paraId="23219F2B" w14:textId="77777777" w:rsidR="001C28B1" w:rsidRDefault="001C28B1">
                      <w:pPr>
                        <w:pStyle w:val="Contenudecadre"/>
                        <w:rPr>
                          <w:color w:val="000000"/>
                        </w:rPr>
                      </w:pPr>
                    </w:p>
                  </w:txbxContent>
                </v:textbox>
              </v:rect>
            </w:pict>
          </mc:Fallback>
        </mc:AlternateContent>
      </w:r>
    </w:p>
    <w:p w14:paraId="748F97FF" w14:textId="77777777" w:rsidR="001C28B1" w:rsidRDefault="001C28B1">
      <w:pPr>
        <w:widowControl w:val="0"/>
        <w:jc w:val="both"/>
        <w:rPr>
          <w:rFonts w:ascii="Arial Narrow" w:hAnsi="Arial Narrow"/>
          <w:b/>
          <w:color w:val="000000" w:themeColor="text1"/>
          <w:sz w:val="20"/>
          <w:szCs w:val="20"/>
        </w:rPr>
      </w:pPr>
    </w:p>
    <w:p w14:paraId="43C7180F" w14:textId="77777777" w:rsidR="001C28B1" w:rsidRDefault="001C28B1">
      <w:pPr>
        <w:widowControl w:val="0"/>
        <w:jc w:val="both"/>
        <w:rPr>
          <w:rFonts w:ascii="Arial Narrow" w:hAnsi="Arial Narrow"/>
          <w:b/>
          <w:color w:val="000000" w:themeColor="text1"/>
          <w:sz w:val="20"/>
          <w:szCs w:val="20"/>
        </w:rPr>
      </w:pPr>
    </w:p>
    <w:p w14:paraId="47F2CC31" w14:textId="77777777" w:rsidR="001C28B1" w:rsidRDefault="001C28B1">
      <w:pPr>
        <w:widowControl w:val="0"/>
        <w:jc w:val="both"/>
        <w:rPr>
          <w:rFonts w:ascii="Arial Narrow" w:hAnsi="Arial Narrow"/>
          <w:b/>
          <w:color w:val="000000" w:themeColor="text1"/>
          <w:sz w:val="20"/>
          <w:szCs w:val="20"/>
        </w:rPr>
      </w:pPr>
    </w:p>
    <w:p w14:paraId="48905E59" w14:textId="77777777" w:rsidR="001C28B1" w:rsidRDefault="001C28B1">
      <w:pPr>
        <w:widowControl w:val="0"/>
        <w:jc w:val="both"/>
        <w:rPr>
          <w:rFonts w:ascii="Arial Narrow" w:hAnsi="Arial Narrow"/>
          <w:b/>
          <w:color w:val="000000" w:themeColor="text1"/>
          <w:sz w:val="20"/>
          <w:szCs w:val="20"/>
        </w:rPr>
      </w:pPr>
    </w:p>
    <w:p w14:paraId="65806169" w14:textId="77777777" w:rsidR="001C28B1" w:rsidRDefault="001C28B1">
      <w:pPr>
        <w:widowControl w:val="0"/>
        <w:jc w:val="both"/>
        <w:rPr>
          <w:rFonts w:ascii="Arial Narrow" w:hAnsi="Arial Narrow"/>
          <w:b/>
          <w:color w:val="000000" w:themeColor="text1"/>
          <w:sz w:val="20"/>
          <w:szCs w:val="20"/>
        </w:rPr>
      </w:pPr>
    </w:p>
    <w:p w14:paraId="0925D443" w14:textId="77777777" w:rsidR="001C28B1" w:rsidRDefault="001C28B1">
      <w:pPr>
        <w:widowControl w:val="0"/>
        <w:jc w:val="both"/>
        <w:rPr>
          <w:rFonts w:ascii="Arial Narrow" w:hAnsi="Arial Narrow"/>
          <w:b/>
          <w:color w:val="000000" w:themeColor="text1"/>
          <w:sz w:val="20"/>
          <w:szCs w:val="20"/>
        </w:rPr>
      </w:pPr>
    </w:p>
    <w:p w14:paraId="0B4CBD06" w14:textId="77777777" w:rsidR="001C28B1" w:rsidRDefault="001C28B1">
      <w:pPr>
        <w:widowControl w:val="0"/>
        <w:jc w:val="both"/>
        <w:rPr>
          <w:rFonts w:ascii="Arial Narrow" w:hAnsi="Arial Narrow"/>
          <w:b/>
          <w:color w:val="000000" w:themeColor="text1"/>
          <w:sz w:val="20"/>
          <w:szCs w:val="20"/>
        </w:rPr>
      </w:pPr>
    </w:p>
    <w:p w14:paraId="19FC48E1" w14:textId="77777777" w:rsidR="001C28B1" w:rsidRDefault="001C28B1">
      <w:pPr>
        <w:widowControl w:val="0"/>
        <w:jc w:val="both"/>
        <w:rPr>
          <w:rFonts w:ascii="Arial Narrow" w:hAnsi="Arial Narrow"/>
          <w:b/>
          <w:color w:val="000000" w:themeColor="text1"/>
          <w:sz w:val="20"/>
          <w:szCs w:val="20"/>
        </w:rPr>
      </w:pPr>
    </w:p>
    <w:p w14:paraId="7E848DF7" w14:textId="77777777" w:rsidR="001C28B1" w:rsidRDefault="001C28B1">
      <w:pPr>
        <w:widowControl w:val="0"/>
        <w:jc w:val="both"/>
        <w:rPr>
          <w:rFonts w:ascii="Arial Narrow" w:hAnsi="Arial Narrow"/>
          <w:b/>
          <w:color w:val="000000" w:themeColor="text1"/>
          <w:sz w:val="20"/>
          <w:szCs w:val="20"/>
        </w:rPr>
      </w:pPr>
    </w:p>
    <w:p w14:paraId="3E473FB5" w14:textId="77777777" w:rsidR="001C28B1" w:rsidRDefault="001C28B1">
      <w:pPr>
        <w:widowControl w:val="0"/>
        <w:jc w:val="both"/>
        <w:rPr>
          <w:rFonts w:ascii="Arial Narrow" w:hAnsi="Arial Narrow"/>
          <w:b/>
          <w:color w:val="000000" w:themeColor="text1"/>
          <w:sz w:val="20"/>
          <w:szCs w:val="20"/>
        </w:rPr>
      </w:pPr>
    </w:p>
    <w:p w14:paraId="4E63C9B6" w14:textId="77777777" w:rsidR="001C28B1" w:rsidRDefault="001C28B1">
      <w:pPr>
        <w:widowControl w:val="0"/>
        <w:jc w:val="both"/>
        <w:rPr>
          <w:rFonts w:ascii="Arial Narrow" w:hAnsi="Arial Narrow"/>
          <w:b/>
          <w:color w:val="000000" w:themeColor="text1"/>
          <w:sz w:val="20"/>
          <w:szCs w:val="20"/>
        </w:rPr>
      </w:pPr>
    </w:p>
    <w:p w14:paraId="653E257B" w14:textId="77777777" w:rsidR="001C28B1" w:rsidRDefault="001C28B1">
      <w:pPr>
        <w:widowControl w:val="0"/>
        <w:jc w:val="both"/>
        <w:rPr>
          <w:rFonts w:ascii="Arial Narrow" w:hAnsi="Arial Narrow"/>
          <w:b/>
          <w:color w:val="000000" w:themeColor="text1"/>
          <w:sz w:val="20"/>
          <w:szCs w:val="20"/>
        </w:rPr>
      </w:pPr>
    </w:p>
    <w:p w14:paraId="1C30BBC6" w14:textId="77777777" w:rsidR="001C28B1" w:rsidRDefault="001C28B1">
      <w:pPr>
        <w:widowControl w:val="0"/>
        <w:jc w:val="both"/>
        <w:rPr>
          <w:rFonts w:ascii="Arial Narrow" w:hAnsi="Arial Narrow"/>
          <w:b/>
          <w:color w:val="000000" w:themeColor="text1"/>
          <w:sz w:val="20"/>
          <w:szCs w:val="20"/>
        </w:rPr>
      </w:pPr>
    </w:p>
    <w:p w14:paraId="14A0577A" w14:textId="77777777" w:rsidR="001C28B1" w:rsidRDefault="001C28B1">
      <w:pPr>
        <w:widowControl w:val="0"/>
        <w:jc w:val="both"/>
        <w:rPr>
          <w:rFonts w:ascii="Arial Narrow" w:hAnsi="Arial Narrow"/>
          <w:b/>
          <w:color w:val="000000" w:themeColor="text1"/>
          <w:sz w:val="20"/>
          <w:szCs w:val="20"/>
        </w:rPr>
      </w:pPr>
    </w:p>
    <w:p w14:paraId="66488DCD" w14:textId="77777777" w:rsidR="001C28B1" w:rsidRDefault="001C28B1">
      <w:pPr>
        <w:widowControl w:val="0"/>
        <w:jc w:val="both"/>
        <w:rPr>
          <w:rFonts w:ascii="Arial Narrow" w:hAnsi="Arial Narrow"/>
          <w:b/>
          <w:color w:val="000000" w:themeColor="text1"/>
          <w:sz w:val="20"/>
          <w:szCs w:val="20"/>
        </w:rPr>
      </w:pPr>
    </w:p>
    <w:p w14:paraId="0874F14E" w14:textId="77777777" w:rsidR="001C28B1" w:rsidRDefault="001C28B1">
      <w:pPr>
        <w:widowControl w:val="0"/>
        <w:jc w:val="both"/>
        <w:rPr>
          <w:rFonts w:ascii="Arial Narrow" w:hAnsi="Arial Narrow"/>
          <w:b/>
          <w:color w:val="000000" w:themeColor="text1"/>
          <w:sz w:val="20"/>
          <w:szCs w:val="20"/>
        </w:rPr>
      </w:pPr>
    </w:p>
    <w:p w14:paraId="0959EC2B" w14:textId="77777777" w:rsidR="001C28B1" w:rsidRDefault="001C28B1">
      <w:pPr>
        <w:widowControl w:val="0"/>
        <w:jc w:val="both"/>
        <w:rPr>
          <w:rFonts w:ascii="Arial Narrow" w:hAnsi="Arial Narrow"/>
          <w:b/>
          <w:color w:val="000000" w:themeColor="text1"/>
          <w:sz w:val="20"/>
          <w:szCs w:val="20"/>
        </w:rPr>
      </w:pPr>
    </w:p>
    <w:p w14:paraId="59C5F540" w14:textId="77777777" w:rsidR="001C28B1" w:rsidRDefault="001C28B1">
      <w:pPr>
        <w:widowControl w:val="0"/>
        <w:jc w:val="both"/>
        <w:rPr>
          <w:rFonts w:ascii="Arial Narrow" w:hAnsi="Arial Narrow"/>
          <w:b/>
          <w:color w:val="000000" w:themeColor="text1"/>
          <w:sz w:val="20"/>
          <w:szCs w:val="20"/>
        </w:rPr>
      </w:pPr>
    </w:p>
    <w:p w14:paraId="1A5E8AF8" w14:textId="77777777" w:rsidR="001C28B1" w:rsidRDefault="001C28B1">
      <w:pPr>
        <w:widowControl w:val="0"/>
        <w:jc w:val="both"/>
        <w:rPr>
          <w:rFonts w:ascii="Arial Narrow" w:hAnsi="Arial Narrow"/>
          <w:b/>
          <w:color w:val="000000" w:themeColor="text1"/>
          <w:sz w:val="20"/>
          <w:szCs w:val="20"/>
        </w:rPr>
      </w:pPr>
    </w:p>
    <w:p w14:paraId="38060318" w14:textId="77777777" w:rsidR="001C28B1" w:rsidRDefault="001C28B1">
      <w:pPr>
        <w:widowControl w:val="0"/>
        <w:jc w:val="both"/>
        <w:rPr>
          <w:rFonts w:ascii="Arial Narrow" w:hAnsi="Arial Narrow"/>
          <w:b/>
          <w:color w:val="000000" w:themeColor="text1"/>
          <w:sz w:val="20"/>
          <w:szCs w:val="20"/>
        </w:rPr>
      </w:pPr>
    </w:p>
    <w:p w14:paraId="59B16FA2" w14:textId="77777777" w:rsidR="001C28B1" w:rsidRDefault="001C28B1">
      <w:pPr>
        <w:widowControl w:val="0"/>
        <w:jc w:val="both"/>
        <w:rPr>
          <w:rFonts w:ascii="Arial Narrow" w:hAnsi="Arial Narrow"/>
          <w:b/>
          <w:color w:val="000000" w:themeColor="text1"/>
          <w:sz w:val="20"/>
          <w:szCs w:val="20"/>
        </w:rPr>
      </w:pPr>
    </w:p>
    <w:p w14:paraId="0714715F" w14:textId="77777777" w:rsidR="001C28B1" w:rsidRDefault="001C28B1">
      <w:pPr>
        <w:widowControl w:val="0"/>
        <w:jc w:val="both"/>
        <w:rPr>
          <w:rFonts w:ascii="Arial Narrow" w:hAnsi="Arial Narrow"/>
          <w:b/>
          <w:color w:val="000000" w:themeColor="text1"/>
          <w:sz w:val="20"/>
          <w:szCs w:val="20"/>
        </w:rPr>
      </w:pPr>
    </w:p>
    <w:p w14:paraId="364E02FC" w14:textId="77777777" w:rsidR="001C28B1" w:rsidRDefault="001C28B1">
      <w:pPr>
        <w:widowControl w:val="0"/>
        <w:jc w:val="both"/>
        <w:rPr>
          <w:rFonts w:ascii="Arial Narrow" w:hAnsi="Arial Narrow"/>
          <w:b/>
          <w:color w:val="000000" w:themeColor="text1"/>
          <w:sz w:val="20"/>
          <w:szCs w:val="20"/>
        </w:rPr>
      </w:pPr>
    </w:p>
    <w:p w14:paraId="69D53D3C" w14:textId="77777777" w:rsidR="001C28B1" w:rsidRDefault="001C28B1">
      <w:pPr>
        <w:widowControl w:val="0"/>
        <w:jc w:val="both"/>
        <w:rPr>
          <w:rFonts w:ascii="Arial Narrow" w:hAnsi="Arial Narrow"/>
          <w:b/>
          <w:color w:val="000000" w:themeColor="text1"/>
          <w:sz w:val="20"/>
          <w:szCs w:val="20"/>
        </w:rPr>
      </w:pPr>
    </w:p>
    <w:p w14:paraId="349B0FC6" w14:textId="77777777" w:rsidR="001C28B1" w:rsidRDefault="001C28B1">
      <w:pPr>
        <w:widowControl w:val="0"/>
        <w:jc w:val="both"/>
        <w:rPr>
          <w:rFonts w:ascii="Arial Narrow" w:hAnsi="Arial Narrow"/>
          <w:b/>
          <w:color w:val="000000" w:themeColor="text1"/>
          <w:sz w:val="20"/>
          <w:szCs w:val="20"/>
        </w:rPr>
      </w:pPr>
    </w:p>
    <w:p w14:paraId="3BB8E4C3" w14:textId="77777777" w:rsidR="001C28B1" w:rsidRDefault="001C28B1">
      <w:pPr>
        <w:widowControl w:val="0"/>
        <w:jc w:val="both"/>
        <w:rPr>
          <w:rFonts w:ascii="Arial Narrow" w:hAnsi="Arial Narrow"/>
          <w:b/>
          <w:color w:val="000000" w:themeColor="text1"/>
          <w:sz w:val="20"/>
          <w:szCs w:val="20"/>
        </w:rPr>
      </w:pPr>
    </w:p>
    <w:p w14:paraId="3F2CF1C5" w14:textId="77777777" w:rsidR="001C28B1" w:rsidRDefault="001C28B1">
      <w:pPr>
        <w:widowControl w:val="0"/>
        <w:jc w:val="both"/>
        <w:rPr>
          <w:rFonts w:ascii="Arial Narrow" w:hAnsi="Arial Narrow"/>
          <w:b/>
          <w:color w:val="000000" w:themeColor="text1"/>
          <w:sz w:val="20"/>
          <w:szCs w:val="20"/>
        </w:rPr>
      </w:pPr>
    </w:p>
    <w:p w14:paraId="3A43DFBE" w14:textId="77777777" w:rsidR="001C28B1" w:rsidRDefault="001C28B1">
      <w:pPr>
        <w:widowControl w:val="0"/>
        <w:jc w:val="both"/>
        <w:rPr>
          <w:rFonts w:ascii="Arial Narrow" w:hAnsi="Arial Narrow"/>
          <w:b/>
          <w:color w:val="000000" w:themeColor="text1"/>
          <w:sz w:val="20"/>
          <w:szCs w:val="20"/>
        </w:rPr>
      </w:pPr>
    </w:p>
    <w:p w14:paraId="58EB594F" w14:textId="77777777" w:rsidR="001C28B1" w:rsidRDefault="001C28B1">
      <w:pPr>
        <w:widowControl w:val="0"/>
        <w:jc w:val="both"/>
        <w:rPr>
          <w:rFonts w:ascii="Arial Narrow" w:hAnsi="Arial Narrow"/>
          <w:b/>
          <w:color w:val="000000" w:themeColor="text1"/>
          <w:sz w:val="20"/>
          <w:szCs w:val="20"/>
        </w:rPr>
      </w:pPr>
    </w:p>
    <w:p w14:paraId="57CE0B02" w14:textId="77777777" w:rsidR="001C28B1" w:rsidRDefault="001C28B1">
      <w:pPr>
        <w:widowControl w:val="0"/>
        <w:jc w:val="both"/>
        <w:rPr>
          <w:rFonts w:ascii="Arial Narrow" w:hAnsi="Arial Narrow"/>
          <w:b/>
          <w:color w:val="000000" w:themeColor="text1"/>
          <w:sz w:val="20"/>
          <w:szCs w:val="20"/>
        </w:rPr>
      </w:pPr>
    </w:p>
    <w:p w14:paraId="1689275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SOMMAIRE</w:t>
      </w:r>
    </w:p>
    <w:p w14:paraId="26B7FA3F" w14:textId="77777777" w:rsidR="001C28B1" w:rsidRDefault="001C28B1">
      <w:pPr>
        <w:widowControl w:val="0"/>
        <w:jc w:val="both"/>
        <w:rPr>
          <w:rFonts w:ascii="Arial Narrow" w:hAnsi="Arial Narrow"/>
          <w:b/>
          <w:color w:val="000000" w:themeColor="text1"/>
          <w:sz w:val="20"/>
          <w:szCs w:val="20"/>
        </w:rPr>
      </w:pPr>
    </w:p>
    <w:p w14:paraId="7B08061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I </w:t>
      </w:r>
      <w:r>
        <w:rPr>
          <w:rFonts w:ascii="Arial Narrow" w:hAnsi="Arial Narrow"/>
          <w:b/>
          <w:color w:val="000000" w:themeColor="text1"/>
          <w:sz w:val="20"/>
          <w:szCs w:val="20"/>
        </w:rPr>
        <w:tab/>
        <w:t>:</w:t>
      </w:r>
      <w:r>
        <w:rPr>
          <w:rFonts w:ascii="Arial Narrow" w:hAnsi="Arial Narrow"/>
          <w:b/>
          <w:color w:val="000000" w:themeColor="text1"/>
          <w:sz w:val="20"/>
          <w:szCs w:val="20"/>
        </w:rPr>
        <w:tab/>
        <w:t>CONTEXTE ET JUSTIFICATION</w:t>
      </w:r>
    </w:p>
    <w:p w14:paraId="7DDEC44C" w14:textId="77777777" w:rsidR="001C28B1" w:rsidRDefault="001C28B1">
      <w:pPr>
        <w:widowControl w:val="0"/>
        <w:jc w:val="both"/>
        <w:rPr>
          <w:rFonts w:ascii="Arial Narrow" w:hAnsi="Arial Narrow"/>
          <w:b/>
          <w:color w:val="000000" w:themeColor="text1"/>
          <w:sz w:val="20"/>
          <w:szCs w:val="20"/>
        </w:rPr>
      </w:pPr>
    </w:p>
    <w:p w14:paraId="661D81E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II </w:t>
      </w:r>
      <w:r>
        <w:rPr>
          <w:rFonts w:ascii="Arial Narrow" w:hAnsi="Arial Narrow"/>
          <w:b/>
          <w:color w:val="000000" w:themeColor="text1"/>
          <w:sz w:val="20"/>
          <w:szCs w:val="20"/>
        </w:rPr>
        <w:tab/>
        <w:t>:</w:t>
      </w:r>
      <w:r>
        <w:rPr>
          <w:rFonts w:ascii="Arial Narrow" w:hAnsi="Arial Narrow"/>
          <w:b/>
          <w:color w:val="000000" w:themeColor="text1"/>
          <w:sz w:val="20"/>
          <w:szCs w:val="20"/>
        </w:rPr>
        <w:tab/>
        <w:t>INFORMATIONS ET MESURES D’ACCOMPAGNEMENT</w:t>
      </w:r>
    </w:p>
    <w:p w14:paraId="150E7E13" w14:textId="77777777" w:rsidR="001C28B1" w:rsidRDefault="001C28B1">
      <w:pPr>
        <w:widowControl w:val="0"/>
        <w:jc w:val="both"/>
        <w:rPr>
          <w:rFonts w:ascii="Arial Narrow" w:hAnsi="Arial Narrow"/>
          <w:b/>
          <w:color w:val="000000" w:themeColor="text1"/>
          <w:sz w:val="20"/>
          <w:szCs w:val="20"/>
        </w:rPr>
      </w:pPr>
    </w:p>
    <w:p w14:paraId="680766F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III</w:t>
      </w:r>
      <w:r>
        <w:rPr>
          <w:rFonts w:ascii="Arial Narrow" w:hAnsi="Arial Narrow"/>
          <w:b/>
          <w:color w:val="000000" w:themeColor="text1"/>
          <w:sz w:val="20"/>
          <w:szCs w:val="20"/>
        </w:rPr>
        <w:tab/>
        <w:t xml:space="preserve">: </w:t>
      </w:r>
      <w:r>
        <w:rPr>
          <w:rFonts w:ascii="Arial Narrow" w:hAnsi="Arial Narrow"/>
          <w:b/>
          <w:color w:val="000000" w:themeColor="text1"/>
          <w:sz w:val="20"/>
          <w:szCs w:val="20"/>
        </w:rPr>
        <w:tab/>
        <w:t>ENTRETIEN ET GESTION DES DECHETS</w:t>
      </w:r>
    </w:p>
    <w:p w14:paraId="7F06A158" w14:textId="77777777" w:rsidR="001C28B1" w:rsidRDefault="001C28B1">
      <w:pPr>
        <w:widowControl w:val="0"/>
        <w:jc w:val="both"/>
        <w:rPr>
          <w:rFonts w:ascii="Arial Narrow" w:hAnsi="Arial Narrow"/>
          <w:b/>
          <w:color w:val="000000" w:themeColor="text1"/>
          <w:sz w:val="20"/>
          <w:szCs w:val="20"/>
        </w:rPr>
      </w:pPr>
    </w:p>
    <w:p w14:paraId="3C6897F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IV</w:t>
      </w:r>
      <w:r>
        <w:rPr>
          <w:rFonts w:ascii="Arial Narrow" w:hAnsi="Arial Narrow"/>
          <w:b/>
          <w:color w:val="000000" w:themeColor="text1"/>
          <w:sz w:val="20"/>
          <w:szCs w:val="20"/>
        </w:rPr>
        <w:tab/>
        <w:t>:</w:t>
      </w:r>
      <w:r>
        <w:rPr>
          <w:rFonts w:ascii="Arial Narrow" w:hAnsi="Arial Narrow"/>
          <w:b/>
          <w:color w:val="000000" w:themeColor="text1"/>
          <w:sz w:val="20"/>
          <w:szCs w:val="20"/>
        </w:rPr>
        <w:tab/>
        <w:t xml:space="preserve">MESURES PREVENTIVES CONTRE LES NUISANCES SONORES </w:t>
      </w:r>
    </w:p>
    <w:p w14:paraId="139AC74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ET LES EMISSIONS DE POUSSIERES</w:t>
      </w:r>
    </w:p>
    <w:p w14:paraId="33DAF15D" w14:textId="77777777" w:rsidR="001C28B1" w:rsidRDefault="001C28B1">
      <w:pPr>
        <w:widowControl w:val="0"/>
        <w:jc w:val="both"/>
        <w:rPr>
          <w:rFonts w:ascii="Arial Narrow" w:hAnsi="Arial Narrow"/>
          <w:b/>
          <w:color w:val="000000" w:themeColor="text1"/>
          <w:sz w:val="20"/>
          <w:szCs w:val="20"/>
        </w:rPr>
      </w:pPr>
    </w:p>
    <w:p w14:paraId="716A541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V</w:t>
      </w:r>
      <w:r>
        <w:rPr>
          <w:rFonts w:ascii="Arial Narrow" w:hAnsi="Arial Narrow"/>
          <w:b/>
          <w:color w:val="000000" w:themeColor="text1"/>
          <w:sz w:val="20"/>
          <w:szCs w:val="20"/>
        </w:rPr>
        <w:tab/>
        <w:t>:</w:t>
      </w:r>
      <w:r>
        <w:rPr>
          <w:rFonts w:ascii="Arial Narrow" w:hAnsi="Arial Narrow"/>
          <w:b/>
          <w:color w:val="000000" w:themeColor="text1"/>
          <w:sz w:val="20"/>
          <w:szCs w:val="20"/>
        </w:rPr>
        <w:tab/>
        <w:t xml:space="preserve">STOCKAGE ET UTILISATION DES SUBSTANCES </w:t>
      </w:r>
    </w:p>
    <w:p w14:paraId="17284E3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POTENTIELLEMENT POLLUANTES</w:t>
      </w:r>
    </w:p>
    <w:p w14:paraId="004CA038" w14:textId="77777777" w:rsidR="001C28B1" w:rsidRDefault="001C28B1">
      <w:pPr>
        <w:widowControl w:val="0"/>
        <w:jc w:val="both"/>
        <w:rPr>
          <w:rFonts w:ascii="Arial Narrow" w:hAnsi="Arial Narrow"/>
          <w:b/>
          <w:color w:val="000000" w:themeColor="text1"/>
          <w:sz w:val="20"/>
          <w:szCs w:val="20"/>
        </w:rPr>
      </w:pPr>
    </w:p>
    <w:p w14:paraId="16AB45D5" w14:textId="77777777" w:rsidR="001C28B1" w:rsidRDefault="005B2254">
      <w:pPr>
        <w:widowControl w:val="0"/>
        <w:numPr>
          <w:ilvl w:val="4"/>
          <w:numId w:val="54"/>
        </w:numPr>
        <w:tabs>
          <w:tab w:val="left" w:pos="604"/>
        </w:tabs>
        <w:jc w:val="both"/>
        <w:rPr>
          <w:rFonts w:ascii="Arial Narrow" w:hAnsi="Arial Narrow"/>
          <w:b/>
          <w:color w:val="000000" w:themeColor="text1"/>
          <w:sz w:val="20"/>
          <w:szCs w:val="20"/>
        </w:rPr>
      </w:pPr>
      <w:r>
        <w:rPr>
          <w:rFonts w:ascii="Arial Narrow" w:hAnsi="Arial Narrow"/>
          <w:b/>
          <w:color w:val="000000" w:themeColor="text1"/>
          <w:sz w:val="20"/>
          <w:szCs w:val="20"/>
        </w:rPr>
        <w:t>Carburant et lubrifiants</w:t>
      </w:r>
    </w:p>
    <w:p w14:paraId="43A2CCC7" w14:textId="77777777" w:rsidR="001C28B1" w:rsidRDefault="005B2254">
      <w:pPr>
        <w:widowControl w:val="0"/>
        <w:numPr>
          <w:ilvl w:val="4"/>
          <w:numId w:val="55"/>
        </w:numPr>
        <w:tabs>
          <w:tab w:val="left" w:pos="604"/>
        </w:tabs>
        <w:jc w:val="both"/>
        <w:rPr>
          <w:rFonts w:ascii="Arial Narrow" w:hAnsi="Arial Narrow"/>
          <w:b/>
          <w:color w:val="000000" w:themeColor="text1"/>
          <w:sz w:val="20"/>
          <w:szCs w:val="20"/>
        </w:rPr>
      </w:pPr>
      <w:r>
        <w:rPr>
          <w:rFonts w:ascii="Arial Narrow" w:hAnsi="Arial Narrow"/>
          <w:b/>
          <w:color w:val="000000" w:themeColor="text1"/>
          <w:sz w:val="20"/>
          <w:szCs w:val="20"/>
        </w:rPr>
        <w:t>Autres substances potentiellement polluantes</w:t>
      </w:r>
    </w:p>
    <w:p w14:paraId="5796D2AD" w14:textId="77777777" w:rsidR="001C28B1" w:rsidRDefault="005B2254">
      <w:pPr>
        <w:widowControl w:val="0"/>
        <w:numPr>
          <w:ilvl w:val="4"/>
          <w:numId w:val="56"/>
        </w:numPr>
        <w:tabs>
          <w:tab w:val="left" w:pos="604"/>
        </w:tabs>
        <w:jc w:val="both"/>
        <w:rPr>
          <w:rFonts w:ascii="Arial Narrow" w:hAnsi="Arial Narrow"/>
          <w:b/>
          <w:color w:val="000000" w:themeColor="text1"/>
          <w:sz w:val="20"/>
          <w:szCs w:val="20"/>
        </w:rPr>
      </w:pPr>
      <w:r>
        <w:rPr>
          <w:rFonts w:ascii="Arial Narrow" w:hAnsi="Arial Narrow"/>
          <w:b/>
          <w:color w:val="000000" w:themeColor="text1"/>
          <w:sz w:val="20"/>
          <w:szCs w:val="20"/>
        </w:rPr>
        <w:t>Gestion des pollutions accidentelles</w:t>
      </w:r>
    </w:p>
    <w:p w14:paraId="501D27D7" w14:textId="77777777" w:rsidR="001C28B1" w:rsidRDefault="005B2254">
      <w:pPr>
        <w:widowControl w:val="0"/>
        <w:numPr>
          <w:ilvl w:val="4"/>
          <w:numId w:val="57"/>
        </w:numPr>
        <w:tabs>
          <w:tab w:val="left" w:pos="604"/>
        </w:tabs>
        <w:jc w:val="both"/>
        <w:rPr>
          <w:rFonts w:ascii="Arial Narrow" w:hAnsi="Arial Narrow"/>
          <w:b/>
          <w:color w:val="000000" w:themeColor="text1"/>
          <w:sz w:val="20"/>
          <w:szCs w:val="20"/>
        </w:rPr>
      </w:pPr>
      <w:r>
        <w:rPr>
          <w:rFonts w:ascii="Arial Narrow" w:hAnsi="Arial Narrow"/>
          <w:b/>
          <w:color w:val="000000" w:themeColor="text1"/>
          <w:sz w:val="20"/>
          <w:szCs w:val="20"/>
        </w:rPr>
        <w:t>Principes d’intervention suite à une pollution accidentelle</w:t>
      </w:r>
    </w:p>
    <w:p w14:paraId="098E39A7" w14:textId="77777777" w:rsidR="001C28B1" w:rsidRDefault="001C28B1">
      <w:pPr>
        <w:widowControl w:val="0"/>
        <w:jc w:val="both"/>
        <w:rPr>
          <w:rFonts w:ascii="Arial Narrow" w:hAnsi="Arial Narrow"/>
          <w:b/>
          <w:color w:val="000000" w:themeColor="text1"/>
          <w:sz w:val="20"/>
          <w:szCs w:val="20"/>
        </w:rPr>
      </w:pPr>
    </w:p>
    <w:p w14:paraId="30466747" w14:textId="77777777" w:rsidR="001C28B1" w:rsidRDefault="001C28B1">
      <w:pPr>
        <w:widowControl w:val="0"/>
        <w:jc w:val="both"/>
        <w:rPr>
          <w:rFonts w:ascii="Arial Narrow" w:hAnsi="Arial Narrow"/>
          <w:b/>
          <w:color w:val="000000" w:themeColor="text1"/>
          <w:sz w:val="20"/>
          <w:szCs w:val="20"/>
        </w:rPr>
      </w:pPr>
    </w:p>
    <w:p w14:paraId="17F4DDB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VI </w:t>
      </w:r>
      <w:r>
        <w:rPr>
          <w:rFonts w:ascii="Arial Narrow" w:hAnsi="Arial Narrow"/>
          <w:b/>
          <w:color w:val="000000" w:themeColor="text1"/>
          <w:sz w:val="20"/>
          <w:szCs w:val="20"/>
        </w:rPr>
        <w:tab/>
        <w:t xml:space="preserve">: </w:t>
      </w:r>
      <w:r>
        <w:rPr>
          <w:rFonts w:ascii="Arial Narrow" w:hAnsi="Arial Narrow"/>
          <w:b/>
          <w:color w:val="000000" w:themeColor="text1"/>
          <w:sz w:val="20"/>
          <w:szCs w:val="20"/>
        </w:rPr>
        <w:tab/>
        <w:t>PROTECTION DES ESPACES NATURELLES CONTRE L’INCENDIE</w:t>
      </w:r>
    </w:p>
    <w:p w14:paraId="27E9B368" w14:textId="77777777" w:rsidR="001C28B1" w:rsidRDefault="001C28B1">
      <w:pPr>
        <w:widowControl w:val="0"/>
        <w:jc w:val="both"/>
        <w:rPr>
          <w:rFonts w:ascii="Arial Narrow" w:hAnsi="Arial Narrow"/>
          <w:b/>
          <w:color w:val="000000" w:themeColor="text1"/>
          <w:sz w:val="20"/>
          <w:szCs w:val="20"/>
        </w:rPr>
      </w:pPr>
    </w:p>
    <w:p w14:paraId="4B946A0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VII </w:t>
      </w:r>
      <w:r>
        <w:rPr>
          <w:rFonts w:ascii="Arial Narrow" w:hAnsi="Arial Narrow"/>
          <w:b/>
          <w:color w:val="000000" w:themeColor="text1"/>
          <w:sz w:val="20"/>
          <w:szCs w:val="20"/>
        </w:rPr>
        <w:tab/>
        <w:t>:</w:t>
      </w:r>
      <w:r>
        <w:rPr>
          <w:rFonts w:ascii="Arial Narrow" w:hAnsi="Arial Narrow"/>
          <w:b/>
          <w:color w:val="000000" w:themeColor="text1"/>
          <w:sz w:val="20"/>
          <w:szCs w:val="20"/>
        </w:rPr>
        <w:tab/>
        <w:t>CONSERVATION DE L’INTEGRITE PAYSAGERE DU SITE</w:t>
      </w:r>
    </w:p>
    <w:p w14:paraId="17B4992A" w14:textId="77777777" w:rsidR="001C28B1" w:rsidRDefault="001C28B1">
      <w:pPr>
        <w:widowControl w:val="0"/>
        <w:jc w:val="both"/>
        <w:rPr>
          <w:rFonts w:ascii="Arial Narrow" w:hAnsi="Arial Narrow"/>
          <w:b/>
          <w:color w:val="000000" w:themeColor="text1"/>
          <w:sz w:val="20"/>
          <w:szCs w:val="20"/>
        </w:rPr>
      </w:pPr>
    </w:p>
    <w:p w14:paraId="0664951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VIII :</w:t>
      </w:r>
      <w:r>
        <w:rPr>
          <w:rFonts w:ascii="Arial Narrow" w:hAnsi="Arial Narrow"/>
          <w:b/>
          <w:color w:val="000000" w:themeColor="text1"/>
          <w:sz w:val="20"/>
          <w:szCs w:val="20"/>
        </w:rPr>
        <w:tab/>
      </w:r>
      <w:r>
        <w:rPr>
          <w:rFonts w:ascii="Arial Narrow" w:hAnsi="Arial Narrow"/>
          <w:b/>
          <w:color w:val="000000" w:themeColor="text1"/>
          <w:sz w:val="20"/>
          <w:szCs w:val="20"/>
        </w:rPr>
        <w:tab/>
      </w:r>
      <w:r>
        <w:rPr>
          <w:rFonts w:ascii="Arial Narrow" w:hAnsi="Arial Narrow"/>
          <w:b/>
          <w:color w:val="000000" w:themeColor="text1"/>
          <w:sz w:val="20"/>
          <w:szCs w:val="20"/>
        </w:rPr>
        <w:tab/>
        <w:t>ASPECTS SOCIAUX ET CULTURELS</w:t>
      </w:r>
    </w:p>
    <w:p w14:paraId="5BB822A4" w14:textId="77777777" w:rsidR="001C28B1" w:rsidRDefault="001C28B1">
      <w:pPr>
        <w:widowControl w:val="0"/>
        <w:jc w:val="both"/>
        <w:rPr>
          <w:rFonts w:ascii="Arial Narrow" w:hAnsi="Arial Narrow"/>
          <w:b/>
          <w:color w:val="000000" w:themeColor="text1"/>
          <w:sz w:val="20"/>
          <w:szCs w:val="20"/>
        </w:rPr>
      </w:pPr>
    </w:p>
    <w:p w14:paraId="4215C98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IX </w:t>
      </w:r>
      <w:r>
        <w:rPr>
          <w:rFonts w:ascii="Arial Narrow" w:hAnsi="Arial Narrow"/>
          <w:b/>
          <w:color w:val="000000" w:themeColor="text1"/>
          <w:sz w:val="20"/>
          <w:szCs w:val="20"/>
        </w:rPr>
        <w:tab/>
        <w:t>:</w:t>
      </w:r>
      <w:r>
        <w:rPr>
          <w:rFonts w:ascii="Arial Narrow" w:hAnsi="Arial Narrow"/>
          <w:b/>
          <w:color w:val="000000" w:themeColor="text1"/>
          <w:sz w:val="20"/>
          <w:szCs w:val="20"/>
        </w:rPr>
        <w:tab/>
        <w:t xml:space="preserve">OUVERTURE ET EXPLOITATON DES CARRIERES ET </w:t>
      </w:r>
      <w:r>
        <w:rPr>
          <w:rFonts w:ascii="Arial Narrow" w:hAnsi="Arial Narrow"/>
          <w:b/>
          <w:color w:val="000000" w:themeColor="text1"/>
          <w:sz w:val="20"/>
          <w:szCs w:val="20"/>
        </w:rPr>
        <w:tab/>
        <w:t>EMPRUNTS</w:t>
      </w:r>
    </w:p>
    <w:p w14:paraId="58E0A1EC" w14:textId="77777777" w:rsidR="001C28B1" w:rsidRDefault="001C28B1">
      <w:pPr>
        <w:widowControl w:val="0"/>
        <w:jc w:val="both"/>
        <w:rPr>
          <w:rFonts w:ascii="Arial Narrow" w:hAnsi="Arial Narrow"/>
          <w:b/>
          <w:color w:val="000000" w:themeColor="text1"/>
          <w:sz w:val="20"/>
          <w:szCs w:val="20"/>
        </w:rPr>
      </w:pPr>
    </w:p>
    <w:p w14:paraId="3CB0B3D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X</w:t>
      </w:r>
      <w:r>
        <w:rPr>
          <w:rFonts w:ascii="Arial Narrow" w:hAnsi="Arial Narrow"/>
          <w:b/>
          <w:color w:val="000000" w:themeColor="text1"/>
          <w:sz w:val="20"/>
          <w:szCs w:val="20"/>
        </w:rPr>
        <w:tab/>
        <w:t>:</w:t>
      </w:r>
      <w:r>
        <w:rPr>
          <w:rFonts w:ascii="Arial Narrow" w:hAnsi="Arial Narrow"/>
          <w:b/>
          <w:color w:val="000000" w:themeColor="text1"/>
          <w:sz w:val="20"/>
          <w:szCs w:val="20"/>
        </w:rPr>
        <w:tab/>
        <w:t>SECURITE DES PERSONNES ET DES BIENS</w:t>
      </w:r>
    </w:p>
    <w:p w14:paraId="61EF7E5E" w14:textId="77777777" w:rsidR="001C28B1" w:rsidRDefault="001C28B1">
      <w:pPr>
        <w:widowControl w:val="0"/>
        <w:jc w:val="both"/>
        <w:rPr>
          <w:rFonts w:ascii="Arial Narrow" w:hAnsi="Arial Narrow"/>
          <w:b/>
          <w:color w:val="000000" w:themeColor="text1"/>
          <w:sz w:val="20"/>
          <w:szCs w:val="20"/>
        </w:rPr>
      </w:pPr>
    </w:p>
    <w:p w14:paraId="3BCFB863" w14:textId="77777777" w:rsidR="001C28B1" w:rsidRDefault="001C28B1">
      <w:pPr>
        <w:widowControl w:val="0"/>
        <w:jc w:val="both"/>
        <w:rPr>
          <w:rFonts w:ascii="Arial Narrow" w:hAnsi="Arial Narrow"/>
          <w:b/>
          <w:color w:val="000000" w:themeColor="text1"/>
          <w:sz w:val="20"/>
          <w:szCs w:val="20"/>
        </w:rPr>
      </w:pPr>
    </w:p>
    <w:p w14:paraId="2AE1787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CHAPITRE XI </w:t>
      </w:r>
      <w:r>
        <w:rPr>
          <w:rFonts w:ascii="Arial Narrow" w:hAnsi="Arial Narrow"/>
          <w:b/>
          <w:color w:val="000000" w:themeColor="text1"/>
          <w:sz w:val="20"/>
          <w:szCs w:val="20"/>
        </w:rPr>
        <w:tab/>
        <w:t>:</w:t>
      </w:r>
      <w:r>
        <w:rPr>
          <w:rFonts w:ascii="Arial Narrow" w:hAnsi="Arial Narrow"/>
          <w:b/>
          <w:color w:val="000000" w:themeColor="text1"/>
          <w:sz w:val="20"/>
          <w:szCs w:val="20"/>
        </w:rPr>
        <w:tab/>
        <w:t>ABANDON DES INSTALLATIONS EN FIN DES TRAVAUX</w:t>
      </w:r>
    </w:p>
    <w:p w14:paraId="26D67605" w14:textId="77777777" w:rsidR="001C28B1" w:rsidRDefault="005B2254">
      <w:pPr>
        <w:widowControl w:val="0"/>
        <w:jc w:val="both"/>
        <w:rPr>
          <w:rFonts w:ascii="Arial Narrow" w:hAnsi="Arial Narrow"/>
          <w:b/>
          <w:color w:val="000000" w:themeColor="text1"/>
          <w:sz w:val="20"/>
          <w:szCs w:val="20"/>
        </w:rPr>
      </w:pPr>
      <w:r>
        <w:br w:type="page"/>
      </w:r>
    </w:p>
    <w:p w14:paraId="0C7A7809"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lastRenderedPageBreak/>
        <w:t>PRESCRIPTIONS ENVIRONNEMENTALES ET SOCIALES A RESPECTER PAR L’ENTREPRENEUR</w:t>
      </w:r>
    </w:p>
    <w:p w14:paraId="515B990E" w14:textId="77777777" w:rsidR="001C28B1" w:rsidRDefault="005B2254">
      <w:pPr>
        <w:widowControl w:val="0"/>
        <w:jc w:val="both"/>
        <w:rPr>
          <w:rFonts w:ascii="Arial Narrow" w:hAnsi="Arial Narrow"/>
          <w:b/>
          <w:bCs/>
          <w:iCs/>
          <w:color w:val="000000" w:themeColor="text1"/>
          <w:sz w:val="20"/>
          <w:szCs w:val="20"/>
        </w:rPr>
      </w:pPr>
      <w:r>
        <w:rPr>
          <w:rFonts w:ascii="Arial Narrow" w:hAnsi="Arial Narrow"/>
          <w:b/>
          <w:bCs/>
          <w:iCs/>
          <w:color w:val="000000" w:themeColor="text1"/>
          <w:sz w:val="20"/>
          <w:szCs w:val="20"/>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420B993C" w14:textId="77777777" w:rsidR="001C28B1" w:rsidRDefault="005B2254">
      <w:pPr>
        <w:widowControl w:val="0"/>
        <w:jc w:val="both"/>
        <w:rPr>
          <w:rFonts w:ascii="Arial Narrow" w:hAnsi="Arial Narrow"/>
          <w:b/>
          <w:bCs/>
          <w:iCs/>
          <w:color w:val="000000" w:themeColor="text1"/>
          <w:sz w:val="20"/>
          <w:szCs w:val="20"/>
        </w:rPr>
      </w:pPr>
      <w:r>
        <w:rPr>
          <w:rFonts w:ascii="Arial Narrow" w:hAnsi="Arial Narrow"/>
          <w:b/>
          <w:bCs/>
          <w:iCs/>
          <w:color w:val="000000" w:themeColor="text1"/>
          <w:sz w:val="20"/>
          <w:szCs w:val="20"/>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520262E5" w14:textId="77777777" w:rsidR="001C28B1" w:rsidRDefault="001C28B1">
      <w:pPr>
        <w:widowControl w:val="0"/>
        <w:jc w:val="both"/>
        <w:rPr>
          <w:rFonts w:ascii="Arial Narrow" w:hAnsi="Arial Narrow"/>
          <w:b/>
          <w:bCs/>
          <w:i/>
          <w:iCs/>
          <w:color w:val="000000" w:themeColor="text1"/>
          <w:sz w:val="20"/>
          <w:szCs w:val="20"/>
        </w:rPr>
      </w:pPr>
    </w:p>
    <w:p w14:paraId="4098CBB3"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1 : CONTEXTE ET JUSTIFICATION</w:t>
      </w:r>
    </w:p>
    <w:p w14:paraId="40CB6A1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présentes clauses visent la prise en compte de la dimension environnementale et sociale dans la planification et l’exécution du projet à travers la mise en œuvre du Cadre de Gestion Environnementale et Sociale (CGES).</w:t>
      </w:r>
    </w:p>
    <w:p w14:paraId="56B0F86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14:paraId="5E3736C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Ces prescriptions devront être respectées, sans exception, par l’Entrepreneur. A cet effet, elles feront l’objet d’un contrôle au cours des missions de visite de chantier.</w:t>
      </w:r>
    </w:p>
    <w:p w14:paraId="073E4213"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De même, l’entrepreneur demeure responsable des accidents ou dommages écologiques qui seraient la conséquence de ces travaux ou des installations liées au chantier.</w:t>
      </w:r>
    </w:p>
    <w:p w14:paraId="7A798015" w14:textId="77777777" w:rsidR="001C28B1" w:rsidRDefault="001C28B1">
      <w:pPr>
        <w:widowControl w:val="0"/>
        <w:jc w:val="both"/>
        <w:rPr>
          <w:rFonts w:ascii="Arial Narrow" w:hAnsi="Arial Narrow"/>
          <w:b/>
          <w:color w:val="000000" w:themeColor="text1"/>
          <w:sz w:val="20"/>
          <w:szCs w:val="20"/>
        </w:rPr>
      </w:pPr>
    </w:p>
    <w:p w14:paraId="223393C7"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2 : INFORMATIONS ET MESURES D’ACCOMPAGNEMENT</w:t>
      </w:r>
    </w:p>
    <w:p w14:paraId="2FB8ED5F"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doit, en rapport avec l’Ingénieur, veiller rigoureusement au respect des directives suivantes :</w:t>
      </w:r>
    </w:p>
    <w:p w14:paraId="64771234" w14:textId="77777777" w:rsidR="001C28B1" w:rsidRDefault="005B2254">
      <w:pPr>
        <w:widowControl w:val="0"/>
        <w:numPr>
          <w:ilvl w:val="0"/>
          <w:numId w:val="58"/>
        </w:numPr>
        <w:jc w:val="both"/>
        <w:rPr>
          <w:rFonts w:ascii="Arial Narrow" w:hAnsi="Arial Narrow"/>
          <w:b/>
          <w:color w:val="000000" w:themeColor="text1"/>
          <w:sz w:val="20"/>
          <w:szCs w:val="20"/>
        </w:rPr>
      </w:pPr>
      <w:r>
        <w:rPr>
          <w:rFonts w:ascii="Arial Narrow" w:hAnsi="Arial Narrow"/>
          <w:b/>
          <w:color w:val="000000" w:themeColor="text1"/>
          <w:sz w:val="20"/>
          <w:szCs w:val="20"/>
        </w:rPr>
        <w:t>Mener une campagne de communication et de sensibilisation avant les travaux sur le calendrier des travaux, l’interruption des services et les détours à la circulation, selon les besoins ;</w:t>
      </w:r>
    </w:p>
    <w:p w14:paraId="470233AD" w14:textId="77777777" w:rsidR="001C28B1" w:rsidRDefault="005B2254">
      <w:pPr>
        <w:widowControl w:val="0"/>
        <w:numPr>
          <w:ilvl w:val="0"/>
          <w:numId w:val="59"/>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Limiter les activités de construction pendant la nuit. S’ils sont nécessaires, veiller </w:t>
      </w:r>
      <w:proofErr w:type="spellStart"/>
      <w:r>
        <w:rPr>
          <w:rFonts w:ascii="Arial Narrow" w:hAnsi="Arial Narrow"/>
          <w:b/>
          <w:color w:val="000000" w:themeColor="text1"/>
          <w:sz w:val="20"/>
          <w:szCs w:val="20"/>
        </w:rPr>
        <w:t>a</w:t>
      </w:r>
      <w:proofErr w:type="spellEnd"/>
      <w:r>
        <w:rPr>
          <w:rFonts w:ascii="Arial Narrow" w:hAnsi="Arial Narrow"/>
          <w:b/>
          <w:color w:val="000000" w:themeColor="text1"/>
          <w:sz w:val="20"/>
          <w:szCs w:val="20"/>
        </w:rPr>
        <w:t xml:space="preserve"> ce que le travail nocturne soit soigneusement planifié et que la communauté soit informée pour qu’elle puisse prendre les mesures nécessaires ;</w:t>
      </w:r>
    </w:p>
    <w:p w14:paraId="3A854512" w14:textId="77777777" w:rsidR="001C28B1" w:rsidRDefault="005B2254">
      <w:pPr>
        <w:widowControl w:val="0"/>
        <w:numPr>
          <w:ilvl w:val="0"/>
          <w:numId w:val="60"/>
        </w:numPr>
        <w:jc w:val="both"/>
        <w:rPr>
          <w:rFonts w:ascii="Arial Narrow" w:hAnsi="Arial Narrow"/>
          <w:b/>
          <w:color w:val="000000" w:themeColor="text1"/>
          <w:sz w:val="20"/>
          <w:szCs w:val="20"/>
        </w:rPr>
      </w:pPr>
      <w:r>
        <w:rPr>
          <w:rFonts w:ascii="Arial Narrow" w:hAnsi="Arial Narrow"/>
          <w:b/>
          <w:color w:val="000000" w:themeColor="text1"/>
          <w:sz w:val="20"/>
          <w:szCs w:val="20"/>
        </w:rPr>
        <w:t>Procéder à la signalisation des travaux ;</w:t>
      </w:r>
    </w:p>
    <w:p w14:paraId="25B7997C" w14:textId="77777777" w:rsidR="001C28B1" w:rsidRDefault="005B2254">
      <w:pPr>
        <w:widowControl w:val="0"/>
        <w:numPr>
          <w:ilvl w:val="0"/>
          <w:numId w:val="61"/>
        </w:numPr>
        <w:jc w:val="both"/>
        <w:rPr>
          <w:rFonts w:ascii="Arial Narrow" w:hAnsi="Arial Narrow"/>
          <w:b/>
          <w:color w:val="000000" w:themeColor="text1"/>
          <w:sz w:val="20"/>
          <w:szCs w:val="20"/>
        </w:rPr>
      </w:pPr>
      <w:r>
        <w:rPr>
          <w:rFonts w:ascii="Arial Narrow" w:hAnsi="Arial Narrow"/>
          <w:b/>
          <w:color w:val="000000" w:themeColor="text1"/>
          <w:sz w:val="20"/>
          <w:szCs w:val="20"/>
        </w:rPr>
        <w:t>Mener des campagnes de sensibilisation sur les IST/VIH/SIDA pour les ouvriers et les populations locales…</w:t>
      </w:r>
    </w:p>
    <w:p w14:paraId="0F87EAA3" w14:textId="77777777" w:rsidR="001C28B1" w:rsidRDefault="005B2254">
      <w:pPr>
        <w:widowControl w:val="0"/>
        <w:numPr>
          <w:ilvl w:val="0"/>
          <w:numId w:val="62"/>
        </w:numPr>
        <w:jc w:val="both"/>
        <w:rPr>
          <w:rFonts w:ascii="Arial Narrow" w:hAnsi="Arial Narrow"/>
          <w:b/>
          <w:color w:val="000000" w:themeColor="text1"/>
          <w:sz w:val="20"/>
          <w:szCs w:val="20"/>
        </w:rPr>
      </w:pPr>
      <w:r>
        <w:rPr>
          <w:rFonts w:ascii="Arial Narrow" w:hAnsi="Arial Narrow"/>
          <w:b/>
          <w:color w:val="000000" w:themeColor="text1"/>
          <w:sz w:val="20"/>
          <w:szCs w:val="20"/>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6C4138B8" w14:textId="77777777" w:rsidR="001C28B1" w:rsidRDefault="005B2254">
      <w:pPr>
        <w:widowControl w:val="0"/>
        <w:numPr>
          <w:ilvl w:val="0"/>
          <w:numId w:val="63"/>
        </w:numPr>
        <w:jc w:val="both"/>
        <w:rPr>
          <w:rFonts w:ascii="Arial Narrow" w:hAnsi="Arial Narrow"/>
          <w:b/>
          <w:color w:val="000000" w:themeColor="text1"/>
          <w:sz w:val="20"/>
          <w:szCs w:val="20"/>
        </w:rPr>
      </w:pPr>
      <w:r>
        <w:rPr>
          <w:rFonts w:ascii="Arial Narrow" w:hAnsi="Arial Narrow"/>
          <w:b/>
          <w:color w:val="000000" w:themeColor="text1"/>
          <w:sz w:val="20"/>
          <w:szCs w:val="20"/>
        </w:rPr>
        <w:t>La communauté sera avisée au moins cinq jours à l’avance de toute interruption de service (eau, électricité, le téléphone), par voies de presse (en privilégiant les radios communautaires ou locales lorsqu’elles existent).</w:t>
      </w:r>
    </w:p>
    <w:p w14:paraId="1D29CBF4" w14:textId="77777777" w:rsidR="001C28B1" w:rsidRDefault="001C28B1">
      <w:pPr>
        <w:widowControl w:val="0"/>
        <w:jc w:val="both"/>
        <w:rPr>
          <w:rFonts w:ascii="Arial Narrow" w:hAnsi="Arial Narrow"/>
          <w:b/>
          <w:color w:val="000000" w:themeColor="text1"/>
          <w:sz w:val="20"/>
          <w:szCs w:val="20"/>
        </w:rPr>
      </w:pPr>
    </w:p>
    <w:p w14:paraId="678212B3" w14:textId="77777777" w:rsidR="001C28B1" w:rsidRDefault="001C28B1">
      <w:pPr>
        <w:widowControl w:val="0"/>
        <w:jc w:val="both"/>
        <w:rPr>
          <w:rFonts w:ascii="Arial Narrow" w:hAnsi="Arial Narrow"/>
          <w:b/>
          <w:color w:val="000000" w:themeColor="text1"/>
          <w:sz w:val="20"/>
          <w:szCs w:val="20"/>
        </w:rPr>
      </w:pPr>
    </w:p>
    <w:p w14:paraId="04144CAD"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3 : ENTRETIEN ET GESTION DES DECHETS</w:t>
      </w:r>
    </w:p>
    <w:p w14:paraId="19CE2EB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Pendant la durée du chantier, l’Entrepreneur veillera à ce que l’ensemble du site et ses abords soient maintenus en bon état de propreté et à ce que les déchets produits soient correctement gérés en prenant les mesures suivantes :</w:t>
      </w:r>
    </w:p>
    <w:p w14:paraId="15E1E55D" w14:textId="77777777" w:rsidR="001C28B1" w:rsidRDefault="001C28B1">
      <w:pPr>
        <w:widowControl w:val="0"/>
        <w:jc w:val="both"/>
        <w:rPr>
          <w:rFonts w:ascii="Arial Narrow" w:hAnsi="Arial Narrow"/>
          <w:b/>
          <w:color w:val="000000" w:themeColor="text1"/>
          <w:sz w:val="20"/>
          <w:szCs w:val="20"/>
        </w:rPr>
      </w:pPr>
    </w:p>
    <w:p w14:paraId="1628E8F2"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3A7D3C52"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Identifier et délimiter clairement les aires d’élimination et spécifiant quels matériaux peuvent être déposés dans chaque aire ;</w:t>
      </w:r>
    </w:p>
    <w:p w14:paraId="717FD64D"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Contrôler le placement de tous les déchets de construction (y compris les excavations de sol) dans des sites d’élimination approuvés (&gt;300 m des rivières, cours d’eau, lacs ou terres marécageuses) ;</w:t>
      </w:r>
    </w:p>
    <w:p w14:paraId="504D30DF"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Placez dans les aires autorisées toutes les ordures, métaux, huiles usées et matériaux en excès produits pendant la construction en incorporant des systèmes de recyclage et la séparation des matériaux ;</w:t>
      </w:r>
    </w:p>
    <w:p w14:paraId="3C58C03E"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L’Entrepreneur prendra les dispositions nécessaires pour éviter la dispersion par le vent ou les eaux de pluie par exemple avant l’élimination des déchets ;</w:t>
      </w:r>
    </w:p>
    <w:p w14:paraId="33D3CD36"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Les produits du décapage des emprises des Terrassements seront mis en dépôt et éventuellement réemployés,</w:t>
      </w:r>
    </w:p>
    <w:p w14:paraId="5F745D6B"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 transport des terres dans l’emprise du terrain sur les lieux à remblayer ou leurs évacuations aux décharges publiques ;</w:t>
      </w:r>
    </w:p>
    <w:p w14:paraId="0E30B2AF"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Minimiser la génération des déchets pendant la construction et réutiliser les déchets de construction là où c’est possible ;</w:t>
      </w:r>
    </w:p>
    <w:p w14:paraId="7D438AC2" w14:textId="77777777" w:rsidR="001C28B1" w:rsidRDefault="001C28B1">
      <w:pPr>
        <w:widowControl w:val="0"/>
        <w:jc w:val="both"/>
        <w:rPr>
          <w:rFonts w:ascii="Arial Narrow" w:hAnsi="Arial Narrow"/>
          <w:b/>
          <w:color w:val="000000" w:themeColor="text1"/>
          <w:sz w:val="20"/>
          <w:szCs w:val="20"/>
        </w:rPr>
      </w:pPr>
    </w:p>
    <w:p w14:paraId="232F349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mesures suivantes devront être prises pour l’entretien du chantier :</w:t>
      </w:r>
    </w:p>
    <w:p w14:paraId="6501E929"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Identifier et délimiter les aires pour l’équipement d’entretien (loin des rivières, cours d’eau, lacs ou terres marécageuses) ;</w:t>
      </w:r>
    </w:p>
    <w:p w14:paraId="155AB558"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Veiller à ce que toutes les activités de l’équipement d’entretien soient faites dans les zones d’entretien délimitées ;</w:t>
      </w:r>
    </w:p>
    <w:p w14:paraId="53EBB694"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Ne jamais éliminer de l’huile ou la verser sur le sol, dans les cours d’eau, les zones basses, les cavités des carrières désaffectées </w:t>
      </w:r>
    </w:p>
    <w:p w14:paraId="14C81BCB" w14:textId="77777777" w:rsidR="001C28B1" w:rsidRDefault="001C28B1">
      <w:pPr>
        <w:widowControl w:val="0"/>
        <w:jc w:val="both"/>
        <w:rPr>
          <w:rFonts w:ascii="Arial Narrow" w:hAnsi="Arial Narrow"/>
          <w:b/>
          <w:color w:val="000000" w:themeColor="text1"/>
          <w:sz w:val="20"/>
          <w:szCs w:val="20"/>
        </w:rPr>
      </w:pPr>
    </w:p>
    <w:p w14:paraId="5BDEEDEC"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4 : MESURES PREVENTIVES CONTRE LES NUISANCES SONORES ET LES EMISSIONS DE POUSSIERES</w:t>
      </w:r>
    </w:p>
    <w:p w14:paraId="125A52E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prêtera une attention particulière pour limiter les éventuelles nuisances par le bruit. A cet effet, il devra respecter les seuils de bruit prescrits par la Loi.</w:t>
      </w:r>
    </w:p>
    <w:p w14:paraId="2E2B0511"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436E29E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Lors de l’exécution des travaux, pour lutter contre la poussière et les désagréments, le contractant devra :</w:t>
      </w:r>
    </w:p>
    <w:p w14:paraId="744A5CC1"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limiter la vitesse de la circulation liée à la construction a 24 km/h dans les rues, dans un rayon de 200 mètres autour du chantier et limiter la vitesse de tous les véhicules sur le chantier a 16 km/h ;</w:t>
      </w:r>
    </w:p>
    <w:p w14:paraId="63D55026" w14:textId="77777777" w:rsidR="001C28B1" w:rsidRDefault="001C28B1">
      <w:pPr>
        <w:widowControl w:val="0"/>
        <w:jc w:val="both"/>
        <w:rPr>
          <w:rFonts w:ascii="Arial Narrow" w:hAnsi="Arial Narrow"/>
          <w:b/>
          <w:color w:val="000000" w:themeColor="text1"/>
          <w:sz w:val="20"/>
          <w:szCs w:val="20"/>
        </w:rPr>
      </w:pPr>
    </w:p>
    <w:p w14:paraId="09709B59" w14:textId="77777777" w:rsidR="001C28B1" w:rsidRDefault="001C28B1">
      <w:pPr>
        <w:widowControl w:val="0"/>
        <w:jc w:val="both"/>
        <w:rPr>
          <w:rFonts w:ascii="Arial Narrow" w:hAnsi="Arial Narrow"/>
          <w:b/>
          <w:color w:val="000000" w:themeColor="text1"/>
          <w:sz w:val="20"/>
          <w:szCs w:val="20"/>
        </w:rPr>
      </w:pPr>
    </w:p>
    <w:p w14:paraId="40045B22"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5 : STOCKAGE ET UTILISATION DES SUBSTANCES POTENTIELLEMENT POLLUANTES</w:t>
      </w:r>
    </w:p>
    <w:p w14:paraId="0228EAD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De manière générale, le stockage et la manipulation de substances potentiellement polluantes ou dangereuses (huiles, carburant,…) devra respecter les principes suivants :</w:t>
      </w:r>
    </w:p>
    <w:p w14:paraId="76C6ED02"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limitation des quantités stockées ;</w:t>
      </w:r>
    </w:p>
    <w:p w14:paraId="487F65EE"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stockage organisé, en un site ou selon des modalités ne permettant pas l’accès à une personne extérieure au chantier ;</w:t>
      </w:r>
    </w:p>
    <w:p w14:paraId="5A764422"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manipulation par des personnels responsabilisés ;</w:t>
      </w:r>
    </w:p>
    <w:p w14:paraId="0620C30B"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signalisation du site de stockage par un panneau indiquant la nature du danger.</w:t>
      </w:r>
    </w:p>
    <w:p w14:paraId="31E725AF"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 stockage des produits chimiques liquides se fera sur rétention pour prévenir les déversements accidentels et la pollution du sol ;</w:t>
      </w:r>
    </w:p>
    <w:p w14:paraId="0B9D7641"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Les produits chimiques utilisés devront être munis de fiche de données de sécurité (FDS) à afficher sur le lieu de stockage</w:t>
      </w:r>
    </w:p>
    <w:p w14:paraId="32CE60A0" w14:textId="77777777" w:rsidR="001C28B1" w:rsidRDefault="001C28B1">
      <w:pPr>
        <w:widowControl w:val="0"/>
        <w:jc w:val="both"/>
        <w:rPr>
          <w:rFonts w:ascii="Arial Narrow" w:hAnsi="Arial Narrow"/>
          <w:b/>
          <w:color w:val="000000" w:themeColor="text1"/>
          <w:sz w:val="20"/>
          <w:szCs w:val="20"/>
        </w:rPr>
      </w:pPr>
    </w:p>
    <w:p w14:paraId="325D98C4" w14:textId="77777777" w:rsidR="001C28B1" w:rsidRDefault="005B2254">
      <w:pPr>
        <w:widowControl w:val="0"/>
        <w:numPr>
          <w:ilvl w:val="1"/>
          <w:numId w:val="64"/>
        </w:numPr>
        <w:jc w:val="both"/>
        <w:rPr>
          <w:rFonts w:ascii="Arial Narrow" w:hAnsi="Arial Narrow"/>
          <w:b/>
          <w:bCs/>
          <w:color w:val="000000" w:themeColor="text1"/>
          <w:sz w:val="20"/>
          <w:szCs w:val="20"/>
        </w:rPr>
      </w:pPr>
      <w:r>
        <w:rPr>
          <w:rFonts w:ascii="Arial Narrow" w:hAnsi="Arial Narrow"/>
          <w:b/>
          <w:bCs/>
          <w:color w:val="000000" w:themeColor="text1"/>
          <w:sz w:val="20"/>
          <w:szCs w:val="20"/>
        </w:rPr>
        <w:t>Carburants et lubrifiants</w:t>
      </w:r>
    </w:p>
    <w:p w14:paraId="4BBA6B59"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14:paraId="49B50E7F" w14:textId="77777777" w:rsidR="001C28B1" w:rsidRDefault="001C28B1">
      <w:pPr>
        <w:widowControl w:val="0"/>
        <w:jc w:val="both"/>
        <w:rPr>
          <w:rFonts w:ascii="Arial Narrow" w:hAnsi="Arial Narrow"/>
          <w:b/>
          <w:bCs/>
          <w:color w:val="000000" w:themeColor="text1"/>
          <w:sz w:val="20"/>
          <w:szCs w:val="20"/>
        </w:rPr>
      </w:pPr>
    </w:p>
    <w:p w14:paraId="41F9FDD2" w14:textId="77777777" w:rsidR="001C28B1" w:rsidRDefault="005B2254">
      <w:pPr>
        <w:widowControl w:val="0"/>
        <w:numPr>
          <w:ilvl w:val="1"/>
          <w:numId w:val="65"/>
        </w:numPr>
        <w:jc w:val="both"/>
        <w:rPr>
          <w:rFonts w:ascii="Arial Narrow" w:hAnsi="Arial Narrow"/>
          <w:b/>
          <w:bCs/>
          <w:color w:val="000000" w:themeColor="text1"/>
          <w:sz w:val="20"/>
          <w:szCs w:val="20"/>
        </w:rPr>
      </w:pPr>
      <w:r>
        <w:rPr>
          <w:rFonts w:ascii="Arial Narrow" w:hAnsi="Arial Narrow"/>
          <w:b/>
          <w:bCs/>
          <w:color w:val="000000" w:themeColor="text1"/>
          <w:sz w:val="20"/>
          <w:szCs w:val="20"/>
        </w:rPr>
        <w:t>Autres substances potentiellement polluantes</w:t>
      </w:r>
    </w:p>
    <w:p w14:paraId="2E8B3968"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14:paraId="2E2615A3" w14:textId="77777777" w:rsidR="001C28B1" w:rsidRDefault="001C28B1">
      <w:pPr>
        <w:widowControl w:val="0"/>
        <w:jc w:val="both"/>
        <w:rPr>
          <w:rFonts w:ascii="Arial Narrow" w:hAnsi="Arial Narrow"/>
          <w:b/>
          <w:bCs/>
          <w:color w:val="000000" w:themeColor="text1"/>
          <w:sz w:val="20"/>
          <w:szCs w:val="20"/>
        </w:rPr>
      </w:pPr>
    </w:p>
    <w:p w14:paraId="0618D34D" w14:textId="77777777" w:rsidR="001C28B1" w:rsidRDefault="005B2254">
      <w:pPr>
        <w:widowControl w:val="0"/>
        <w:numPr>
          <w:ilvl w:val="1"/>
          <w:numId w:val="66"/>
        </w:numPr>
        <w:jc w:val="both"/>
        <w:rPr>
          <w:rFonts w:ascii="Arial Narrow" w:hAnsi="Arial Narrow"/>
          <w:b/>
          <w:bCs/>
          <w:color w:val="000000" w:themeColor="text1"/>
          <w:sz w:val="20"/>
          <w:szCs w:val="20"/>
        </w:rPr>
      </w:pPr>
      <w:r>
        <w:rPr>
          <w:rFonts w:ascii="Arial Narrow" w:hAnsi="Arial Narrow"/>
          <w:b/>
          <w:bCs/>
          <w:color w:val="000000" w:themeColor="text1"/>
          <w:sz w:val="20"/>
          <w:szCs w:val="20"/>
        </w:rPr>
        <w:t>Gestion des pollutions accidentelles</w:t>
      </w:r>
    </w:p>
    <w:p w14:paraId="016EF696"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18F68228" w14:textId="77777777" w:rsidR="001C28B1" w:rsidRDefault="001C28B1">
      <w:pPr>
        <w:widowControl w:val="0"/>
        <w:jc w:val="both"/>
        <w:rPr>
          <w:rFonts w:ascii="Arial Narrow" w:hAnsi="Arial Narrow"/>
          <w:b/>
          <w:bCs/>
          <w:color w:val="000000" w:themeColor="text1"/>
          <w:sz w:val="20"/>
          <w:szCs w:val="20"/>
        </w:rPr>
      </w:pPr>
    </w:p>
    <w:p w14:paraId="43EBEBB5" w14:textId="77777777" w:rsidR="001C28B1" w:rsidRDefault="005B2254">
      <w:pPr>
        <w:widowControl w:val="0"/>
        <w:numPr>
          <w:ilvl w:val="1"/>
          <w:numId w:val="67"/>
        </w:numPr>
        <w:jc w:val="both"/>
        <w:rPr>
          <w:rFonts w:ascii="Arial Narrow" w:hAnsi="Arial Narrow"/>
          <w:b/>
          <w:bCs/>
          <w:color w:val="000000" w:themeColor="text1"/>
          <w:sz w:val="20"/>
          <w:szCs w:val="20"/>
        </w:rPr>
      </w:pPr>
      <w:r>
        <w:rPr>
          <w:rFonts w:ascii="Arial Narrow" w:hAnsi="Arial Narrow"/>
          <w:b/>
          <w:bCs/>
          <w:color w:val="000000" w:themeColor="text1"/>
          <w:sz w:val="20"/>
          <w:szCs w:val="20"/>
        </w:rPr>
        <w:t>Principe d’intervention suite à une pollution accidentelle</w:t>
      </w:r>
    </w:p>
    <w:p w14:paraId="4CBE666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En cas de déversement accidentel de substances polluantes, les mesures suivantes devront être prises :</w:t>
      </w:r>
    </w:p>
    <w:p w14:paraId="3F6BE8FE"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éviter la contamination du sol par le saupoudrage de produits absorbants spécifiques ;</w:t>
      </w:r>
    </w:p>
    <w:p w14:paraId="29D6351C"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en cas de proximité d’une source d’eau (puits, cours d’eau…), éviter la contamination des eaux par blocage, barrage, digue de terre, dans un premier temps ;</w:t>
      </w:r>
    </w:p>
    <w:p w14:paraId="19C04F09"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excaver les terres polluées au droit de la surface d’infiltration ;</w:t>
      </w:r>
    </w:p>
    <w:p w14:paraId="01A4DA46"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traiter les parties polluées de façon écologiquement rationnelle (mise en décharge, enfouissement, incinération, selon la nature de la pollution)</w:t>
      </w:r>
    </w:p>
    <w:p w14:paraId="2C566647" w14:textId="77777777" w:rsidR="001C28B1" w:rsidRDefault="001C28B1">
      <w:pPr>
        <w:widowControl w:val="0"/>
        <w:jc w:val="both"/>
        <w:rPr>
          <w:rFonts w:ascii="Arial Narrow" w:hAnsi="Arial Narrow"/>
          <w:b/>
          <w:color w:val="000000" w:themeColor="text1"/>
          <w:sz w:val="20"/>
          <w:szCs w:val="20"/>
        </w:rPr>
      </w:pPr>
    </w:p>
    <w:p w14:paraId="099E8A23"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6 : PROTECTION DES ESPACES NATURELS CONTRE L’INCENDIE</w:t>
      </w:r>
    </w:p>
    <w:p w14:paraId="2226259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14:paraId="2C7DBF68" w14:textId="77777777" w:rsidR="001C28B1" w:rsidRDefault="001C28B1">
      <w:pPr>
        <w:widowControl w:val="0"/>
        <w:jc w:val="both"/>
        <w:rPr>
          <w:rFonts w:ascii="Arial Narrow" w:hAnsi="Arial Narrow"/>
          <w:b/>
          <w:color w:val="000000" w:themeColor="text1"/>
          <w:sz w:val="20"/>
          <w:szCs w:val="20"/>
        </w:rPr>
      </w:pPr>
    </w:p>
    <w:p w14:paraId="6F24BFEC"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brûlage autorisé uniquement par vent faible ;</w:t>
      </w:r>
    </w:p>
    <w:p w14:paraId="6FE3BFB3"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site préalablement débroussaillé sur vingt mètres de rayon ;</w:t>
      </w:r>
    </w:p>
    <w:p w14:paraId="0F3E1B1C"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feu sous surveillance constante d’une personne compétente armée de moyens de lutte contre l’incendie ;</w:t>
      </w:r>
    </w:p>
    <w:p w14:paraId="5CA2B5FF"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en cas de propagation, alerte rapide des secours et du maître d’œuvre par tout moyen ;</w:t>
      </w:r>
    </w:p>
    <w:p w14:paraId="692CD3A5"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extinction totale du foyer en fin du brûlage. Le recouvrement par de la terre est interdit.</w:t>
      </w:r>
    </w:p>
    <w:p w14:paraId="77C0633D" w14:textId="77777777" w:rsidR="001C28B1" w:rsidRDefault="001C28B1">
      <w:pPr>
        <w:widowControl w:val="0"/>
        <w:jc w:val="both"/>
        <w:rPr>
          <w:rFonts w:ascii="Arial Narrow" w:hAnsi="Arial Narrow"/>
          <w:b/>
          <w:color w:val="000000" w:themeColor="text1"/>
          <w:sz w:val="20"/>
          <w:szCs w:val="20"/>
        </w:rPr>
      </w:pPr>
    </w:p>
    <w:p w14:paraId="2AAC167E"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7 : CONSERVATION DE L’INTEGRITE PAYSAGERE DU SITE</w:t>
      </w:r>
    </w:p>
    <w:p w14:paraId="26E7B90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Aucune atteinte ne sera portée à la végétation située hors de l’emprise des ouvrages, des accès ou des aires de travail ou de stockage prévues. De plus, des mesures de protection sur les essences protégées ou rares devraient être prises.</w:t>
      </w:r>
    </w:p>
    <w:p w14:paraId="22B18EBE"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10BDE305"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5FBB020B"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La remise en état des lieux avant repli de chantier pourra être imposée en cas de modification significative du site.</w:t>
      </w:r>
    </w:p>
    <w:p w14:paraId="244A47EC"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Toute zone de sensibilité environnementale doit être contournée par le projet (exemple des zones d’inondation saisonnière). Aussi, toutes les précautions doivent être prises afin de préserver les points d’eau (puits, sources, fontaines, mares…)</w:t>
      </w:r>
    </w:p>
    <w:p w14:paraId="50B6001A" w14:textId="77777777" w:rsidR="001C28B1" w:rsidRDefault="001C28B1">
      <w:pPr>
        <w:widowControl w:val="0"/>
        <w:jc w:val="both"/>
        <w:rPr>
          <w:rFonts w:ascii="Arial Narrow" w:hAnsi="Arial Narrow"/>
          <w:b/>
          <w:color w:val="000000" w:themeColor="text1"/>
          <w:sz w:val="20"/>
          <w:szCs w:val="20"/>
        </w:rPr>
      </w:pPr>
    </w:p>
    <w:p w14:paraId="712EB757"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8 : ASPECTS SOCIAUX ET CULTURELS</w:t>
      </w:r>
    </w:p>
    <w:p w14:paraId="283C72E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Pour permettre au projet de générer des retombées positives sur le milieu social d’accueil, l’Entrepreneur veillera à :</w:t>
      </w:r>
    </w:p>
    <w:p w14:paraId="3210C9C8" w14:textId="77777777" w:rsidR="001C28B1" w:rsidRDefault="005B2254">
      <w:pPr>
        <w:widowControl w:val="0"/>
        <w:numPr>
          <w:ilvl w:val="0"/>
          <w:numId w:val="68"/>
        </w:numPr>
        <w:jc w:val="both"/>
        <w:rPr>
          <w:rFonts w:ascii="Arial Narrow" w:hAnsi="Arial Narrow"/>
          <w:b/>
          <w:color w:val="000000" w:themeColor="text1"/>
          <w:sz w:val="20"/>
          <w:szCs w:val="20"/>
        </w:rPr>
      </w:pPr>
      <w:r>
        <w:rPr>
          <w:rFonts w:ascii="Arial Narrow" w:hAnsi="Arial Narrow"/>
          <w:b/>
          <w:color w:val="000000" w:themeColor="text1"/>
          <w:sz w:val="20"/>
          <w:szCs w:val="20"/>
        </w:rPr>
        <w:t>éviter que le projet modifie les sites historiques, archéologiques, ou culturels ;</w:t>
      </w:r>
    </w:p>
    <w:p w14:paraId="4919CA88" w14:textId="77777777" w:rsidR="001C28B1" w:rsidRDefault="005B2254">
      <w:pPr>
        <w:widowControl w:val="0"/>
        <w:numPr>
          <w:ilvl w:val="0"/>
          <w:numId w:val="69"/>
        </w:numPr>
        <w:jc w:val="both"/>
        <w:rPr>
          <w:rFonts w:ascii="Arial Narrow" w:hAnsi="Arial Narrow"/>
          <w:b/>
          <w:color w:val="000000" w:themeColor="text1"/>
          <w:sz w:val="20"/>
          <w:szCs w:val="20"/>
        </w:rPr>
      </w:pPr>
      <w:r>
        <w:rPr>
          <w:rFonts w:ascii="Arial Narrow" w:hAnsi="Arial Narrow"/>
          <w:b/>
          <w:color w:val="000000" w:themeColor="text1"/>
          <w:sz w:val="20"/>
          <w:szCs w:val="20"/>
        </w:rPr>
        <w:t>prendre en charge les préoccupations des femmes et favoriser leur implication dans la prise de décision ;</w:t>
      </w:r>
    </w:p>
    <w:p w14:paraId="7D7BAB2E" w14:textId="77777777" w:rsidR="001C28B1" w:rsidRDefault="005B2254">
      <w:pPr>
        <w:widowControl w:val="0"/>
        <w:numPr>
          <w:ilvl w:val="0"/>
          <w:numId w:val="70"/>
        </w:numPr>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recruter en priorité la main d’œuvre non qualifiée dans la population locale.</w:t>
      </w:r>
    </w:p>
    <w:p w14:paraId="0C62F382" w14:textId="77777777" w:rsidR="001C28B1" w:rsidRDefault="001C28B1">
      <w:pPr>
        <w:widowControl w:val="0"/>
        <w:jc w:val="both"/>
        <w:rPr>
          <w:rFonts w:ascii="Arial Narrow" w:hAnsi="Arial Narrow"/>
          <w:b/>
          <w:color w:val="000000" w:themeColor="text1"/>
          <w:sz w:val="20"/>
          <w:szCs w:val="20"/>
        </w:rPr>
      </w:pPr>
    </w:p>
    <w:p w14:paraId="4B247600"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Les mesures suivantes sont à prendre au cas où des objets de valeur culturelle ou religieuse seraient mis à jour pendant les excavations :</w:t>
      </w:r>
    </w:p>
    <w:p w14:paraId="50CFCB8B"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4EC082C4"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protéger les objets autant que possible en utilisant des couvertures en plastique et prendre le cas échéant des mesures pour stabiliser la zone afin de protéger correctement les objets ;</w:t>
      </w:r>
    </w:p>
    <w:p w14:paraId="4A6568ED"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ne reprendre les travaux qu’après avoir reçu l’autorisation des autorités compétentes.</w:t>
      </w:r>
    </w:p>
    <w:p w14:paraId="2F773021" w14:textId="77777777" w:rsidR="001C28B1" w:rsidRDefault="001C28B1">
      <w:pPr>
        <w:widowControl w:val="0"/>
        <w:jc w:val="both"/>
        <w:rPr>
          <w:rFonts w:ascii="Arial Narrow" w:hAnsi="Arial Narrow"/>
          <w:b/>
          <w:color w:val="000000" w:themeColor="text1"/>
          <w:sz w:val="20"/>
          <w:szCs w:val="20"/>
        </w:rPr>
      </w:pPr>
    </w:p>
    <w:p w14:paraId="0A7E2846" w14:textId="77777777" w:rsidR="001C28B1" w:rsidRDefault="001C28B1">
      <w:pPr>
        <w:widowControl w:val="0"/>
        <w:jc w:val="both"/>
        <w:rPr>
          <w:rFonts w:ascii="Arial Narrow" w:hAnsi="Arial Narrow"/>
          <w:b/>
          <w:color w:val="000000" w:themeColor="text1"/>
          <w:sz w:val="20"/>
          <w:szCs w:val="20"/>
        </w:rPr>
      </w:pPr>
    </w:p>
    <w:p w14:paraId="24DBC772" w14:textId="77777777" w:rsidR="001C28B1" w:rsidRDefault="001C28B1">
      <w:pPr>
        <w:widowControl w:val="0"/>
        <w:jc w:val="both"/>
        <w:rPr>
          <w:rFonts w:ascii="Arial Narrow" w:hAnsi="Arial Narrow"/>
          <w:b/>
          <w:color w:val="000000" w:themeColor="text1"/>
          <w:sz w:val="20"/>
          <w:szCs w:val="20"/>
        </w:rPr>
      </w:pPr>
    </w:p>
    <w:p w14:paraId="1E7F14DE"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9 : OUVERTURE ET EXPLOITATION DES CARRIERES ET EMPRUNTS</w:t>
      </w:r>
    </w:p>
    <w:p w14:paraId="0C5041D2"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7DF9DF77" w14:textId="77777777" w:rsidR="001C28B1" w:rsidRDefault="001C28B1">
      <w:pPr>
        <w:widowControl w:val="0"/>
        <w:jc w:val="both"/>
        <w:rPr>
          <w:rFonts w:ascii="Arial Narrow" w:hAnsi="Arial Narrow"/>
          <w:b/>
          <w:color w:val="000000" w:themeColor="text1"/>
          <w:sz w:val="20"/>
          <w:szCs w:val="20"/>
        </w:rPr>
      </w:pPr>
    </w:p>
    <w:p w14:paraId="75FED1B0"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10 : SECURITE DES PERSONNES ET DES BIENS</w:t>
      </w:r>
    </w:p>
    <w:p w14:paraId="4BBF37B6"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assurer la sécurité de la circulation.</w:t>
      </w:r>
    </w:p>
    <w:p w14:paraId="01C914D1"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les tranchées seront au besoin, entourées de solides barrières,</w:t>
      </w:r>
    </w:p>
    <w:p w14:paraId="1A304548"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un éclairage des barrières et des passerelles sera assuré pendant la nuit,</w:t>
      </w:r>
    </w:p>
    <w:p w14:paraId="48DEAD34"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assurer la signalisation et le gardiennage imposés.</w:t>
      </w:r>
    </w:p>
    <w:p w14:paraId="21A790C3"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assurer le passage des véhicules, sauf impossibilité absolue</w:t>
      </w:r>
    </w:p>
    <w:p w14:paraId="34695FC2"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les routes ne seront pas coupées en même temps sur plus de la moitié de leur largeur</w:t>
      </w:r>
    </w:p>
    <w:p w14:paraId="498B63ED"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les tranchées longeant les routes et engageant l’emprise de celles-ci ne seront pas ouvertes sur une longueur supérieure à 200 m ;</w:t>
      </w:r>
    </w:p>
    <w:p w14:paraId="03855BC2"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préserver de toutes dégradations les murs des riverains, les ouvrages des voies publiques, tels que bordures, bornes etc… les lignes électriques ou téléphoniques et les canalisations et câbles de toute nature rencontrés dans le sol.</w:t>
      </w:r>
    </w:p>
    <w:p w14:paraId="2E1DE118" w14:textId="77777777" w:rsidR="001C28B1" w:rsidRDefault="005B2254">
      <w:pPr>
        <w:widowControl w:val="0"/>
        <w:numPr>
          <w:ilvl w:val="0"/>
          <w:numId w:val="47"/>
        </w:numPr>
        <w:jc w:val="both"/>
        <w:rPr>
          <w:rFonts w:ascii="Arial Narrow" w:hAnsi="Arial Narrow"/>
          <w:b/>
          <w:color w:val="000000" w:themeColor="text1"/>
          <w:sz w:val="20"/>
          <w:szCs w:val="20"/>
        </w:rPr>
      </w:pPr>
      <w:r>
        <w:rPr>
          <w:rFonts w:ascii="Arial Narrow" w:hAnsi="Arial Narrow"/>
          <w:b/>
          <w:color w:val="000000" w:themeColor="text1"/>
          <w:sz w:val="20"/>
          <w:szCs w:val="20"/>
        </w:rPr>
        <w:t>Maintenir en état de fonctionnement, pendant toute la durée des travaux, les câbles existants et les canalisations et installations existantes assurant la distribution d’eau potable, ou l’évacuation des eaux usées.</w:t>
      </w:r>
    </w:p>
    <w:p w14:paraId="4B51115C" w14:textId="77777777" w:rsidR="001C28B1" w:rsidRDefault="001C28B1">
      <w:pPr>
        <w:widowControl w:val="0"/>
        <w:jc w:val="both"/>
        <w:rPr>
          <w:rFonts w:ascii="Arial Narrow" w:hAnsi="Arial Narrow"/>
          <w:b/>
          <w:color w:val="000000" w:themeColor="text1"/>
          <w:sz w:val="20"/>
          <w:szCs w:val="20"/>
        </w:rPr>
      </w:pPr>
    </w:p>
    <w:p w14:paraId="0013E6BE" w14:textId="77777777" w:rsidR="001C28B1" w:rsidRDefault="005B2254">
      <w:pPr>
        <w:widowControl w:val="0"/>
        <w:jc w:val="both"/>
        <w:rPr>
          <w:rFonts w:ascii="Arial Narrow" w:hAnsi="Arial Narrow"/>
          <w:b/>
          <w:bCs/>
          <w:color w:val="000000" w:themeColor="text1"/>
          <w:sz w:val="20"/>
          <w:szCs w:val="20"/>
        </w:rPr>
      </w:pPr>
      <w:r>
        <w:rPr>
          <w:rFonts w:ascii="Arial Narrow" w:hAnsi="Arial Narrow"/>
          <w:b/>
          <w:bCs/>
          <w:color w:val="000000" w:themeColor="text1"/>
          <w:sz w:val="20"/>
          <w:szCs w:val="20"/>
        </w:rPr>
        <w:t>CHAPITRE 11 : ABANDON DES INSTALLATIONS EN FIN DE TRAVAUX</w:t>
      </w:r>
    </w:p>
    <w:p w14:paraId="1687C537"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71A59FAD"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S’il est dans l’intérêt du Maître d’ouvrage de récupérer les installations fixes pour une utilisation future, l’Administration peut demander à l’Entrepreneur de lui céder sans dédommagement les installations sujettes à démolition lors d’un repli.</w:t>
      </w:r>
    </w:p>
    <w:p w14:paraId="79EBAF64" w14:textId="77777777" w:rsidR="001C28B1" w:rsidRDefault="005B2254">
      <w:pPr>
        <w:widowControl w:val="0"/>
        <w:jc w:val="both"/>
        <w:rPr>
          <w:rFonts w:ascii="Arial Narrow" w:hAnsi="Arial Narrow"/>
          <w:b/>
          <w:color w:val="000000" w:themeColor="text1"/>
          <w:sz w:val="20"/>
          <w:szCs w:val="20"/>
        </w:rPr>
      </w:pPr>
      <w:r>
        <w:rPr>
          <w:rFonts w:ascii="Arial Narrow" w:hAnsi="Arial Narrow"/>
          <w:b/>
          <w:color w:val="000000" w:themeColor="text1"/>
          <w:sz w:val="20"/>
          <w:szCs w:val="20"/>
        </w:rPr>
        <w:t>Après le repli du matériel, un procès-verbal constatant la remise en état du site doit être dressé et joint au PV de la réception des travaux.</w:t>
      </w:r>
    </w:p>
    <w:p w14:paraId="61B48D95" w14:textId="77777777" w:rsidR="001C28B1" w:rsidRDefault="005B2254">
      <w:pPr>
        <w:widowControl w:val="0"/>
        <w:jc w:val="both"/>
        <w:rPr>
          <w:rFonts w:ascii="Arial Narrow" w:hAnsi="Arial Narrow" w:cs="Arial"/>
          <w:color w:val="000000" w:themeColor="text1"/>
        </w:rPr>
      </w:pPr>
      <w:r>
        <w:rPr>
          <w:rFonts w:ascii="Arial Narrow" w:hAnsi="Arial Narrow" w:cs="Arial"/>
          <w:color w:val="000000" w:themeColor="text1"/>
        </w:rPr>
        <w:t xml:space="preserve"> </w:t>
      </w:r>
    </w:p>
    <w:p w14:paraId="66A86983" w14:textId="77777777" w:rsidR="001C28B1" w:rsidRDefault="001C28B1">
      <w:pPr>
        <w:ind w:right="172"/>
        <w:jc w:val="both"/>
        <w:rPr>
          <w:rFonts w:ascii="Arial Narrow" w:hAnsi="Arial Narrow" w:cs="Arial"/>
          <w:color w:val="000000"/>
        </w:rPr>
      </w:pPr>
    </w:p>
    <w:p w14:paraId="65E4C55E" w14:textId="77777777" w:rsidR="001C28B1" w:rsidRDefault="001C28B1">
      <w:pPr>
        <w:ind w:right="172"/>
        <w:jc w:val="both"/>
        <w:rPr>
          <w:rFonts w:ascii="Arial Narrow" w:hAnsi="Arial Narrow" w:cs="Arial"/>
          <w:color w:val="000000"/>
        </w:rPr>
      </w:pPr>
    </w:p>
    <w:p w14:paraId="14748DE1" w14:textId="77777777" w:rsidR="001C28B1" w:rsidRDefault="001C28B1">
      <w:pPr>
        <w:ind w:right="172"/>
        <w:jc w:val="both"/>
        <w:rPr>
          <w:rFonts w:ascii="Arial Narrow" w:hAnsi="Arial Narrow" w:cs="Arial"/>
          <w:color w:val="000000"/>
        </w:rPr>
      </w:pPr>
    </w:p>
    <w:p w14:paraId="5673A556" w14:textId="77777777" w:rsidR="001C28B1" w:rsidRDefault="001C28B1">
      <w:pPr>
        <w:ind w:right="172"/>
        <w:jc w:val="both"/>
        <w:rPr>
          <w:rFonts w:ascii="Arial Narrow" w:hAnsi="Arial Narrow" w:cs="Arial"/>
          <w:color w:val="000000"/>
        </w:rPr>
      </w:pPr>
    </w:p>
    <w:p w14:paraId="2D9AC1B7" w14:textId="77777777" w:rsidR="001C28B1" w:rsidRDefault="001C28B1">
      <w:pPr>
        <w:ind w:right="172"/>
        <w:jc w:val="both"/>
        <w:rPr>
          <w:rFonts w:ascii="Arial Narrow" w:hAnsi="Arial Narrow" w:cs="Arial"/>
          <w:color w:val="000000"/>
        </w:rPr>
      </w:pPr>
    </w:p>
    <w:p w14:paraId="25064B6B" w14:textId="77777777" w:rsidR="001C28B1" w:rsidRDefault="001C28B1">
      <w:pPr>
        <w:ind w:right="172"/>
        <w:jc w:val="both"/>
        <w:rPr>
          <w:rFonts w:ascii="Arial Narrow" w:hAnsi="Arial Narrow" w:cs="Arial"/>
          <w:color w:val="000000"/>
        </w:rPr>
      </w:pPr>
    </w:p>
    <w:p w14:paraId="7D881BB6" w14:textId="77777777" w:rsidR="001C28B1" w:rsidRDefault="001C28B1">
      <w:pPr>
        <w:ind w:right="172"/>
        <w:jc w:val="both"/>
        <w:rPr>
          <w:rFonts w:ascii="Arial Narrow" w:hAnsi="Arial Narrow" w:cs="Arial"/>
          <w:color w:val="000000"/>
        </w:rPr>
      </w:pPr>
    </w:p>
    <w:p w14:paraId="699C1F22" w14:textId="77777777" w:rsidR="001C28B1" w:rsidRDefault="001C28B1">
      <w:pPr>
        <w:ind w:right="172"/>
        <w:jc w:val="both"/>
        <w:rPr>
          <w:rFonts w:ascii="Arial Narrow" w:hAnsi="Arial Narrow" w:cs="Arial"/>
          <w:color w:val="000000"/>
        </w:rPr>
      </w:pPr>
    </w:p>
    <w:p w14:paraId="25634BAC" w14:textId="77777777" w:rsidR="001C28B1" w:rsidRDefault="001C28B1">
      <w:pPr>
        <w:ind w:right="172"/>
        <w:jc w:val="both"/>
        <w:rPr>
          <w:rFonts w:ascii="Arial Narrow" w:hAnsi="Arial Narrow" w:cs="Arial"/>
          <w:color w:val="000000"/>
        </w:rPr>
      </w:pPr>
    </w:p>
    <w:p w14:paraId="6D5AC3AC" w14:textId="77777777" w:rsidR="001C28B1" w:rsidRDefault="001C28B1">
      <w:pPr>
        <w:ind w:right="172"/>
        <w:jc w:val="both"/>
        <w:rPr>
          <w:rFonts w:ascii="Arial Narrow" w:hAnsi="Arial Narrow" w:cs="Arial"/>
          <w:color w:val="000000"/>
        </w:rPr>
      </w:pPr>
    </w:p>
    <w:p w14:paraId="4E11948B" w14:textId="77777777" w:rsidR="001C28B1" w:rsidRDefault="001C28B1">
      <w:pPr>
        <w:ind w:right="172"/>
        <w:jc w:val="both"/>
        <w:rPr>
          <w:rFonts w:ascii="Arial Narrow" w:hAnsi="Arial Narrow" w:cs="Arial"/>
          <w:color w:val="000000"/>
        </w:rPr>
      </w:pPr>
    </w:p>
    <w:p w14:paraId="137C8A77" w14:textId="77777777" w:rsidR="001C28B1" w:rsidRDefault="001C28B1">
      <w:pPr>
        <w:ind w:right="172"/>
        <w:jc w:val="both"/>
        <w:rPr>
          <w:rFonts w:ascii="Arial Narrow" w:hAnsi="Arial Narrow" w:cs="Arial"/>
          <w:color w:val="000000"/>
        </w:rPr>
      </w:pPr>
    </w:p>
    <w:p w14:paraId="2BD8B546" w14:textId="77777777" w:rsidR="001C28B1" w:rsidRDefault="001C28B1">
      <w:pPr>
        <w:ind w:right="172"/>
        <w:jc w:val="both"/>
        <w:rPr>
          <w:rFonts w:ascii="Arial Narrow" w:hAnsi="Arial Narrow" w:cs="Arial"/>
          <w:color w:val="000000"/>
        </w:rPr>
      </w:pPr>
    </w:p>
    <w:p w14:paraId="33AF0131" w14:textId="77777777" w:rsidR="001C28B1" w:rsidRDefault="001C28B1">
      <w:pPr>
        <w:ind w:right="172"/>
        <w:jc w:val="both"/>
        <w:rPr>
          <w:rFonts w:ascii="Arial Narrow" w:hAnsi="Arial Narrow"/>
          <w:b/>
          <w:bCs/>
          <w:i/>
          <w:iCs/>
          <w:sz w:val="32"/>
          <w:szCs w:val="32"/>
        </w:rPr>
      </w:pPr>
    </w:p>
    <w:p w14:paraId="5BCD8892" w14:textId="77777777" w:rsidR="001C28B1" w:rsidRDefault="001C28B1">
      <w:pPr>
        <w:ind w:left="114" w:right="172"/>
        <w:jc w:val="center"/>
        <w:rPr>
          <w:rFonts w:ascii="Arial Narrow" w:hAnsi="Arial Narrow"/>
          <w:b/>
          <w:bCs/>
          <w:i/>
          <w:iCs/>
          <w:sz w:val="32"/>
          <w:szCs w:val="32"/>
        </w:rPr>
      </w:pPr>
    </w:p>
    <w:p w14:paraId="76FD25B9" w14:textId="77777777" w:rsidR="001C28B1" w:rsidRDefault="001C28B1">
      <w:pPr>
        <w:ind w:left="114" w:right="172"/>
        <w:jc w:val="center"/>
        <w:rPr>
          <w:rFonts w:ascii="Arial Narrow" w:hAnsi="Arial Narrow"/>
          <w:b/>
          <w:bCs/>
          <w:i/>
          <w:iCs/>
          <w:sz w:val="32"/>
          <w:szCs w:val="32"/>
        </w:rPr>
      </w:pPr>
    </w:p>
    <w:p w14:paraId="689D1E7E" w14:textId="77777777" w:rsidR="001C28B1" w:rsidRDefault="001C28B1">
      <w:pPr>
        <w:ind w:left="114" w:right="172"/>
        <w:jc w:val="center"/>
        <w:rPr>
          <w:rFonts w:ascii="Arial Narrow" w:hAnsi="Arial Narrow"/>
          <w:b/>
          <w:bCs/>
          <w:i/>
          <w:iCs/>
          <w:sz w:val="32"/>
          <w:szCs w:val="32"/>
        </w:rPr>
      </w:pPr>
    </w:p>
    <w:p w14:paraId="6EA7C460" w14:textId="77777777" w:rsidR="001C28B1" w:rsidRDefault="001C28B1">
      <w:pPr>
        <w:ind w:left="114" w:right="172"/>
        <w:jc w:val="center"/>
        <w:rPr>
          <w:rFonts w:ascii="Arial Narrow" w:hAnsi="Arial Narrow"/>
          <w:b/>
          <w:bCs/>
          <w:i/>
          <w:iCs/>
          <w:sz w:val="32"/>
          <w:szCs w:val="32"/>
        </w:rPr>
      </w:pPr>
    </w:p>
    <w:p w14:paraId="352599B3" w14:textId="77777777" w:rsidR="001C28B1" w:rsidRDefault="001C28B1">
      <w:pPr>
        <w:ind w:left="114" w:right="172"/>
        <w:jc w:val="center"/>
        <w:rPr>
          <w:rFonts w:ascii="Arial Narrow" w:hAnsi="Arial Narrow"/>
          <w:b/>
          <w:bCs/>
          <w:i/>
          <w:iCs/>
          <w:sz w:val="32"/>
          <w:szCs w:val="32"/>
        </w:rPr>
      </w:pPr>
    </w:p>
    <w:p w14:paraId="7E86478F" w14:textId="77777777" w:rsidR="001C28B1" w:rsidRDefault="001C28B1">
      <w:pPr>
        <w:ind w:left="114" w:right="172"/>
        <w:jc w:val="center"/>
        <w:rPr>
          <w:rFonts w:ascii="Arial Narrow" w:hAnsi="Arial Narrow"/>
          <w:b/>
          <w:bCs/>
          <w:i/>
          <w:iCs/>
          <w:sz w:val="32"/>
          <w:szCs w:val="32"/>
        </w:rPr>
      </w:pPr>
    </w:p>
    <w:p w14:paraId="0074297F" w14:textId="77777777" w:rsidR="001C28B1" w:rsidRDefault="001C28B1">
      <w:pPr>
        <w:ind w:left="114" w:right="172"/>
        <w:jc w:val="center"/>
        <w:rPr>
          <w:rFonts w:ascii="Arial Narrow" w:hAnsi="Arial Narrow"/>
          <w:b/>
          <w:bCs/>
          <w:i/>
          <w:iCs/>
          <w:sz w:val="32"/>
          <w:szCs w:val="32"/>
        </w:rPr>
      </w:pPr>
    </w:p>
    <w:p w14:paraId="03689A06" w14:textId="77777777" w:rsidR="001C28B1" w:rsidRDefault="001C28B1">
      <w:pPr>
        <w:ind w:left="114" w:right="172"/>
        <w:jc w:val="center"/>
        <w:rPr>
          <w:rFonts w:ascii="Arial Narrow" w:hAnsi="Arial Narrow"/>
          <w:b/>
          <w:bCs/>
          <w:i/>
          <w:iCs/>
          <w:sz w:val="32"/>
          <w:szCs w:val="32"/>
        </w:rPr>
      </w:pPr>
    </w:p>
    <w:p w14:paraId="5EE98416" w14:textId="77777777" w:rsidR="001C28B1" w:rsidRDefault="001C28B1">
      <w:pPr>
        <w:ind w:left="114" w:right="172"/>
        <w:jc w:val="center"/>
        <w:rPr>
          <w:rFonts w:ascii="Arial Narrow" w:hAnsi="Arial Narrow"/>
          <w:b/>
          <w:bCs/>
          <w:i/>
          <w:iCs/>
          <w:sz w:val="32"/>
          <w:szCs w:val="32"/>
        </w:rPr>
      </w:pPr>
    </w:p>
    <w:p w14:paraId="3F7D3643" w14:textId="77777777" w:rsidR="001C28B1" w:rsidRDefault="001C28B1">
      <w:pPr>
        <w:ind w:left="114" w:right="172"/>
        <w:jc w:val="center"/>
        <w:rPr>
          <w:rFonts w:ascii="Arial Narrow" w:hAnsi="Arial Narrow"/>
          <w:b/>
          <w:bCs/>
          <w:i/>
          <w:iCs/>
          <w:sz w:val="32"/>
          <w:szCs w:val="32"/>
        </w:rPr>
      </w:pPr>
    </w:p>
    <w:p w14:paraId="41978301" w14:textId="77777777" w:rsidR="001C28B1" w:rsidRDefault="001C28B1">
      <w:pPr>
        <w:ind w:left="114" w:right="172"/>
        <w:jc w:val="center"/>
        <w:rPr>
          <w:rFonts w:ascii="Arial Narrow" w:hAnsi="Arial Narrow"/>
          <w:b/>
          <w:bCs/>
          <w:i/>
          <w:iCs/>
          <w:sz w:val="32"/>
          <w:szCs w:val="32"/>
        </w:rPr>
      </w:pPr>
    </w:p>
    <w:p w14:paraId="6C898EF5" w14:textId="77777777" w:rsidR="001C28B1" w:rsidRDefault="001C28B1">
      <w:pPr>
        <w:ind w:left="114" w:right="172"/>
        <w:jc w:val="center"/>
        <w:rPr>
          <w:rFonts w:ascii="Arial Narrow" w:hAnsi="Arial Narrow"/>
          <w:b/>
          <w:bCs/>
          <w:i/>
          <w:iCs/>
          <w:sz w:val="32"/>
          <w:szCs w:val="32"/>
        </w:rPr>
      </w:pPr>
    </w:p>
    <w:p w14:paraId="743E45C9" w14:textId="77777777" w:rsidR="001C28B1" w:rsidRDefault="001C28B1">
      <w:pPr>
        <w:ind w:left="114" w:right="172"/>
        <w:jc w:val="center"/>
        <w:rPr>
          <w:rFonts w:ascii="Arial Narrow" w:hAnsi="Arial Narrow"/>
          <w:b/>
          <w:bCs/>
          <w:i/>
          <w:iCs/>
          <w:sz w:val="32"/>
          <w:szCs w:val="32"/>
        </w:rPr>
      </w:pPr>
    </w:p>
    <w:p w14:paraId="140828BB" w14:textId="77777777" w:rsidR="001C28B1" w:rsidRDefault="001C28B1">
      <w:pPr>
        <w:ind w:left="114" w:right="172"/>
        <w:jc w:val="center"/>
        <w:rPr>
          <w:rFonts w:ascii="Arial Narrow" w:hAnsi="Arial Narrow"/>
          <w:b/>
          <w:bCs/>
          <w:i/>
          <w:iCs/>
          <w:sz w:val="32"/>
          <w:szCs w:val="32"/>
        </w:rPr>
      </w:pPr>
    </w:p>
    <w:p w14:paraId="180F5964"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8</w:t>
      </w:r>
    </w:p>
    <w:p w14:paraId="1FE5016F" w14:textId="77777777" w:rsidR="001C28B1" w:rsidRDefault="001C28B1">
      <w:pPr>
        <w:ind w:right="172"/>
        <w:jc w:val="both"/>
        <w:rPr>
          <w:rFonts w:ascii="Arial Narrow" w:hAnsi="Arial Narrow" w:cs="Arial"/>
          <w:color w:val="000000"/>
        </w:rPr>
      </w:pPr>
    </w:p>
    <w:p w14:paraId="2F74CA54" w14:textId="77777777" w:rsidR="001C28B1" w:rsidRDefault="001C28B1">
      <w:pPr>
        <w:pBdr>
          <w:top w:val="double" w:sz="6" w:space="1" w:color="000000"/>
          <w:left w:val="double" w:sz="6" w:space="1" w:color="000000"/>
          <w:bottom w:val="double" w:sz="6" w:space="31" w:color="000000"/>
          <w:right w:val="double" w:sz="6" w:space="1" w:color="000000"/>
        </w:pBdr>
        <w:shd w:val="pct10" w:color="auto" w:fill="auto"/>
        <w:jc w:val="both"/>
        <w:rPr>
          <w:rFonts w:ascii="Arial Narrow" w:hAnsi="Arial Narrow"/>
          <w:b/>
          <w:i/>
          <w:color w:val="000000"/>
          <w:sz w:val="32"/>
          <w:szCs w:val="32"/>
        </w:rPr>
      </w:pPr>
    </w:p>
    <w:p w14:paraId="2E82CB8A"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BORDEREAU DES PRIX UNITAIRES POUR CHAQUE LOT</w:t>
      </w:r>
    </w:p>
    <w:p w14:paraId="6AC72A7F" w14:textId="77777777" w:rsidR="001C28B1" w:rsidRDefault="001C28B1">
      <w:pPr>
        <w:jc w:val="both"/>
        <w:rPr>
          <w:rFonts w:ascii="Arial Narrow" w:hAnsi="Arial Narrow"/>
          <w:b/>
          <w:bCs/>
          <w:i/>
          <w:iCs/>
          <w:sz w:val="32"/>
          <w:szCs w:val="32"/>
        </w:rPr>
      </w:pPr>
    </w:p>
    <w:p w14:paraId="75B64145" w14:textId="77777777" w:rsidR="001C28B1" w:rsidRDefault="001C28B1">
      <w:pPr>
        <w:jc w:val="both"/>
        <w:rPr>
          <w:rFonts w:ascii="Arial Narrow" w:hAnsi="Arial Narrow"/>
          <w:color w:val="000000"/>
        </w:rPr>
      </w:pPr>
    </w:p>
    <w:p w14:paraId="6BF2ED13" w14:textId="77777777" w:rsidR="001C28B1" w:rsidRDefault="001C28B1">
      <w:pPr>
        <w:ind w:left="114" w:right="172"/>
        <w:jc w:val="both"/>
        <w:rPr>
          <w:rFonts w:ascii="Arial Narrow" w:hAnsi="Arial Narrow" w:cs="Arial"/>
          <w:b/>
          <w:color w:val="000000"/>
        </w:rPr>
      </w:pPr>
    </w:p>
    <w:p w14:paraId="617DD93A" w14:textId="77777777" w:rsidR="001C28B1" w:rsidRDefault="001C28B1">
      <w:pPr>
        <w:ind w:left="114" w:right="172"/>
        <w:jc w:val="both"/>
        <w:rPr>
          <w:rFonts w:ascii="Arial Narrow" w:hAnsi="Arial Narrow" w:cs="Arial"/>
          <w:b/>
          <w:color w:val="000000"/>
        </w:rPr>
      </w:pPr>
    </w:p>
    <w:p w14:paraId="3403727E" w14:textId="77777777" w:rsidR="001C28B1" w:rsidRDefault="001C28B1">
      <w:pPr>
        <w:ind w:left="114" w:right="172"/>
        <w:jc w:val="both"/>
        <w:rPr>
          <w:rFonts w:ascii="Arial Narrow" w:hAnsi="Arial Narrow" w:cs="Arial"/>
          <w:b/>
          <w:color w:val="000000"/>
        </w:rPr>
      </w:pPr>
    </w:p>
    <w:p w14:paraId="034C1F3F" w14:textId="77777777" w:rsidR="001C28B1" w:rsidRDefault="001C28B1">
      <w:pPr>
        <w:ind w:left="114" w:right="172"/>
        <w:jc w:val="both"/>
        <w:rPr>
          <w:rFonts w:ascii="Arial Narrow" w:hAnsi="Arial Narrow" w:cs="Arial"/>
          <w:b/>
          <w:color w:val="000000"/>
        </w:rPr>
      </w:pPr>
    </w:p>
    <w:p w14:paraId="1A5774B4" w14:textId="77777777" w:rsidR="001C28B1" w:rsidRDefault="001C28B1">
      <w:pPr>
        <w:ind w:left="114" w:right="172"/>
        <w:jc w:val="both"/>
        <w:rPr>
          <w:rFonts w:ascii="Arial Narrow" w:hAnsi="Arial Narrow" w:cs="Arial"/>
          <w:b/>
          <w:color w:val="000000"/>
        </w:rPr>
      </w:pPr>
    </w:p>
    <w:p w14:paraId="2824D571" w14:textId="77777777" w:rsidR="001C28B1" w:rsidRDefault="001C28B1">
      <w:pPr>
        <w:ind w:left="114" w:right="172"/>
        <w:jc w:val="both"/>
        <w:rPr>
          <w:rFonts w:ascii="Arial Narrow" w:hAnsi="Arial Narrow" w:cs="Arial"/>
          <w:b/>
          <w:color w:val="000000"/>
        </w:rPr>
      </w:pPr>
    </w:p>
    <w:p w14:paraId="281D1570" w14:textId="77777777" w:rsidR="001C28B1" w:rsidRDefault="001C28B1">
      <w:pPr>
        <w:ind w:left="114" w:right="172"/>
        <w:jc w:val="both"/>
        <w:rPr>
          <w:rFonts w:ascii="Arial Narrow" w:hAnsi="Arial Narrow" w:cs="Arial"/>
          <w:b/>
          <w:color w:val="000000"/>
        </w:rPr>
      </w:pPr>
    </w:p>
    <w:p w14:paraId="7ECC24CD" w14:textId="77777777" w:rsidR="001C28B1" w:rsidRDefault="001C28B1">
      <w:pPr>
        <w:ind w:left="114" w:right="172"/>
        <w:jc w:val="both"/>
        <w:rPr>
          <w:rFonts w:ascii="Arial Narrow" w:hAnsi="Arial Narrow" w:cs="Arial"/>
          <w:b/>
          <w:color w:val="000000"/>
        </w:rPr>
      </w:pPr>
    </w:p>
    <w:p w14:paraId="78ACD8BC" w14:textId="77777777" w:rsidR="001C28B1" w:rsidRDefault="001C28B1">
      <w:pPr>
        <w:ind w:left="114" w:right="172"/>
        <w:jc w:val="both"/>
        <w:rPr>
          <w:rFonts w:ascii="Arial Narrow" w:hAnsi="Arial Narrow" w:cs="Arial"/>
          <w:b/>
          <w:color w:val="000000"/>
        </w:rPr>
      </w:pPr>
    </w:p>
    <w:p w14:paraId="1A03A5B3" w14:textId="77777777" w:rsidR="001C28B1" w:rsidRDefault="001C28B1">
      <w:pPr>
        <w:ind w:left="114" w:right="172"/>
        <w:jc w:val="both"/>
        <w:rPr>
          <w:rFonts w:ascii="Arial Narrow" w:hAnsi="Arial Narrow" w:cs="Arial"/>
          <w:b/>
          <w:color w:val="000000"/>
        </w:rPr>
      </w:pPr>
    </w:p>
    <w:p w14:paraId="18F8922E" w14:textId="77777777" w:rsidR="001C28B1" w:rsidRDefault="001C28B1">
      <w:pPr>
        <w:ind w:left="114" w:right="172"/>
        <w:jc w:val="both"/>
        <w:rPr>
          <w:rFonts w:ascii="Arial Narrow" w:hAnsi="Arial Narrow" w:cs="Arial"/>
          <w:b/>
          <w:color w:val="000000"/>
        </w:rPr>
      </w:pPr>
    </w:p>
    <w:p w14:paraId="130CB380" w14:textId="77777777" w:rsidR="001C28B1" w:rsidRDefault="001C28B1">
      <w:pPr>
        <w:ind w:left="114" w:right="172"/>
        <w:jc w:val="both"/>
        <w:rPr>
          <w:rFonts w:ascii="Arial Narrow" w:hAnsi="Arial Narrow" w:cs="Arial"/>
          <w:b/>
          <w:color w:val="000000"/>
        </w:rPr>
      </w:pPr>
    </w:p>
    <w:p w14:paraId="694EDF3C" w14:textId="77777777" w:rsidR="001C28B1" w:rsidRDefault="001C28B1">
      <w:pPr>
        <w:ind w:left="114" w:right="172"/>
        <w:jc w:val="both"/>
        <w:rPr>
          <w:rFonts w:ascii="Arial Narrow" w:hAnsi="Arial Narrow" w:cs="Arial"/>
          <w:b/>
          <w:color w:val="000000"/>
        </w:rPr>
      </w:pPr>
    </w:p>
    <w:p w14:paraId="11D6E14F" w14:textId="77777777" w:rsidR="001C28B1" w:rsidRDefault="001C28B1">
      <w:pPr>
        <w:ind w:left="114" w:right="172"/>
        <w:jc w:val="both"/>
        <w:rPr>
          <w:rFonts w:ascii="Arial Narrow" w:hAnsi="Arial Narrow" w:cs="Arial"/>
          <w:b/>
          <w:color w:val="000000"/>
        </w:rPr>
      </w:pPr>
    </w:p>
    <w:p w14:paraId="7B8E4560" w14:textId="77777777" w:rsidR="001C28B1" w:rsidRDefault="001C28B1">
      <w:pPr>
        <w:ind w:left="114" w:right="172"/>
        <w:jc w:val="both"/>
        <w:rPr>
          <w:rFonts w:ascii="Arial Narrow" w:hAnsi="Arial Narrow" w:cs="Arial"/>
          <w:b/>
          <w:color w:val="000000"/>
        </w:rPr>
      </w:pPr>
    </w:p>
    <w:p w14:paraId="1C085E20" w14:textId="77777777" w:rsidR="001C28B1" w:rsidRDefault="001C28B1">
      <w:pPr>
        <w:ind w:left="114" w:right="172"/>
        <w:jc w:val="both"/>
        <w:rPr>
          <w:rFonts w:ascii="Arial Narrow" w:hAnsi="Arial Narrow" w:cs="Arial"/>
          <w:b/>
          <w:color w:val="000000"/>
        </w:rPr>
      </w:pPr>
    </w:p>
    <w:p w14:paraId="080FBAFC" w14:textId="77777777" w:rsidR="001C28B1" w:rsidRDefault="001C28B1">
      <w:pPr>
        <w:ind w:left="114" w:right="172"/>
        <w:jc w:val="both"/>
        <w:rPr>
          <w:rFonts w:ascii="Arial Narrow" w:hAnsi="Arial Narrow" w:cs="Arial"/>
          <w:b/>
          <w:color w:val="000000"/>
        </w:rPr>
      </w:pPr>
    </w:p>
    <w:p w14:paraId="5E85025A" w14:textId="77777777" w:rsidR="001C28B1" w:rsidRDefault="001C28B1">
      <w:pPr>
        <w:ind w:left="114" w:right="172"/>
        <w:jc w:val="both"/>
        <w:rPr>
          <w:rFonts w:ascii="Arial Narrow" w:hAnsi="Arial Narrow" w:cs="Arial"/>
          <w:b/>
          <w:color w:val="000000"/>
        </w:rPr>
      </w:pPr>
    </w:p>
    <w:p w14:paraId="2FB8285D" w14:textId="77777777" w:rsidR="001C28B1" w:rsidRDefault="001C28B1">
      <w:pPr>
        <w:ind w:left="114" w:right="172"/>
        <w:jc w:val="both"/>
        <w:rPr>
          <w:rFonts w:ascii="Arial Narrow" w:hAnsi="Arial Narrow" w:cs="Arial"/>
          <w:b/>
          <w:color w:val="000000"/>
        </w:rPr>
      </w:pPr>
    </w:p>
    <w:p w14:paraId="46F14051" w14:textId="77777777" w:rsidR="001C28B1" w:rsidRDefault="001C28B1">
      <w:pPr>
        <w:ind w:left="114" w:right="172"/>
        <w:jc w:val="both"/>
        <w:rPr>
          <w:rFonts w:ascii="Arial Narrow" w:hAnsi="Arial Narrow" w:cs="Arial"/>
          <w:b/>
          <w:color w:val="000000"/>
        </w:rPr>
      </w:pPr>
    </w:p>
    <w:p w14:paraId="303D36AC" w14:textId="77777777" w:rsidR="001C28B1" w:rsidRDefault="001C28B1">
      <w:pPr>
        <w:ind w:left="114" w:right="172"/>
        <w:jc w:val="both"/>
        <w:rPr>
          <w:rFonts w:ascii="Arial Narrow" w:hAnsi="Arial Narrow" w:cs="Arial"/>
          <w:b/>
          <w:color w:val="000000"/>
        </w:rPr>
      </w:pPr>
    </w:p>
    <w:p w14:paraId="376736C2" w14:textId="77777777" w:rsidR="001C28B1" w:rsidRDefault="001C28B1">
      <w:pPr>
        <w:ind w:left="114" w:right="172"/>
        <w:jc w:val="both"/>
        <w:rPr>
          <w:rFonts w:ascii="Arial Narrow" w:hAnsi="Arial Narrow" w:cs="Arial"/>
          <w:b/>
          <w:color w:val="000000"/>
        </w:rPr>
      </w:pPr>
    </w:p>
    <w:p w14:paraId="0DAC74E4" w14:textId="77777777" w:rsidR="001C28B1" w:rsidRDefault="001C28B1">
      <w:pPr>
        <w:ind w:left="114" w:right="172"/>
        <w:jc w:val="both"/>
        <w:rPr>
          <w:rFonts w:ascii="Arial Narrow" w:hAnsi="Arial Narrow" w:cs="Arial"/>
          <w:b/>
          <w:color w:val="000000"/>
        </w:rPr>
      </w:pPr>
    </w:p>
    <w:p w14:paraId="2C0CFC16" w14:textId="77777777" w:rsidR="001C28B1" w:rsidRDefault="001C28B1">
      <w:pPr>
        <w:ind w:left="114" w:right="172"/>
        <w:jc w:val="both"/>
        <w:rPr>
          <w:rFonts w:ascii="Arial Narrow" w:hAnsi="Arial Narrow" w:cs="Arial"/>
          <w:b/>
          <w:color w:val="000000"/>
        </w:rPr>
      </w:pPr>
    </w:p>
    <w:p w14:paraId="092FA6BF" w14:textId="77777777" w:rsidR="001C28B1" w:rsidRDefault="001C28B1">
      <w:pPr>
        <w:ind w:left="114" w:right="172"/>
        <w:jc w:val="both"/>
        <w:rPr>
          <w:rFonts w:ascii="Arial Narrow" w:hAnsi="Arial Narrow" w:cs="Arial"/>
          <w:b/>
          <w:color w:val="000000"/>
        </w:rPr>
      </w:pPr>
    </w:p>
    <w:p w14:paraId="041C9D32" w14:textId="6BADAB58" w:rsidR="005C70E0" w:rsidRDefault="005C70E0">
      <w:pPr>
        <w:rPr>
          <w:rFonts w:ascii="Arial Narrow" w:hAnsi="Arial Narrow" w:cs="Arial"/>
          <w:b/>
          <w:color w:val="000000"/>
        </w:rPr>
      </w:pPr>
      <w:r>
        <w:rPr>
          <w:rFonts w:ascii="Arial Narrow" w:hAnsi="Arial Narrow" w:cs="Arial"/>
          <w:b/>
          <w:color w:val="000000"/>
        </w:rPr>
        <w:br w:type="page"/>
      </w:r>
    </w:p>
    <w:p w14:paraId="009348E2" w14:textId="77777777" w:rsidR="001C28B1" w:rsidRDefault="001C28B1">
      <w:pPr>
        <w:ind w:left="114" w:right="172"/>
        <w:jc w:val="both"/>
        <w:rPr>
          <w:rFonts w:ascii="Arial Narrow" w:hAnsi="Arial Narrow" w:cs="Arial"/>
          <w:b/>
          <w:color w:val="000000"/>
        </w:rPr>
      </w:pPr>
    </w:p>
    <w:p w14:paraId="58C7364B" w14:textId="77777777" w:rsidR="001C28B1" w:rsidRDefault="005B2254">
      <w:pPr>
        <w:numPr>
          <w:ilvl w:val="0"/>
          <w:numId w:val="46"/>
        </w:numPr>
        <w:ind w:right="172"/>
        <w:jc w:val="both"/>
        <w:rPr>
          <w:rFonts w:ascii="Arial Narrow" w:hAnsi="Arial Narrow" w:cs="Arial"/>
          <w:b/>
          <w:color w:val="000000"/>
          <w:u w:val="single"/>
        </w:rPr>
      </w:pPr>
      <w:r>
        <w:rPr>
          <w:rFonts w:ascii="Arial Narrow" w:hAnsi="Arial Narrow" w:cs="Arial"/>
          <w:b/>
          <w:color w:val="000000"/>
          <w:u w:val="single"/>
        </w:rPr>
        <w:t>BORDEREAU DES PRIX UNITAIRES</w:t>
      </w:r>
    </w:p>
    <w:tbl>
      <w:tblPr>
        <w:tblStyle w:val="Grilledutableau"/>
        <w:tblW w:w="10178" w:type="dxa"/>
        <w:tblInd w:w="-289" w:type="dxa"/>
        <w:tblLayout w:type="fixed"/>
        <w:tblLook w:val="04A0" w:firstRow="1" w:lastRow="0" w:firstColumn="1" w:lastColumn="0" w:noHBand="0" w:noVBand="1"/>
      </w:tblPr>
      <w:tblGrid>
        <w:gridCol w:w="1234"/>
        <w:gridCol w:w="6721"/>
        <w:gridCol w:w="843"/>
        <w:gridCol w:w="1380"/>
      </w:tblGrid>
      <w:tr w:rsidR="001C28B1" w14:paraId="6370F04C" w14:textId="77777777">
        <w:trPr>
          <w:tblHeader/>
        </w:trPr>
        <w:tc>
          <w:tcPr>
            <w:tcW w:w="1234" w:type="dxa"/>
          </w:tcPr>
          <w:p w14:paraId="6D7ABEC0" w14:textId="77777777" w:rsidR="001C28B1" w:rsidRDefault="005B2254">
            <w:pPr>
              <w:widowControl w:val="0"/>
              <w:ind w:left="114" w:right="172"/>
              <w:jc w:val="both"/>
              <w:rPr>
                <w:rFonts w:ascii="Arial Narrow" w:hAnsi="Arial Narrow"/>
                <w:b/>
              </w:rPr>
            </w:pPr>
            <w:r>
              <w:rPr>
                <w:rFonts w:ascii="Arial Narrow" w:hAnsi="Arial Narrow"/>
                <w:b/>
              </w:rPr>
              <w:t>N</w:t>
            </w:r>
            <w:r>
              <w:rPr>
                <w:rFonts w:ascii="Arial Narrow" w:hAnsi="Arial Narrow"/>
                <w:b/>
                <w:vertAlign w:val="superscript"/>
              </w:rPr>
              <w:t>o</w:t>
            </w:r>
            <w:r>
              <w:rPr>
                <w:rFonts w:ascii="Arial Narrow" w:hAnsi="Arial Narrow"/>
                <w:b/>
              </w:rPr>
              <w:t xml:space="preserve"> prix</w:t>
            </w:r>
          </w:p>
        </w:tc>
        <w:tc>
          <w:tcPr>
            <w:tcW w:w="6720" w:type="dxa"/>
          </w:tcPr>
          <w:p w14:paraId="18F4ADFC" w14:textId="77777777" w:rsidR="001C28B1" w:rsidRDefault="005B2254">
            <w:pPr>
              <w:widowControl w:val="0"/>
              <w:ind w:left="114" w:right="172"/>
              <w:jc w:val="both"/>
              <w:rPr>
                <w:rFonts w:ascii="Arial Narrow" w:hAnsi="Arial Narrow"/>
                <w:b/>
              </w:rPr>
            </w:pPr>
            <w:r>
              <w:rPr>
                <w:rFonts w:ascii="Arial Narrow" w:hAnsi="Arial Narrow"/>
                <w:b/>
              </w:rPr>
              <w:t>Désignation des tâches et prix unitaires en lettres</w:t>
            </w:r>
          </w:p>
        </w:tc>
        <w:tc>
          <w:tcPr>
            <w:tcW w:w="843" w:type="dxa"/>
          </w:tcPr>
          <w:p w14:paraId="7DC3551D" w14:textId="77777777" w:rsidR="001C28B1" w:rsidRDefault="005B2254">
            <w:pPr>
              <w:widowControl w:val="0"/>
              <w:ind w:left="114" w:right="172"/>
              <w:jc w:val="both"/>
              <w:rPr>
                <w:rFonts w:ascii="Arial Narrow" w:hAnsi="Arial Narrow"/>
                <w:b/>
              </w:rPr>
            </w:pPr>
            <w:r>
              <w:rPr>
                <w:rFonts w:ascii="Arial Narrow" w:hAnsi="Arial Narrow"/>
                <w:b/>
              </w:rPr>
              <w:t>U</w:t>
            </w:r>
          </w:p>
        </w:tc>
        <w:tc>
          <w:tcPr>
            <w:tcW w:w="1380" w:type="dxa"/>
          </w:tcPr>
          <w:p w14:paraId="49A53F0F" w14:textId="77777777" w:rsidR="001C28B1" w:rsidRDefault="005B2254">
            <w:pPr>
              <w:widowControl w:val="0"/>
              <w:ind w:left="114" w:right="172"/>
              <w:jc w:val="both"/>
              <w:rPr>
                <w:rFonts w:ascii="Arial Narrow" w:hAnsi="Arial Narrow"/>
                <w:b/>
              </w:rPr>
            </w:pPr>
            <w:r>
              <w:rPr>
                <w:rFonts w:ascii="Arial Narrow" w:hAnsi="Arial Narrow"/>
                <w:b/>
                <w:bCs/>
              </w:rPr>
              <w:t>PU HT</w:t>
            </w:r>
            <w:r>
              <w:rPr>
                <w:rFonts w:ascii="Arial Narrow" w:hAnsi="Arial Narrow"/>
                <w:b/>
                <w:bCs/>
              </w:rPr>
              <w:br/>
              <w:t>en chiffres</w:t>
            </w:r>
          </w:p>
        </w:tc>
      </w:tr>
      <w:tr w:rsidR="001C28B1" w14:paraId="15011679" w14:textId="77777777">
        <w:tc>
          <w:tcPr>
            <w:tcW w:w="10177" w:type="dxa"/>
            <w:gridSpan w:val="4"/>
            <w:tcBorders>
              <w:top w:val="nil"/>
              <w:left w:val="double" w:sz="6" w:space="0" w:color="000000"/>
            </w:tcBorders>
            <w:shd w:val="clear" w:color="000000" w:fill="D9D9D9"/>
            <w:vAlign w:val="center"/>
          </w:tcPr>
          <w:p w14:paraId="7EBF893E" w14:textId="77777777" w:rsidR="001C28B1" w:rsidRDefault="005B2254">
            <w:pPr>
              <w:widowControl w:val="0"/>
              <w:ind w:left="114" w:right="172"/>
              <w:jc w:val="both"/>
              <w:rPr>
                <w:rFonts w:ascii="Arial Narrow" w:hAnsi="Arial Narrow"/>
                <w:b/>
                <w:bCs/>
              </w:rPr>
            </w:pPr>
            <w:r>
              <w:rPr>
                <w:rFonts w:ascii="Arial Narrow" w:hAnsi="Arial Narrow"/>
                <w:b/>
              </w:rPr>
              <w:t> </w:t>
            </w:r>
            <w:r>
              <w:rPr>
                <w:rFonts w:ascii="Arial Narrow" w:hAnsi="Arial Narrow"/>
                <w:b/>
                <w:bCs/>
              </w:rPr>
              <w:t>SERIE 000: INSTALLATIONS DE CHANTIER</w:t>
            </w:r>
          </w:p>
        </w:tc>
      </w:tr>
      <w:tr w:rsidR="001C28B1" w14:paraId="40CA8A93" w14:textId="77777777">
        <w:tc>
          <w:tcPr>
            <w:tcW w:w="1234" w:type="dxa"/>
          </w:tcPr>
          <w:p w14:paraId="65C7D8AD" w14:textId="77777777" w:rsidR="001C28B1" w:rsidRDefault="005B2254">
            <w:pPr>
              <w:widowControl w:val="0"/>
              <w:ind w:left="114" w:right="172"/>
              <w:jc w:val="both"/>
              <w:rPr>
                <w:rFonts w:ascii="Arial Narrow" w:hAnsi="Arial Narrow"/>
                <w:b/>
              </w:rPr>
            </w:pPr>
            <w:r>
              <w:rPr>
                <w:rFonts w:ascii="Arial Narrow" w:hAnsi="Arial Narrow"/>
                <w:b/>
                <w:bCs/>
              </w:rPr>
              <w:t>TM001</w:t>
            </w:r>
          </w:p>
        </w:tc>
        <w:tc>
          <w:tcPr>
            <w:tcW w:w="6720" w:type="dxa"/>
            <w:vAlign w:val="center"/>
          </w:tcPr>
          <w:p w14:paraId="3ED051F2" w14:textId="77777777" w:rsidR="001C28B1" w:rsidRDefault="005B2254">
            <w:pPr>
              <w:widowControl w:val="0"/>
              <w:ind w:left="114" w:right="172"/>
              <w:jc w:val="both"/>
              <w:rPr>
                <w:rFonts w:ascii="Arial Narrow" w:hAnsi="Arial Narrow"/>
                <w:b/>
                <w:u w:val="single"/>
              </w:rPr>
            </w:pPr>
            <w:r>
              <w:rPr>
                <w:rFonts w:ascii="Arial Narrow" w:hAnsi="Arial Narrow"/>
                <w:b/>
                <w:u w:val="single"/>
              </w:rPr>
              <w:t>Installation de chantier</w:t>
            </w:r>
            <w:r>
              <w:rPr>
                <w:rFonts w:ascii="Arial Narrow" w:hAnsi="Arial Narrow"/>
                <w:b/>
              </w:rPr>
              <w:t>,</w:t>
            </w:r>
            <w:r>
              <w:rPr>
                <w:rFonts w:ascii="Arial Narrow" w:hAnsi="Arial Narrow"/>
                <w:b/>
                <w:u w:val="single"/>
              </w:rPr>
              <w:t xml:space="preserve"> plan d’exécution et plan de</w:t>
            </w:r>
            <w:r>
              <w:rPr>
                <w:rFonts w:ascii="Arial Narrow" w:hAnsi="Arial Narrow"/>
                <w:b/>
              </w:rPr>
              <w:t xml:space="preserve"> </w:t>
            </w:r>
            <w:r>
              <w:rPr>
                <w:rFonts w:ascii="Arial Narrow" w:hAnsi="Arial Narrow"/>
                <w:b/>
                <w:u w:val="single"/>
              </w:rPr>
              <w:t>recollement :</w:t>
            </w:r>
          </w:p>
          <w:p w14:paraId="58E4765F" w14:textId="77777777" w:rsidR="001C28B1" w:rsidRDefault="005B2254">
            <w:pPr>
              <w:widowControl w:val="0"/>
              <w:ind w:left="114" w:right="172"/>
              <w:jc w:val="both"/>
              <w:rPr>
                <w:rFonts w:ascii="Arial Narrow" w:hAnsi="Arial Narrow"/>
                <w:b/>
              </w:rPr>
            </w:pPr>
            <w:r>
              <w:rPr>
                <w:rFonts w:ascii="Arial Narrow" w:hAnsi="Arial Narrow"/>
                <w:b/>
              </w:rPr>
              <w:t>Ce prix rémunère au FORFAIT (FT) dans les conditions générales prévues au marché, les installations de chantier de l'Entreprise, leur maintenance et leur fonctionnement pendant toute la durée du chantier. Ce prix est payé en deux échéances :</w:t>
            </w:r>
            <w:r>
              <w:rPr>
                <w:rFonts w:ascii="Arial Narrow" w:hAnsi="Arial Narrow"/>
                <w:b/>
              </w:rPr>
              <w:br/>
              <w:t xml:space="preserve">* </w:t>
            </w:r>
            <w:r>
              <w:rPr>
                <w:rFonts w:ascii="Arial Narrow" w:hAnsi="Arial Narrow"/>
                <w:b/>
                <w:bCs/>
              </w:rPr>
              <w:t>Quatre-vingt (80%)</w:t>
            </w:r>
            <w:r>
              <w:rPr>
                <w:rFonts w:ascii="Arial Narrow" w:hAnsi="Arial Narrow"/>
                <w:b/>
              </w:rPr>
              <w:t xml:space="preserve"> dès la réception des installations de l’Entreprise.</w:t>
            </w:r>
            <w:r>
              <w:rPr>
                <w:rFonts w:ascii="Arial Narrow" w:hAnsi="Arial Narrow"/>
                <w:b/>
              </w:rPr>
              <w:br/>
              <w:t xml:space="preserve">* </w:t>
            </w:r>
            <w:r>
              <w:rPr>
                <w:rFonts w:ascii="Arial Narrow" w:hAnsi="Arial Narrow"/>
                <w:b/>
                <w:bCs/>
              </w:rPr>
              <w:t>Vingt (20%)</w:t>
            </w:r>
            <w:r>
              <w:rPr>
                <w:rFonts w:ascii="Arial Narrow" w:hAnsi="Arial Narrow"/>
                <w:b/>
              </w:rPr>
              <w:t xml:space="preserve"> après le démontage des installations, l’approbation des plans de recollement et la remise en état des lieux.</w:t>
            </w:r>
          </w:p>
          <w:p w14:paraId="4F9E02F6" w14:textId="77777777" w:rsidR="001C28B1" w:rsidRDefault="005B2254">
            <w:pPr>
              <w:widowControl w:val="0"/>
              <w:ind w:left="114" w:right="172"/>
              <w:jc w:val="both"/>
              <w:rPr>
                <w:rFonts w:ascii="Arial Narrow" w:hAnsi="Arial Narrow"/>
                <w:b/>
              </w:rPr>
            </w:pPr>
            <w:r>
              <w:rPr>
                <w:rFonts w:ascii="Arial Narrow" w:hAnsi="Arial Narrow"/>
                <w:b/>
              </w:rPr>
              <w:t>Ce prix comprend notamment :</w:t>
            </w:r>
          </w:p>
          <w:p w14:paraId="7BE47925" w14:textId="77777777" w:rsidR="001C28B1" w:rsidRDefault="005B2254">
            <w:pPr>
              <w:widowControl w:val="0"/>
              <w:ind w:left="114" w:right="172"/>
              <w:jc w:val="both"/>
              <w:rPr>
                <w:rFonts w:ascii="Arial Narrow" w:hAnsi="Arial Narrow"/>
                <w:b/>
              </w:rPr>
            </w:pPr>
            <w:r>
              <w:rPr>
                <w:rFonts w:ascii="Arial Narrow" w:hAnsi="Arial Narrow"/>
                <w:b/>
              </w:rPr>
              <w:t>• la location des terrains, s'ils ne sont pas mis à la disposition du Cocontractant par l'Administration;</w:t>
            </w:r>
            <w:r>
              <w:rPr>
                <w:rFonts w:ascii="Arial Narrow" w:hAnsi="Arial Narrow"/>
                <w:b/>
              </w:rPr>
              <w:br/>
              <w:t>• l'aménagement des surfaces pour l'implantation de l’ouvrage, le cas échéant, des aires de stockage des matériaux et de stationnement des engins et véhicules;</w:t>
            </w:r>
            <w:r>
              <w:rPr>
                <w:rFonts w:ascii="Arial Narrow" w:hAnsi="Arial Narrow"/>
                <w:b/>
              </w:rPr>
              <w:br/>
              <w:t>• la construction des voies d'accès, des déviations éventuelles et leur entretien;</w:t>
            </w:r>
            <w:r>
              <w:rPr>
                <w:rFonts w:ascii="Arial Narrow" w:hAnsi="Arial Narrow"/>
                <w:b/>
              </w:rPr>
              <w:br/>
              <w:t>• la mise en place des moyens de liaison(téléphone, fax, internet, radio) et de gardiennage;</w:t>
            </w:r>
            <w:r>
              <w:rPr>
                <w:rFonts w:ascii="Arial Narrow" w:hAnsi="Arial Narrow"/>
                <w:b/>
              </w:rPr>
              <w:br/>
              <w:t>• la fourniture de l'eau et de l'électricité;</w:t>
            </w:r>
          </w:p>
          <w:p w14:paraId="07088239" w14:textId="77777777" w:rsidR="001C28B1" w:rsidRDefault="005B2254">
            <w:pPr>
              <w:widowControl w:val="0"/>
              <w:ind w:left="114" w:right="172"/>
              <w:jc w:val="both"/>
              <w:rPr>
                <w:rFonts w:ascii="Arial Narrow" w:hAnsi="Arial Narrow"/>
                <w:b/>
              </w:rPr>
            </w:pPr>
            <w:r>
              <w:rPr>
                <w:rFonts w:ascii="Arial Narrow" w:hAnsi="Arial Narrow"/>
                <w:b/>
              </w:rPr>
              <w:t xml:space="preserve">• l'équipement du laboratoire de chantier situé à proximité du chantier ; </w:t>
            </w:r>
          </w:p>
          <w:p w14:paraId="6C7868E5" w14:textId="77777777" w:rsidR="001C28B1" w:rsidRDefault="005B2254">
            <w:pPr>
              <w:widowControl w:val="0"/>
              <w:ind w:left="114" w:right="172"/>
              <w:jc w:val="both"/>
              <w:rPr>
                <w:rFonts w:ascii="Arial Narrow" w:hAnsi="Arial Narrow"/>
                <w:b/>
              </w:rPr>
            </w:pPr>
            <w:r>
              <w:rPr>
                <w:rFonts w:ascii="Arial Narrow" w:hAnsi="Arial Narrow"/>
                <w:b/>
              </w:rPr>
              <w:t>• le fonctionnement pendant toute la durée contractuelle du laboratoire de chantier, ainsi que le démontage et l'évacuation des composants;</w:t>
            </w:r>
            <w:r>
              <w:rPr>
                <w:rFonts w:ascii="Arial Narrow" w:hAnsi="Arial Narrow"/>
                <w:b/>
              </w:rPr>
              <w:br/>
              <w:t>• la construction ou la location des locaux pour les bureaux, ateliers, magasins;</w:t>
            </w:r>
            <w:r>
              <w:rPr>
                <w:rFonts w:ascii="Arial Narrow" w:hAnsi="Arial Narrow"/>
                <w:b/>
              </w:rPr>
              <w:br/>
              <w:t>• la signalisation des travaux, son gardiennage et son entretien;</w:t>
            </w:r>
            <w:r>
              <w:rPr>
                <w:rFonts w:ascii="Arial Narrow" w:hAnsi="Arial Narrow"/>
                <w:b/>
              </w:rPr>
              <w:br/>
              <w:t xml:space="preserve">• toutes autres dispositions nécessaires au bon fonctionnement du chantier;                                                                                                                                                                                                     </w:t>
            </w:r>
            <w:r>
              <w:rPr>
                <w:rFonts w:ascii="Arial Narrow" w:hAnsi="Arial Narrow"/>
                <w:b/>
              </w:rPr>
              <w:br/>
              <w:t>• la remise en état des sites conformément aux prescriptions environnementales, et toutes autres sujétions nécessaires à la bonne exécution des travaux dans les délais impartis.</w:t>
            </w:r>
            <w:r>
              <w:rPr>
                <w:rFonts w:ascii="Arial Narrow" w:hAnsi="Arial Narrow"/>
                <w:b/>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Pr>
                <w:rFonts w:ascii="Arial Narrow" w:hAnsi="Arial Narrow"/>
                <w:b/>
              </w:rPr>
              <w:br/>
              <w:t>Il ne pourra abandonner aucun équipement ni matériaux sur le site, ni dans les environs sauf à la demande du Maître d'Ouvrage.</w:t>
            </w:r>
          </w:p>
          <w:p w14:paraId="625D0F20" w14:textId="77777777" w:rsidR="001C28B1" w:rsidRDefault="005B2254">
            <w:pPr>
              <w:widowControl w:val="0"/>
              <w:ind w:left="114" w:right="172"/>
              <w:jc w:val="both"/>
              <w:rPr>
                <w:rFonts w:ascii="Arial Narrow" w:hAnsi="Arial Narrow"/>
                <w:b/>
                <w:bCs/>
              </w:rPr>
            </w:pPr>
            <w:r>
              <w:rPr>
                <w:rFonts w:ascii="Arial Narrow" w:hAnsi="Arial Narrow"/>
                <w:b/>
                <w:bCs/>
              </w:rPr>
              <w:t>Le Forfait à: ___________________  Francs CFA</w:t>
            </w:r>
          </w:p>
        </w:tc>
        <w:tc>
          <w:tcPr>
            <w:tcW w:w="843" w:type="dxa"/>
            <w:vAlign w:val="center"/>
          </w:tcPr>
          <w:p w14:paraId="271A3B3C" w14:textId="77777777" w:rsidR="001C28B1" w:rsidRDefault="005B2254">
            <w:pPr>
              <w:widowControl w:val="0"/>
              <w:ind w:left="114" w:right="172"/>
              <w:jc w:val="both"/>
              <w:rPr>
                <w:rFonts w:ascii="Arial Narrow" w:hAnsi="Arial Narrow"/>
                <w:b/>
              </w:rPr>
            </w:pPr>
            <w:proofErr w:type="spellStart"/>
            <w:r>
              <w:rPr>
                <w:rFonts w:ascii="Arial Narrow" w:hAnsi="Arial Narrow"/>
                <w:b/>
              </w:rPr>
              <w:t>Ft</w:t>
            </w:r>
            <w:proofErr w:type="spellEnd"/>
          </w:p>
        </w:tc>
        <w:tc>
          <w:tcPr>
            <w:tcW w:w="1380" w:type="dxa"/>
          </w:tcPr>
          <w:p w14:paraId="345F22E5" w14:textId="77777777" w:rsidR="001C28B1" w:rsidRDefault="001C28B1">
            <w:pPr>
              <w:widowControl w:val="0"/>
              <w:ind w:left="114" w:right="172"/>
              <w:jc w:val="both"/>
              <w:rPr>
                <w:rFonts w:ascii="Arial Narrow" w:hAnsi="Arial Narrow"/>
                <w:b/>
              </w:rPr>
            </w:pPr>
          </w:p>
        </w:tc>
      </w:tr>
      <w:tr w:rsidR="001C28B1" w14:paraId="6B0F4524" w14:textId="77777777">
        <w:trPr>
          <w:trHeight w:val="1267"/>
        </w:trPr>
        <w:tc>
          <w:tcPr>
            <w:tcW w:w="1234" w:type="dxa"/>
          </w:tcPr>
          <w:p w14:paraId="35330C02" w14:textId="77777777" w:rsidR="001C28B1" w:rsidRDefault="005B2254">
            <w:pPr>
              <w:widowControl w:val="0"/>
              <w:ind w:left="114" w:right="172"/>
              <w:jc w:val="both"/>
              <w:rPr>
                <w:rFonts w:ascii="Arial Narrow" w:hAnsi="Arial Narrow"/>
                <w:b/>
              </w:rPr>
            </w:pPr>
            <w:r>
              <w:rPr>
                <w:rFonts w:ascii="Arial Narrow" w:hAnsi="Arial Narrow"/>
                <w:b/>
                <w:bCs/>
              </w:rPr>
              <w:t>TM002</w:t>
            </w:r>
          </w:p>
        </w:tc>
        <w:tc>
          <w:tcPr>
            <w:tcW w:w="6720" w:type="dxa"/>
            <w:vAlign w:val="center"/>
          </w:tcPr>
          <w:p w14:paraId="02608411" w14:textId="77777777" w:rsidR="001C28B1" w:rsidRDefault="005B2254">
            <w:pPr>
              <w:widowControl w:val="0"/>
              <w:ind w:left="114" w:right="172"/>
              <w:jc w:val="both"/>
              <w:rPr>
                <w:rFonts w:ascii="Arial Narrow" w:hAnsi="Arial Narrow"/>
                <w:b/>
              </w:rPr>
            </w:pPr>
            <w:r>
              <w:rPr>
                <w:rFonts w:ascii="Arial Narrow" w:hAnsi="Arial Narrow"/>
                <w:b/>
                <w:u w:val="single"/>
              </w:rPr>
              <w:t>Amenée et repli du matériel</w:t>
            </w:r>
            <w:r>
              <w:rPr>
                <w:rFonts w:ascii="Arial Narrow" w:hAnsi="Arial Narrow"/>
                <w:b/>
              </w:rPr>
              <w:t> :</w:t>
            </w:r>
          </w:p>
          <w:p w14:paraId="4BB743C3" w14:textId="77777777" w:rsidR="001C28B1" w:rsidRDefault="005B2254">
            <w:pPr>
              <w:widowControl w:val="0"/>
              <w:ind w:left="114" w:right="172"/>
              <w:jc w:val="both"/>
              <w:rPr>
                <w:rFonts w:ascii="Arial Narrow" w:hAnsi="Arial Narrow"/>
                <w:b/>
              </w:rPr>
            </w:pPr>
            <w:r>
              <w:rPr>
                <w:rFonts w:ascii="Arial Narrow" w:hAnsi="Arial Narrow"/>
                <w:b/>
              </w:rPr>
              <w:t xml:space="preserve">Ce prix rémunère dans les conditions générales prévues au Marché, </w:t>
            </w:r>
            <w:r>
              <w:rPr>
                <w:rFonts w:ascii="Arial Narrow" w:hAnsi="Arial Narrow"/>
                <w:b/>
                <w:bCs/>
              </w:rPr>
              <w:t>au Forfait (</w:t>
            </w:r>
            <w:proofErr w:type="spellStart"/>
            <w:r>
              <w:rPr>
                <w:rFonts w:ascii="Arial Narrow" w:hAnsi="Arial Narrow"/>
                <w:b/>
                <w:bCs/>
              </w:rPr>
              <w:t>Ft</w:t>
            </w:r>
            <w:proofErr w:type="spellEnd"/>
            <w:r>
              <w:rPr>
                <w:rFonts w:ascii="Arial Narrow" w:hAnsi="Arial Narrow"/>
                <w:b/>
                <w:bCs/>
              </w:rPr>
              <w:t>)</w:t>
            </w:r>
            <w:r>
              <w:rPr>
                <w:rFonts w:ascii="Arial Narrow" w:hAnsi="Arial Narrow"/>
                <w:b/>
              </w:rPr>
              <w:t xml:space="preserve"> l’amenée et le repli du matériel nécessaire à l’exécution des travaux. </w:t>
            </w:r>
            <w:r>
              <w:rPr>
                <w:rFonts w:ascii="Arial Narrow" w:hAnsi="Arial Narrow"/>
                <w:b/>
              </w:rPr>
              <w:br/>
              <w:t>Ce prix comprend notamment:</w:t>
            </w:r>
            <w:r>
              <w:rPr>
                <w:rFonts w:ascii="Arial Narrow" w:hAnsi="Arial Narrow"/>
                <w:b/>
              </w:rPr>
              <w:br/>
            </w:r>
            <w:r>
              <w:rPr>
                <w:rFonts w:ascii="Arial Narrow" w:hAnsi="Arial Narrow"/>
                <w:b/>
              </w:rPr>
              <w:lastRenderedPageBreak/>
              <w:t>l’amenée du matériel et des engins nécessaires à l’exécution du chantier.</w:t>
            </w:r>
          </w:p>
          <w:p w14:paraId="50AF6389" w14:textId="77777777" w:rsidR="001C28B1" w:rsidRDefault="005B2254">
            <w:pPr>
              <w:widowControl w:val="0"/>
              <w:ind w:left="114" w:right="172"/>
              <w:jc w:val="both"/>
              <w:rPr>
                <w:rFonts w:ascii="Arial Narrow" w:hAnsi="Arial Narrow"/>
                <w:b/>
              </w:rPr>
            </w:pPr>
            <w:r>
              <w:rPr>
                <w:rFonts w:ascii="Arial Narrow" w:hAnsi="Arial Narrow"/>
                <w:b/>
              </w:rPr>
              <w:t>Le repli du matériel à la fin des travaux.</w:t>
            </w:r>
          </w:p>
          <w:p w14:paraId="738A6B7D" w14:textId="77777777" w:rsidR="001C28B1" w:rsidRDefault="005B2254">
            <w:pPr>
              <w:widowControl w:val="0"/>
              <w:ind w:left="114" w:right="172"/>
              <w:jc w:val="both"/>
              <w:rPr>
                <w:rFonts w:ascii="Arial Narrow" w:hAnsi="Arial Narrow"/>
                <w:b/>
              </w:rPr>
            </w:pPr>
            <w:r>
              <w:rPr>
                <w:rFonts w:ascii="Arial Narrow" w:hAnsi="Arial Narrow"/>
                <w:b/>
              </w:rPr>
              <w:t>Le Cocontractant devra replier tout son matériel, engins et matériaux.</w:t>
            </w:r>
          </w:p>
          <w:p w14:paraId="204A89C2" w14:textId="77777777" w:rsidR="001C28B1" w:rsidRDefault="005B2254">
            <w:pPr>
              <w:widowControl w:val="0"/>
              <w:ind w:left="114" w:right="172"/>
              <w:jc w:val="both"/>
              <w:rPr>
                <w:rFonts w:ascii="Arial Narrow" w:hAnsi="Arial Narrow"/>
                <w:b/>
              </w:rPr>
            </w:pPr>
            <w:r>
              <w:rPr>
                <w:rFonts w:ascii="Arial Narrow" w:hAnsi="Arial Narrow"/>
                <w:b/>
              </w:rPr>
              <w:t>Ce prix sera payé en deux tranches :</w:t>
            </w:r>
            <w:r>
              <w:rPr>
                <w:rFonts w:ascii="Arial Narrow" w:hAnsi="Arial Narrow"/>
                <w:b/>
              </w:rPr>
              <w:br/>
            </w:r>
            <w:r>
              <w:rPr>
                <w:rFonts w:ascii="Arial Narrow" w:hAnsi="Arial Narrow"/>
                <w:b/>
                <w:bCs/>
              </w:rPr>
              <w:t>* Cinquante pourcent (50%)</w:t>
            </w:r>
            <w:r>
              <w:rPr>
                <w:rFonts w:ascii="Arial Narrow" w:hAnsi="Arial Narrow"/>
                <w:b/>
              </w:rPr>
              <w:t xml:space="preserve"> pour l'amenée du matériel. Cette tranche sera payée progressivement au fur et à mesure de l'amenée sur le chantier, du gros matériel prévu dans le projet d'exécution approuvé.</w:t>
            </w:r>
            <w:r>
              <w:rPr>
                <w:rFonts w:ascii="Arial Narrow" w:hAnsi="Arial Narrow"/>
                <w:b/>
              </w:rPr>
              <w:br/>
            </w:r>
            <w:r>
              <w:rPr>
                <w:rFonts w:ascii="Arial Narrow" w:hAnsi="Arial Narrow"/>
                <w:b/>
                <w:bCs/>
              </w:rPr>
              <w:t>* Cinquante pourcent (50%)</w:t>
            </w:r>
            <w:r>
              <w:rPr>
                <w:rFonts w:ascii="Arial Narrow" w:hAnsi="Arial Narrow"/>
                <w:b/>
              </w:rPr>
              <w:t xml:space="preserve"> après la réception provisoire lorsque la totalité du matériel aura été repliée.</w:t>
            </w:r>
          </w:p>
          <w:p w14:paraId="669387F4" w14:textId="77777777" w:rsidR="001C28B1" w:rsidRDefault="001C28B1">
            <w:pPr>
              <w:widowControl w:val="0"/>
              <w:ind w:left="114" w:right="172"/>
              <w:jc w:val="both"/>
              <w:rPr>
                <w:rFonts w:ascii="Arial Narrow" w:hAnsi="Arial Narrow"/>
                <w:b/>
              </w:rPr>
            </w:pPr>
          </w:p>
          <w:p w14:paraId="44D3897C" w14:textId="77777777" w:rsidR="001C28B1" w:rsidRDefault="005B2254">
            <w:pPr>
              <w:widowControl w:val="0"/>
              <w:ind w:left="114" w:right="172"/>
              <w:jc w:val="both"/>
              <w:rPr>
                <w:rFonts w:ascii="Arial Narrow" w:hAnsi="Arial Narrow"/>
                <w:b/>
              </w:rPr>
            </w:pPr>
            <w:r>
              <w:rPr>
                <w:rFonts w:ascii="Arial Narrow" w:hAnsi="Arial Narrow"/>
                <w:b/>
              </w:rPr>
              <w:t>Le Forfait à</w:t>
            </w:r>
            <w:r>
              <w:rPr>
                <w:rFonts w:ascii="Arial Narrow" w:hAnsi="Arial Narrow"/>
                <w:b/>
                <w:bCs/>
              </w:rPr>
              <w:t xml:space="preserve">  ___________________  </w:t>
            </w:r>
            <w:r>
              <w:rPr>
                <w:rFonts w:ascii="Arial Narrow" w:hAnsi="Arial Narrow"/>
                <w:b/>
              </w:rPr>
              <w:t>Francs CFA</w:t>
            </w:r>
          </w:p>
        </w:tc>
        <w:tc>
          <w:tcPr>
            <w:tcW w:w="843" w:type="dxa"/>
            <w:vAlign w:val="center"/>
          </w:tcPr>
          <w:p w14:paraId="024E3ED4" w14:textId="77777777" w:rsidR="001C28B1" w:rsidRDefault="005B2254">
            <w:pPr>
              <w:widowControl w:val="0"/>
              <w:ind w:left="114" w:right="172"/>
              <w:jc w:val="both"/>
              <w:rPr>
                <w:rFonts w:ascii="Arial Narrow" w:hAnsi="Arial Narrow"/>
                <w:b/>
              </w:rPr>
            </w:pPr>
            <w:proofErr w:type="spellStart"/>
            <w:r>
              <w:rPr>
                <w:rFonts w:ascii="Arial Narrow" w:hAnsi="Arial Narrow"/>
                <w:b/>
              </w:rPr>
              <w:lastRenderedPageBreak/>
              <w:t>Ft</w:t>
            </w:r>
            <w:proofErr w:type="spellEnd"/>
          </w:p>
        </w:tc>
        <w:tc>
          <w:tcPr>
            <w:tcW w:w="1380" w:type="dxa"/>
          </w:tcPr>
          <w:p w14:paraId="0ECD0A42" w14:textId="77777777" w:rsidR="001C28B1" w:rsidRDefault="001C28B1">
            <w:pPr>
              <w:widowControl w:val="0"/>
              <w:ind w:left="114" w:right="172"/>
              <w:jc w:val="both"/>
              <w:rPr>
                <w:rFonts w:ascii="Arial Narrow" w:hAnsi="Arial Narrow"/>
                <w:b/>
              </w:rPr>
            </w:pPr>
          </w:p>
        </w:tc>
      </w:tr>
      <w:tr w:rsidR="001C28B1" w14:paraId="7A1A4C44" w14:textId="77777777">
        <w:tc>
          <w:tcPr>
            <w:tcW w:w="10177" w:type="dxa"/>
            <w:gridSpan w:val="4"/>
            <w:shd w:val="clear" w:color="auto" w:fill="D9D9D9" w:themeFill="background1" w:themeFillShade="D9"/>
          </w:tcPr>
          <w:p w14:paraId="43DC6BA4" w14:textId="77777777" w:rsidR="001C28B1" w:rsidRDefault="005B2254">
            <w:pPr>
              <w:widowControl w:val="0"/>
              <w:ind w:left="114" w:right="172"/>
              <w:jc w:val="both"/>
              <w:rPr>
                <w:rFonts w:ascii="Arial Narrow" w:hAnsi="Arial Narrow"/>
                <w:b/>
              </w:rPr>
            </w:pPr>
            <w:r>
              <w:rPr>
                <w:rFonts w:ascii="Arial Narrow" w:hAnsi="Arial Narrow"/>
                <w:b/>
                <w:bCs/>
              </w:rPr>
              <w:lastRenderedPageBreak/>
              <w:t>SERIE 100: NETTOYAGE ET TERRASSEMENTS</w:t>
            </w:r>
            <w:r>
              <w:rPr>
                <w:rFonts w:ascii="Arial Narrow" w:hAnsi="Arial Narrow"/>
                <w:b/>
              </w:rPr>
              <w:t xml:space="preserve"> </w:t>
            </w:r>
          </w:p>
        </w:tc>
      </w:tr>
      <w:tr w:rsidR="001C28B1" w14:paraId="6CB0A595" w14:textId="77777777">
        <w:tc>
          <w:tcPr>
            <w:tcW w:w="1234" w:type="dxa"/>
            <w:shd w:val="clear" w:color="auto" w:fill="auto"/>
          </w:tcPr>
          <w:p w14:paraId="5DECB6CD" w14:textId="77777777" w:rsidR="001C28B1" w:rsidRDefault="005B2254">
            <w:pPr>
              <w:widowControl w:val="0"/>
              <w:ind w:left="114" w:right="172"/>
              <w:jc w:val="both"/>
              <w:rPr>
                <w:rFonts w:ascii="Arial Narrow" w:hAnsi="Arial Narrow"/>
                <w:b/>
                <w:bCs/>
              </w:rPr>
            </w:pPr>
            <w:r>
              <w:rPr>
                <w:rFonts w:ascii="Arial Narrow" w:hAnsi="Arial Narrow"/>
                <w:b/>
                <w:bCs/>
              </w:rPr>
              <w:t>TM101</w:t>
            </w:r>
          </w:p>
        </w:tc>
        <w:tc>
          <w:tcPr>
            <w:tcW w:w="6720" w:type="dxa"/>
            <w:shd w:val="clear" w:color="auto" w:fill="auto"/>
          </w:tcPr>
          <w:p w14:paraId="5D2DB81A"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Débroussaillement</w:t>
            </w:r>
          </w:p>
          <w:p w14:paraId="3DFCB149" w14:textId="77777777" w:rsidR="001C28B1" w:rsidRDefault="005B2254">
            <w:pPr>
              <w:widowControl w:val="0"/>
              <w:ind w:left="114" w:right="172"/>
              <w:jc w:val="both"/>
              <w:rPr>
                <w:rFonts w:ascii="Arial Narrow" w:hAnsi="Arial Narrow"/>
                <w:b/>
                <w:bCs/>
              </w:rPr>
            </w:pPr>
            <w:r>
              <w:rPr>
                <w:rFonts w:ascii="Arial Narrow" w:hAnsi="Arial Narrow"/>
                <w:b/>
                <w:bCs/>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14:paraId="222A1051" w14:textId="77777777" w:rsidR="001C28B1" w:rsidRDefault="005B2254">
            <w:pPr>
              <w:widowControl w:val="0"/>
              <w:ind w:left="114" w:right="172"/>
              <w:jc w:val="both"/>
              <w:rPr>
                <w:rFonts w:ascii="Arial Narrow" w:hAnsi="Arial Narrow"/>
                <w:b/>
                <w:bCs/>
              </w:rPr>
            </w:pPr>
            <w:r>
              <w:rPr>
                <w:rFonts w:ascii="Arial Narrow" w:hAnsi="Arial Narrow"/>
                <w:b/>
                <w:bCs/>
              </w:rPr>
              <w:t>Ce prix comprend notamment :</w:t>
            </w:r>
          </w:p>
          <w:p w14:paraId="42C0C240" w14:textId="77777777" w:rsidR="001C28B1" w:rsidRDefault="005B2254">
            <w:pPr>
              <w:widowControl w:val="0"/>
              <w:ind w:left="114" w:right="172"/>
              <w:jc w:val="both"/>
              <w:rPr>
                <w:rFonts w:ascii="Arial Narrow" w:hAnsi="Arial Narrow"/>
                <w:b/>
                <w:bCs/>
              </w:rPr>
            </w:pPr>
            <w:r>
              <w:rPr>
                <w:rFonts w:ascii="Arial Narrow" w:hAnsi="Arial Narrow"/>
                <w:b/>
                <w:bCs/>
              </w:rPr>
              <w:t>• le défrichement, l’arrachage des herbes, broussailles, plantations à l'intérieur de l'emprise hors plate-forme ;</w:t>
            </w:r>
          </w:p>
          <w:p w14:paraId="77E8EE62" w14:textId="77777777" w:rsidR="001C28B1" w:rsidRDefault="005B2254">
            <w:pPr>
              <w:widowControl w:val="0"/>
              <w:ind w:left="114" w:right="172"/>
              <w:jc w:val="both"/>
              <w:rPr>
                <w:rFonts w:ascii="Arial Narrow" w:hAnsi="Arial Narrow"/>
                <w:b/>
                <w:bCs/>
              </w:rPr>
            </w:pPr>
            <w:r>
              <w:rPr>
                <w:rFonts w:ascii="Arial Narrow" w:hAnsi="Arial Narrow"/>
                <w:b/>
                <w:bCs/>
              </w:rPr>
              <w:t>• l’abattage et le débitage des arbres dont le diamètre est inférieur ou égal à 20 cm ;</w:t>
            </w:r>
          </w:p>
          <w:p w14:paraId="3E0E1D56" w14:textId="77777777" w:rsidR="001C28B1" w:rsidRDefault="005B2254">
            <w:pPr>
              <w:widowControl w:val="0"/>
              <w:ind w:left="114" w:right="172"/>
              <w:jc w:val="both"/>
              <w:rPr>
                <w:rFonts w:ascii="Arial Narrow" w:hAnsi="Arial Narrow"/>
                <w:b/>
                <w:bCs/>
              </w:rPr>
            </w:pPr>
            <w:r>
              <w:rPr>
                <w:rFonts w:ascii="Arial Narrow" w:hAnsi="Arial Narrow"/>
                <w:b/>
                <w:bCs/>
              </w:rPr>
              <w:t>• l'élagage des arbres hors emprise;</w:t>
            </w:r>
          </w:p>
          <w:p w14:paraId="3E885046" w14:textId="77777777" w:rsidR="001C28B1" w:rsidRDefault="005B2254">
            <w:pPr>
              <w:widowControl w:val="0"/>
              <w:ind w:left="114" w:right="172"/>
              <w:jc w:val="both"/>
              <w:rPr>
                <w:rFonts w:ascii="Arial Narrow" w:hAnsi="Arial Narrow"/>
                <w:b/>
                <w:bCs/>
              </w:rPr>
            </w:pPr>
            <w:r>
              <w:rPr>
                <w:rFonts w:ascii="Arial Narrow" w:hAnsi="Arial Narrow"/>
                <w:b/>
                <w:bCs/>
              </w:rPr>
              <w:t>• le ramassage, l’enlèvement, le transport et l’évacuation des produits de coupe et leur mise en dépôt hors de l’emprise en un lieu agréé par le Maître d’œuvre;</w:t>
            </w:r>
          </w:p>
          <w:p w14:paraId="0E7C53B7" w14:textId="77777777" w:rsidR="001C28B1" w:rsidRDefault="005B2254">
            <w:pPr>
              <w:widowControl w:val="0"/>
              <w:ind w:left="114" w:right="172"/>
              <w:jc w:val="both"/>
              <w:rPr>
                <w:rFonts w:ascii="Arial Narrow" w:hAnsi="Arial Narrow"/>
                <w:b/>
                <w:bCs/>
              </w:rPr>
            </w:pPr>
            <w:r>
              <w:rPr>
                <w:rFonts w:ascii="Arial Narrow" w:hAnsi="Arial Narrow"/>
                <w:b/>
                <w:bCs/>
              </w:rPr>
              <w:t>• l'enlèvement des produits de curage des fossés, le chargement, le transport quelle que soit la distance, le déchargement et la mise en dépôt provisoire ou définitive en un lieu agréé par le Maître d’œuvre;</w:t>
            </w:r>
          </w:p>
          <w:p w14:paraId="52A4557E" w14:textId="77777777" w:rsidR="001C28B1" w:rsidRDefault="005B2254">
            <w:pPr>
              <w:widowControl w:val="0"/>
              <w:ind w:left="114" w:right="172"/>
              <w:jc w:val="both"/>
              <w:rPr>
                <w:rFonts w:ascii="Arial Narrow" w:hAnsi="Arial Narrow"/>
                <w:b/>
                <w:bCs/>
              </w:rPr>
            </w:pPr>
            <w:r>
              <w:rPr>
                <w:rFonts w:ascii="Arial Narrow" w:hAnsi="Arial Narrow"/>
                <w:b/>
                <w:bCs/>
              </w:rPr>
              <w:t>• toutes les indemnisations éventuelles des riverains;</w:t>
            </w:r>
          </w:p>
          <w:p w14:paraId="05709D97" w14:textId="77777777" w:rsidR="001C28B1" w:rsidRDefault="005B2254">
            <w:pPr>
              <w:widowControl w:val="0"/>
              <w:ind w:left="114" w:right="172"/>
              <w:jc w:val="both"/>
              <w:rPr>
                <w:rFonts w:ascii="Arial Narrow" w:hAnsi="Arial Narrow"/>
                <w:b/>
                <w:bCs/>
              </w:rPr>
            </w:pPr>
            <w:r>
              <w:rPr>
                <w:rFonts w:ascii="Arial Narrow" w:hAnsi="Arial Narrow"/>
                <w:b/>
                <w:bCs/>
              </w:rPr>
              <w:t>• toutes sujétions liées au respect des prescriptions environnementales;</w:t>
            </w:r>
          </w:p>
          <w:p w14:paraId="4C5A6306" w14:textId="77777777" w:rsidR="001C28B1" w:rsidRDefault="005B2254">
            <w:pPr>
              <w:widowControl w:val="0"/>
              <w:ind w:left="114" w:right="172"/>
              <w:jc w:val="both"/>
              <w:rPr>
                <w:rFonts w:ascii="Arial Narrow" w:hAnsi="Arial Narrow"/>
                <w:b/>
                <w:bCs/>
              </w:rPr>
            </w:pPr>
            <w:r>
              <w:rPr>
                <w:rFonts w:ascii="Arial Narrow" w:hAnsi="Arial Narrow"/>
                <w:b/>
                <w:bCs/>
              </w:rPr>
              <w:t>• et toutes autres sujétions.</w:t>
            </w:r>
          </w:p>
          <w:p w14:paraId="4295CDB9" w14:textId="77777777" w:rsidR="001C28B1" w:rsidRDefault="001C28B1">
            <w:pPr>
              <w:widowControl w:val="0"/>
              <w:ind w:left="114" w:right="172"/>
              <w:jc w:val="both"/>
              <w:rPr>
                <w:rFonts w:ascii="Arial Narrow" w:hAnsi="Arial Narrow"/>
                <w:b/>
                <w:bCs/>
              </w:rPr>
            </w:pPr>
          </w:p>
          <w:p w14:paraId="0802054E" w14:textId="77777777" w:rsidR="001C28B1" w:rsidRDefault="005B2254">
            <w:pPr>
              <w:widowControl w:val="0"/>
              <w:ind w:left="114" w:right="172"/>
              <w:jc w:val="both"/>
              <w:rPr>
                <w:rFonts w:ascii="Arial Narrow" w:hAnsi="Arial Narrow"/>
                <w:b/>
                <w:bCs/>
              </w:rPr>
            </w:pPr>
            <w:r>
              <w:rPr>
                <w:rFonts w:ascii="Arial Narrow" w:hAnsi="Arial Narrow"/>
                <w:b/>
                <w:bCs/>
              </w:rPr>
              <w:t>Le Mètre Carré à: _</w:t>
            </w:r>
            <w:r>
              <w:rPr>
                <w:rFonts w:ascii="Arial Narrow" w:hAnsi="Arial Narrow"/>
                <w:b/>
                <w:bCs/>
                <w:u w:val="single"/>
              </w:rPr>
              <w:t xml:space="preserve">_____________________ </w:t>
            </w:r>
            <w:r>
              <w:rPr>
                <w:rFonts w:ascii="Arial Narrow" w:hAnsi="Arial Narrow"/>
                <w:b/>
                <w:bCs/>
              </w:rPr>
              <w:t>Francs CFA</w:t>
            </w:r>
          </w:p>
        </w:tc>
        <w:tc>
          <w:tcPr>
            <w:tcW w:w="843" w:type="dxa"/>
          </w:tcPr>
          <w:p w14:paraId="509245AB" w14:textId="77777777" w:rsidR="001C28B1" w:rsidRDefault="005B2254">
            <w:pPr>
              <w:widowControl w:val="0"/>
              <w:ind w:left="114" w:right="172"/>
              <w:jc w:val="both"/>
              <w:rPr>
                <w:rFonts w:ascii="Arial Narrow" w:hAnsi="Arial Narrow"/>
                <w:b/>
              </w:rPr>
            </w:pPr>
            <w:r>
              <w:rPr>
                <w:rFonts w:ascii="Arial Narrow" w:hAnsi="Arial Narrow"/>
                <w:b/>
              </w:rPr>
              <w:t>m</w:t>
            </w:r>
            <w:r>
              <w:rPr>
                <w:rFonts w:ascii="Arial Narrow" w:hAnsi="Arial Narrow"/>
                <w:b/>
                <w:vertAlign w:val="superscript"/>
              </w:rPr>
              <w:t>2</w:t>
            </w:r>
          </w:p>
        </w:tc>
        <w:tc>
          <w:tcPr>
            <w:tcW w:w="1380" w:type="dxa"/>
          </w:tcPr>
          <w:p w14:paraId="1687A424" w14:textId="77777777" w:rsidR="001C28B1" w:rsidRDefault="001C28B1">
            <w:pPr>
              <w:widowControl w:val="0"/>
              <w:ind w:left="114" w:right="172"/>
              <w:jc w:val="both"/>
              <w:rPr>
                <w:rFonts w:ascii="Arial Narrow" w:hAnsi="Arial Narrow"/>
                <w:b/>
              </w:rPr>
            </w:pPr>
          </w:p>
        </w:tc>
      </w:tr>
      <w:tr w:rsidR="001C28B1" w14:paraId="5262981C" w14:textId="77777777">
        <w:tc>
          <w:tcPr>
            <w:tcW w:w="1234" w:type="dxa"/>
            <w:shd w:val="clear" w:color="auto" w:fill="auto"/>
          </w:tcPr>
          <w:p w14:paraId="4FCD4149" w14:textId="77777777" w:rsidR="001C28B1" w:rsidRDefault="005B2254">
            <w:pPr>
              <w:widowControl w:val="0"/>
              <w:ind w:left="114" w:right="172"/>
              <w:jc w:val="both"/>
              <w:rPr>
                <w:rFonts w:ascii="Arial Narrow" w:hAnsi="Arial Narrow"/>
                <w:b/>
                <w:bCs/>
              </w:rPr>
            </w:pPr>
            <w:r>
              <w:rPr>
                <w:rFonts w:ascii="Arial Narrow" w:hAnsi="Arial Narrow"/>
                <w:b/>
                <w:bCs/>
              </w:rPr>
              <w:t>TM108</w:t>
            </w:r>
          </w:p>
        </w:tc>
        <w:tc>
          <w:tcPr>
            <w:tcW w:w="6720" w:type="dxa"/>
            <w:shd w:val="clear" w:color="auto" w:fill="auto"/>
          </w:tcPr>
          <w:p w14:paraId="104E669D"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Remblai d’accès à l’ouvrage :</w:t>
            </w:r>
          </w:p>
          <w:p w14:paraId="2AC34763" w14:textId="77777777" w:rsidR="001C28B1" w:rsidRDefault="005B2254">
            <w:pPr>
              <w:widowControl w:val="0"/>
              <w:ind w:left="114" w:right="172"/>
              <w:jc w:val="both"/>
              <w:rPr>
                <w:rFonts w:ascii="Arial Narrow" w:hAnsi="Arial Narrow"/>
                <w:b/>
              </w:rPr>
            </w:pPr>
            <w:r>
              <w:rPr>
                <w:rFonts w:ascii="Arial Narrow" w:hAnsi="Arial Narrow"/>
                <w:b/>
                <w:lang w:bidi="fr-FR"/>
              </w:rPr>
              <w:t xml:space="preserve">Ce prix rémunère dans les conditions générales prévues au marché, </w:t>
            </w:r>
            <w:r>
              <w:rPr>
                <w:rFonts w:ascii="Arial Narrow" w:hAnsi="Arial Narrow"/>
                <w:b/>
                <w:bCs/>
                <w:lang w:bidi="fr-FR"/>
              </w:rPr>
              <w:t>le mètre cube (m3) de remblai exécuté et toutes sujétions</w:t>
            </w:r>
          </w:p>
          <w:p w14:paraId="20967D34" w14:textId="77777777" w:rsidR="001C28B1" w:rsidRDefault="005B2254">
            <w:pPr>
              <w:widowControl w:val="0"/>
              <w:ind w:left="114" w:right="172"/>
              <w:jc w:val="both"/>
              <w:rPr>
                <w:rFonts w:ascii="Arial Narrow" w:hAnsi="Arial Narrow"/>
                <w:b/>
                <w:bCs/>
              </w:rPr>
            </w:pPr>
            <w:r>
              <w:rPr>
                <w:rFonts w:ascii="Arial Narrow" w:hAnsi="Arial Narrow"/>
                <w:b/>
                <w:bCs/>
              </w:rPr>
              <w:t>Le Mètre Cube à</w:t>
            </w:r>
            <w:r>
              <w:rPr>
                <w:rFonts w:ascii="Arial Narrow" w:hAnsi="Arial Narrow"/>
                <w:b/>
                <w:i/>
              </w:rPr>
              <w:t xml:space="preserve"> </w:t>
            </w:r>
            <w:proofErr w:type="gramStart"/>
            <w:r>
              <w:rPr>
                <w:rFonts w:ascii="Arial Narrow" w:hAnsi="Arial Narrow"/>
                <w:b/>
                <w:i/>
              </w:rPr>
              <w:t>………………….…..……………………</w:t>
            </w:r>
            <w:proofErr w:type="gramEnd"/>
            <w:r>
              <w:rPr>
                <w:rFonts w:ascii="Arial Narrow" w:hAnsi="Arial Narrow"/>
                <w:b/>
                <w:i/>
              </w:rPr>
              <w:t>F CFA</w:t>
            </w:r>
          </w:p>
        </w:tc>
        <w:tc>
          <w:tcPr>
            <w:tcW w:w="843" w:type="dxa"/>
          </w:tcPr>
          <w:p w14:paraId="484DFE5F" w14:textId="77777777" w:rsidR="001C28B1" w:rsidRDefault="005B2254">
            <w:pPr>
              <w:widowControl w:val="0"/>
              <w:ind w:left="114" w:right="172"/>
              <w:jc w:val="both"/>
              <w:rPr>
                <w:rFonts w:ascii="Arial Narrow" w:hAnsi="Arial Narrow"/>
                <w:b/>
              </w:rPr>
            </w:pPr>
            <w:r>
              <w:rPr>
                <w:rFonts w:ascii="Arial Narrow" w:hAnsi="Arial Narrow"/>
                <w:b/>
              </w:rPr>
              <w:t>m</w:t>
            </w:r>
            <w:r>
              <w:rPr>
                <w:rFonts w:ascii="Arial Narrow" w:hAnsi="Arial Narrow"/>
                <w:b/>
                <w:vertAlign w:val="superscript"/>
              </w:rPr>
              <w:t>3</w:t>
            </w:r>
          </w:p>
        </w:tc>
        <w:tc>
          <w:tcPr>
            <w:tcW w:w="1380" w:type="dxa"/>
          </w:tcPr>
          <w:p w14:paraId="73244B1D" w14:textId="77777777" w:rsidR="001C28B1" w:rsidRDefault="001C28B1">
            <w:pPr>
              <w:widowControl w:val="0"/>
              <w:ind w:left="114" w:right="172"/>
              <w:jc w:val="both"/>
              <w:rPr>
                <w:rFonts w:ascii="Arial Narrow" w:hAnsi="Arial Narrow"/>
                <w:b/>
              </w:rPr>
            </w:pPr>
          </w:p>
        </w:tc>
      </w:tr>
      <w:tr w:rsidR="001C28B1" w14:paraId="3D236FD8" w14:textId="77777777">
        <w:tc>
          <w:tcPr>
            <w:tcW w:w="7954" w:type="dxa"/>
            <w:gridSpan w:val="2"/>
            <w:shd w:val="clear" w:color="auto" w:fill="D9D9D9" w:themeFill="background1" w:themeFillShade="D9"/>
          </w:tcPr>
          <w:p w14:paraId="2B725EB0" w14:textId="77777777" w:rsidR="001C28B1" w:rsidRDefault="005B2254">
            <w:pPr>
              <w:widowControl w:val="0"/>
              <w:ind w:left="114" w:right="172"/>
              <w:jc w:val="both"/>
              <w:rPr>
                <w:rFonts w:ascii="Arial Narrow" w:hAnsi="Arial Narrow"/>
                <w:b/>
                <w:bCs/>
                <w:u w:val="single"/>
              </w:rPr>
            </w:pPr>
            <w:r>
              <w:rPr>
                <w:rFonts w:ascii="Arial Narrow" w:hAnsi="Arial Narrow"/>
                <w:b/>
                <w:bCs/>
              </w:rPr>
              <w:t>SERIE 300: ASSAINISSEMENT ET DRAINAGE</w:t>
            </w:r>
          </w:p>
        </w:tc>
        <w:tc>
          <w:tcPr>
            <w:tcW w:w="843" w:type="dxa"/>
            <w:shd w:val="clear" w:color="auto" w:fill="D9D9D9" w:themeFill="background1" w:themeFillShade="D9"/>
          </w:tcPr>
          <w:p w14:paraId="5DA74AB8" w14:textId="77777777" w:rsidR="001C28B1" w:rsidRDefault="001C28B1">
            <w:pPr>
              <w:widowControl w:val="0"/>
              <w:ind w:left="114" w:right="172"/>
              <w:jc w:val="both"/>
              <w:rPr>
                <w:rFonts w:ascii="Arial Narrow" w:hAnsi="Arial Narrow"/>
                <w:b/>
              </w:rPr>
            </w:pPr>
          </w:p>
        </w:tc>
        <w:tc>
          <w:tcPr>
            <w:tcW w:w="1380" w:type="dxa"/>
            <w:shd w:val="clear" w:color="auto" w:fill="D9D9D9" w:themeFill="background1" w:themeFillShade="D9"/>
          </w:tcPr>
          <w:p w14:paraId="75EA6B4D" w14:textId="77777777" w:rsidR="001C28B1" w:rsidRDefault="001C28B1">
            <w:pPr>
              <w:widowControl w:val="0"/>
              <w:ind w:left="114" w:right="172"/>
              <w:jc w:val="both"/>
              <w:rPr>
                <w:rFonts w:ascii="Arial Narrow" w:hAnsi="Arial Narrow"/>
                <w:b/>
              </w:rPr>
            </w:pPr>
          </w:p>
        </w:tc>
      </w:tr>
      <w:tr w:rsidR="001C28B1" w14:paraId="12286FF2" w14:textId="77777777">
        <w:trPr>
          <w:trHeight w:val="853"/>
        </w:trPr>
        <w:tc>
          <w:tcPr>
            <w:tcW w:w="1234" w:type="dxa"/>
            <w:tcBorders>
              <w:top w:val="nil"/>
            </w:tcBorders>
            <w:shd w:val="clear" w:color="auto" w:fill="auto"/>
            <w:vAlign w:val="center"/>
          </w:tcPr>
          <w:p w14:paraId="13868983" w14:textId="77777777" w:rsidR="001C28B1" w:rsidRDefault="005B2254">
            <w:pPr>
              <w:widowControl w:val="0"/>
              <w:ind w:left="114" w:right="172"/>
              <w:jc w:val="both"/>
              <w:rPr>
                <w:rFonts w:ascii="Arial Narrow" w:hAnsi="Arial Narrow"/>
                <w:b/>
                <w:bCs/>
              </w:rPr>
            </w:pPr>
            <w:r>
              <w:rPr>
                <w:rFonts w:ascii="Arial Narrow" w:hAnsi="Arial Narrow"/>
                <w:b/>
                <w:bCs/>
              </w:rPr>
              <w:t>TM 304</w:t>
            </w:r>
          </w:p>
        </w:tc>
        <w:tc>
          <w:tcPr>
            <w:tcW w:w="6720" w:type="dxa"/>
            <w:tcBorders>
              <w:top w:val="nil"/>
              <w:left w:val="nil"/>
            </w:tcBorders>
            <w:shd w:val="clear" w:color="auto" w:fill="auto"/>
            <w:vAlign w:val="bottom"/>
          </w:tcPr>
          <w:p w14:paraId="2B562A7A" w14:textId="77777777" w:rsidR="001C28B1" w:rsidRDefault="005B2254">
            <w:pPr>
              <w:widowControl w:val="0"/>
              <w:ind w:left="114" w:right="172"/>
              <w:jc w:val="both"/>
              <w:rPr>
                <w:rFonts w:ascii="Arial Narrow" w:hAnsi="Arial Narrow"/>
                <w:b/>
                <w:u w:val="single"/>
              </w:rPr>
            </w:pPr>
            <w:r>
              <w:rPr>
                <w:rFonts w:ascii="Arial Narrow" w:hAnsi="Arial Narrow"/>
                <w:b/>
                <w:bCs/>
                <w:u w:val="single"/>
              </w:rPr>
              <w:t>Curage du lit du cours d'eau</w:t>
            </w:r>
          </w:p>
          <w:p w14:paraId="23A85387" w14:textId="77777777" w:rsidR="001C28B1" w:rsidRDefault="005B2254">
            <w:pPr>
              <w:widowControl w:val="0"/>
              <w:ind w:left="114" w:right="172"/>
              <w:jc w:val="both"/>
              <w:rPr>
                <w:rFonts w:ascii="Arial Narrow" w:hAnsi="Arial Narrow"/>
                <w:b/>
              </w:rPr>
            </w:pPr>
            <w:r>
              <w:rPr>
                <w:rFonts w:ascii="Arial Narrow" w:hAnsi="Arial Narrow"/>
                <w:b/>
              </w:rPr>
              <w:t>ce prix rémunère dans les conditions générales prévues au marché, au MÈTRE CUBE (m</w:t>
            </w:r>
            <w:r>
              <w:rPr>
                <w:rFonts w:ascii="Arial Narrow" w:hAnsi="Arial Narrow"/>
                <w:b/>
                <w:vertAlign w:val="superscript"/>
              </w:rPr>
              <w:t>3</w:t>
            </w:r>
            <w:r>
              <w:rPr>
                <w:rFonts w:ascii="Arial Narrow" w:hAnsi="Arial Narrow"/>
                <w:b/>
              </w:rPr>
              <w:t xml:space="preserve">), le curage et la remise en forme des fossés et exutoires en terre existants. Le débouché de l'exutoire doit être libéré de tous </w:t>
            </w:r>
            <w:proofErr w:type="spellStart"/>
            <w:r>
              <w:rPr>
                <w:rFonts w:ascii="Arial Narrow" w:hAnsi="Arial Narrow"/>
                <w:b/>
              </w:rPr>
              <w:t>matériaux.Ce</w:t>
            </w:r>
            <w:proofErr w:type="spellEnd"/>
            <w:r>
              <w:rPr>
                <w:rFonts w:ascii="Arial Narrow" w:hAnsi="Arial Narrow"/>
                <w:b/>
              </w:rPr>
              <w:t xml:space="preserve"> prix comprend </w:t>
            </w:r>
            <w:r>
              <w:rPr>
                <w:rFonts w:ascii="Arial Narrow" w:hAnsi="Arial Narrow"/>
                <w:b/>
              </w:rPr>
              <w:lastRenderedPageBreak/>
              <w:t>notamment :</w:t>
            </w:r>
          </w:p>
          <w:p w14:paraId="0B992748" w14:textId="77777777" w:rsidR="001C28B1" w:rsidRDefault="005B2254">
            <w:pPr>
              <w:widowControl w:val="0"/>
              <w:ind w:left="114" w:right="172"/>
              <w:jc w:val="both"/>
              <w:rPr>
                <w:rFonts w:ascii="Arial Narrow" w:hAnsi="Arial Narrow"/>
                <w:b/>
              </w:rPr>
            </w:pPr>
            <w:r>
              <w:rPr>
                <w:rFonts w:ascii="Arial Narrow" w:hAnsi="Arial Narrow"/>
                <w:b/>
              </w:rPr>
              <w:t xml:space="preserve"> • le curage mécanique ou manuel des fossés et exutoires jusqu'à leurs extrémités;</w:t>
            </w:r>
          </w:p>
          <w:p w14:paraId="0D84A257" w14:textId="77777777" w:rsidR="001C28B1" w:rsidRDefault="005B2254">
            <w:pPr>
              <w:widowControl w:val="0"/>
              <w:ind w:left="114" w:right="172"/>
              <w:jc w:val="both"/>
              <w:rPr>
                <w:rFonts w:ascii="Arial Narrow" w:hAnsi="Arial Narrow"/>
                <w:b/>
              </w:rPr>
            </w:pPr>
            <w:r>
              <w:rPr>
                <w:rFonts w:ascii="Arial Narrow" w:hAnsi="Arial Narrow"/>
                <w:b/>
              </w:rPr>
              <w:t>• l’évacuation de tous les produits de curage en dépôt;</w:t>
            </w:r>
          </w:p>
          <w:p w14:paraId="3454AB63" w14:textId="77777777" w:rsidR="001C28B1" w:rsidRDefault="005B2254">
            <w:pPr>
              <w:widowControl w:val="0"/>
              <w:ind w:left="114" w:right="172"/>
              <w:jc w:val="both"/>
              <w:rPr>
                <w:rFonts w:ascii="Arial Narrow" w:hAnsi="Arial Narrow"/>
                <w:b/>
              </w:rPr>
            </w:pPr>
            <w:r>
              <w:rPr>
                <w:rFonts w:ascii="Arial Narrow" w:hAnsi="Arial Narrow"/>
                <w:b/>
              </w:rPr>
              <w:t>• la vérification de la pente longitudinale des fossés et exutoires compatible avec un rejet complet des eaux;</w:t>
            </w:r>
          </w:p>
          <w:p w14:paraId="2F3FCF41" w14:textId="77777777" w:rsidR="001C28B1" w:rsidRDefault="005B2254">
            <w:pPr>
              <w:widowControl w:val="0"/>
              <w:ind w:left="114" w:right="172"/>
              <w:jc w:val="both"/>
              <w:rPr>
                <w:rFonts w:ascii="Arial Narrow" w:hAnsi="Arial Narrow"/>
                <w:b/>
              </w:rPr>
            </w:pPr>
            <w:r>
              <w:rPr>
                <w:rFonts w:ascii="Arial Narrow" w:hAnsi="Arial Narrow"/>
                <w:b/>
              </w:rPr>
              <w:t>• toutes sujétions liées aux conditions de circulation et au respect des prescriptions environnementales ;</w:t>
            </w:r>
          </w:p>
          <w:p w14:paraId="3DFEC5BB" w14:textId="77777777" w:rsidR="001C28B1" w:rsidRDefault="005B2254">
            <w:pPr>
              <w:widowControl w:val="0"/>
              <w:ind w:left="114" w:right="172"/>
              <w:jc w:val="both"/>
              <w:rPr>
                <w:rFonts w:ascii="Arial Narrow" w:hAnsi="Arial Narrow"/>
                <w:b/>
              </w:rPr>
            </w:pPr>
            <w:r>
              <w:rPr>
                <w:rFonts w:ascii="Arial Narrow" w:hAnsi="Arial Narrow"/>
                <w:b/>
              </w:rPr>
              <w:t>• et toutes autres sujétions.</w:t>
            </w:r>
          </w:p>
          <w:p w14:paraId="71F47DF5" w14:textId="77777777" w:rsidR="001C28B1" w:rsidRDefault="001C28B1">
            <w:pPr>
              <w:widowControl w:val="0"/>
              <w:ind w:left="114" w:right="172"/>
              <w:jc w:val="both"/>
              <w:rPr>
                <w:rFonts w:ascii="Arial Narrow" w:hAnsi="Arial Narrow"/>
                <w:b/>
                <w:bCs/>
              </w:rPr>
            </w:pPr>
          </w:p>
          <w:p w14:paraId="4B9116D7" w14:textId="77777777" w:rsidR="001C28B1" w:rsidRDefault="005B2254">
            <w:pPr>
              <w:widowControl w:val="0"/>
              <w:ind w:left="114" w:right="172"/>
              <w:jc w:val="both"/>
              <w:rPr>
                <w:rFonts w:ascii="Arial Narrow" w:hAnsi="Arial Narrow"/>
                <w:b/>
                <w:bCs/>
              </w:rPr>
            </w:pPr>
            <w:r>
              <w:rPr>
                <w:rFonts w:ascii="Arial Narrow" w:hAnsi="Arial Narrow"/>
                <w:b/>
                <w:bCs/>
              </w:rPr>
              <w:t>Le Mètre Cube à: _</w:t>
            </w:r>
            <w:r>
              <w:rPr>
                <w:rFonts w:ascii="Arial Narrow" w:hAnsi="Arial Narrow"/>
                <w:b/>
                <w:bCs/>
                <w:u w:val="single"/>
              </w:rPr>
              <w:t xml:space="preserve">_____________________ </w:t>
            </w:r>
            <w:r>
              <w:rPr>
                <w:rFonts w:ascii="Arial Narrow" w:hAnsi="Arial Narrow"/>
                <w:b/>
                <w:bCs/>
              </w:rPr>
              <w:t>Francs CFA</w:t>
            </w:r>
          </w:p>
        </w:tc>
        <w:tc>
          <w:tcPr>
            <w:tcW w:w="843" w:type="dxa"/>
          </w:tcPr>
          <w:p w14:paraId="1826133E" w14:textId="77777777" w:rsidR="001C28B1" w:rsidRDefault="005B2254">
            <w:pPr>
              <w:widowControl w:val="0"/>
              <w:ind w:left="114" w:right="172"/>
              <w:jc w:val="both"/>
              <w:rPr>
                <w:rFonts w:ascii="Arial Narrow" w:hAnsi="Arial Narrow"/>
                <w:b/>
              </w:rPr>
            </w:pPr>
            <w:r>
              <w:rPr>
                <w:rFonts w:ascii="Arial Narrow" w:hAnsi="Arial Narrow"/>
                <w:b/>
              </w:rPr>
              <w:lastRenderedPageBreak/>
              <w:t>m</w:t>
            </w:r>
            <w:r>
              <w:rPr>
                <w:rFonts w:ascii="Arial Narrow" w:hAnsi="Arial Narrow"/>
                <w:b/>
                <w:vertAlign w:val="superscript"/>
              </w:rPr>
              <w:t>3</w:t>
            </w:r>
          </w:p>
          <w:p w14:paraId="07BD02E6" w14:textId="77777777" w:rsidR="001C28B1" w:rsidRDefault="001C28B1">
            <w:pPr>
              <w:widowControl w:val="0"/>
              <w:ind w:left="114" w:right="172"/>
              <w:jc w:val="both"/>
              <w:rPr>
                <w:rFonts w:ascii="Arial Narrow" w:hAnsi="Arial Narrow"/>
                <w:b/>
              </w:rPr>
            </w:pPr>
          </w:p>
          <w:p w14:paraId="7924EF11" w14:textId="77777777" w:rsidR="001C28B1" w:rsidRDefault="001C28B1">
            <w:pPr>
              <w:widowControl w:val="0"/>
              <w:ind w:left="114" w:right="172"/>
              <w:jc w:val="both"/>
              <w:rPr>
                <w:rFonts w:ascii="Arial Narrow" w:hAnsi="Arial Narrow"/>
                <w:b/>
              </w:rPr>
            </w:pPr>
          </w:p>
          <w:p w14:paraId="18F46440" w14:textId="77777777" w:rsidR="001C28B1" w:rsidRDefault="001C28B1">
            <w:pPr>
              <w:widowControl w:val="0"/>
              <w:ind w:left="114" w:right="172"/>
              <w:jc w:val="both"/>
              <w:rPr>
                <w:rFonts w:ascii="Arial Narrow" w:hAnsi="Arial Narrow"/>
                <w:b/>
              </w:rPr>
            </w:pPr>
          </w:p>
          <w:p w14:paraId="72B6B580" w14:textId="77777777" w:rsidR="001C28B1" w:rsidRDefault="001C28B1">
            <w:pPr>
              <w:widowControl w:val="0"/>
              <w:ind w:left="114" w:right="172"/>
              <w:jc w:val="both"/>
              <w:rPr>
                <w:rFonts w:ascii="Arial Narrow" w:hAnsi="Arial Narrow"/>
                <w:b/>
              </w:rPr>
            </w:pPr>
          </w:p>
          <w:p w14:paraId="665DEFED" w14:textId="77777777" w:rsidR="001C28B1" w:rsidRDefault="001C28B1">
            <w:pPr>
              <w:widowControl w:val="0"/>
              <w:ind w:left="114" w:right="172"/>
              <w:jc w:val="both"/>
              <w:rPr>
                <w:rFonts w:ascii="Arial Narrow" w:hAnsi="Arial Narrow"/>
                <w:b/>
              </w:rPr>
            </w:pPr>
          </w:p>
          <w:p w14:paraId="3CCA3DD3" w14:textId="77777777" w:rsidR="001C28B1" w:rsidRDefault="001C28B1">
            <w:pPr>
              <w:widowControl w:val="0"/>
              <w:ind w:left="114" w:right="172"/>
              <w:jc w:val="both"/>
              <w:rPr>
                <w:rFonts w:ascii="Arial Narrow" w:hAnsi="Arial Narrow"/>
                <w:b/>
              </w:rPr>
            </w:pPr>
          </w:p>
          <w:p w14:paraId="35B2A29E" w14:textId="77777777" w:rsidR="001C28B1" w:rsidRDefault="001C28B1">
            <w:pPr>
              <w:widowControl w:val="0"/>
              <w:ind w:left="114" w:right="172"/>
              <w:jc w:val="both"/>
              <w:rPr>
                <w:rFonts w:ascii="Arial Narrow" w:hAnsi="Arial Narrow"/>
                <w:b/>
              </w:rPr>
            </w:pPr>
          </w:p>
          <w:p w14:paraId="21154E82" w14:textId="77777777" w:rsidR="001C28B1" w:rsidRDefault="001C28B1">
            <w:pPr>
              <w:widowControl w:val="0"/>
              <w:ind w:left="114" w:right="172"/>
              <w:jc w:val="both"/>
              <w:rPr>
                <w:rFonts w:ascii="Arial Narrow" w:hAnsi="Arial Narrow"/>
                <w:b/>
              </w:rPr>
            </w:pPr>
          </w:p>
          <w:p w14:paraId="4971932A" w14:textId="77777777" w:rsidR="001C28B1" w:rsidRDefault="001C28B1">
            <w:pPr>
              <w:widowControl w:val="0"/>
              <w:ind w:left="114" w:right="172"/>
              <w:jc w:val="both"/>
              <w:rPr>
                <w:rFonts w:ascii="Arial Narrow" w:hAnsi="Arial Narrow"/>
                <w:b/>
              </w:rPr>
            </w:pPr>
          </w:p>
          <w:p w14:paraId="2527861B" w14:textId="77777777" w:rsidR="001C28B1" w:rsidRDefault="001C28B1">
            <w:pPr>
              <w:widowControl w:val="0"/>
              <w:ind w:left="114" w:right="172"/>
              <w:jc w:val="both"/>
              <w:rPr>
                <w:rFonts w:ascii="Arial Narrow" w:hAnsi="Arial Narrow"/>
                <w:b/>
              </w:rPr>
            </w:pPr>
          </w:p>
          <w:p w14:paraId="78507719" w14:textId="77777777" w:rsidR="001C28B1" w:rsidRDefault="001C28B1">
            <w:pPr>
              <w:widowControl w:val="0"/>
              <w:ind w:left="114" w:right="172"/>
              <w:jc w:val="both"/>
              <w:rPr>
                <w:rFonts w:ascii="Arial Narrow" w:hAnsi="Arial Narrow"/>
                <w:b/>
              </w:rPr>
            </w:pPr>
          </w:p>
        </w:tc>
        <w:tc>
          <w:tcPr>
            <w:tcW w:w="1380" w:type="dxa"/>
          </w:tcPr>
          <w:p w14:paraId="41F5EA40" w14:textId="77777777" w:rsidR="001C28B1" w:rsidRDefault="001C28B1">
            <w:pPr>
              <w:widowControl w:val="0"/>
              <w:ind w:left="114" w:right="172"/>
              <w:jc w:val="both"/>
              <w:rPr>
                <w:rFonts w:ascii="Arial Narrow" w:hAnsi="Arial Narrow"/>
                <w:b/>
              </w:rPr>
            </w:pPr>
          </w:p>
        </w:tc>
      </w:tr>
      <w:tr w:rsidR="001C28B1" w14:paraId="1061A2F1" w14:textId="77777777">
        <w:tc>
          <w:tcPr>
            <w:tcW w:w="1234" w:type="dxa"/>
            <w:tcBorders>
              <w:top w:val="nil"/>
            </w:tcBorders>
            <w:shd w:val="clear" w:color="auto" w:fill="auto"/>
          </w:tcPr>
          <w:p w14:paraId="345B5076" w14:textId="77777777" w:rsidR="001C28B1" w:rsidRDefault="005B2254">
            <w:pPr>
              <w:widowControl w:val="0"/>
              <w:ind w:left="114" w:right="172"/>
              <w:jc w:val="both"/>
              <w:rPr>
                <w:rFonts w:ascii="Arial Narrow" w:hAnsi="Arial Narrow"/>
                <w:b/>
                <w:bCs/>
              </w:rPr>
            </w:pPr>
            <w:r>
              <w:rPr>
                <w:rFonts w:ascii="Arial Narrow" w:hAnsi="Arial Narrow"/>
                <w:b/>
                <w:bCs/>
              </w:rPr>
              <w:lastRenderedPageBreak/>
              <w:t>TM 314</w:t>
            </w:r>
          </w:p>
        </w:tc>
        <w:tc>
          <w:tcPr>
            <w:tcW w:w="6720" w:type="dxa"/>
            <w:tcBorders>
              <w:top w:val="nil"/>
              <w:left w:val="nil"/>
            </w:tcBorders>
            <w:shd w:val="clear" w:color="auto" w:fill="auto"/>
            <w:vAlign w:val="bottom"/>
          </w:tcPr>
          <w:p w14:paraId="2E2A8587"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Enrochement :</w:t>
            </w:r>
          </w:p>
          <w:p w14:paraId="30514A89" w14:textId="77777777" w:rsidR="001C28B1" w:rsidRDefault="001C28B1">
            <w:pPr>
              <w:widowControl w:val="0"/>
              <w:ind w:left="114" w:right="172"/>
              <w:jc w:val="both"/>
              <w:rPr>
                <w:rFonts w:ascii="Arial Narrow" w:hAnsi="Arial Narrow"/>
                <w:b/>
                <w:bCs/>
                <w:u w:val="single"/>
              </w:rPr>
            </w:pPr>
          </w:p>
          <w:p w14:paraId="39A52FFA" w14:textId="77777777" w:rsidR="001C28B1" w:rsidRDefault="005B2254">
            <w:pPr>
              <w:widowControl w:val="0"/>
              <w:ind w:left="114" w:right="172"/>
              <w:jc w:val="both"/>
              <w:rPr>
                <w:rFonts w:ascii="Arial Narrow" w:hAnsi="Arial Narrow"/>
                <w:b/>
              </w:rPr>
            </w:pPr>
            <w:r>
              <w:rPr>
                <w:rFonts w:ascii="Arial Narrow" w:hAnsi="Arial Narrow"/>
                <w:b/>
              </w:rPr>
              <w:t xml:space="preserve">Ce prix rémunère dans les conditions générales prévues au marché, </w:t>
            </w:r>
            <w:r>
              <w:rPr>
                <w:rFonts w:ascii="Arial Narrow" w:hAnsi="Arial Narrow"/>
                <w:b/>
                <w:bCs/>
              </w:rPr>
              <w:t xml:space="preserve">au mètre cube (m3), </w:t>
            </w:r>
            <w:r>
              <w:rPr>
                <w:rFonts w:ascii="Arial Narrow" w:hAnsi="Arial Narrow"/>
                <w:b/>
              </w:rPr>
              <w:t>la fourniture et la mise en place des enrochements.</w:t>
            </w:r>
            <w:r>
              <w:rPr>
                <w:rFonts w:ascii="Arial Narrow" w:hAnsi="Arial Narrow"/>
                <w:b/>
              </w:rPr>
              <w:br/>
              <w:t>Ce prix comprend notamment :</w:t>
            </w:r>
            <w:r>
              <w:rPr>
                <w:rFonts w:ascii="Arial Narrow" w:hAnsi="Arial Narrow"/>
                <w:b/>
              </w:rPr>
              <w:br/>
              <w:t>• la fourniture et le transport à pied d'œuvre des blocs rocheux d'un poids unitaire défini par le Maître d'Ouvrage, quelle que soit la distance;</w:t>
            </w:r>
            <w:r>
              <w:rPr>
                <w:rFonts w:ascii="Arial Narrow" w:hAnsi="Arial Narrow"/>
                <w:b/>
              </w:rPr>
              <w:br/>
              <w:t>• les fouilles nécessaires à la mise en place des enrochements;</w:t>
            </w:r>
            <w:r>
              <w:rPr>
                <w:rFonts w:ascii="Arial Narrow" w:hAnsi="Arial Narrow"/>
                <w:b/>
              </w:rPr>
              <w:br/>
              <w:t xml:space="preserve">• la mise en place et le réglage des blocs en vue d'assurer la stabilité et la pérennité de l'ouvrage;            </w:t>
            </w:r>
            <w:r>
              <w:rPr>
                <w:rFonts w:ascii="Arial Narrow" w:hAnsi="Arial Narrow"/>
                <w:b/>
              </w:rPr>
              <w:br/>
              <w:t>• toutes sujétions liées aux conditions de circulation et au respect des prescriptions environnementales;</w:t>
            </w:r>
            <w:r>
              <w:rPr>
                <w:rFonts w:ascii="Arial Narrow" w:hAnsi="Arial Narrow"/>
                <w:b/>
              </w:rPr>
              <w:br/>
              <w:t>• et toutes autres sujétions.</w:t>
            </w:r>
          </w:p>
          <w:p w14:paraId="112E6B3B" w14:textId="77777777" w:rsidR="001C28B1" w:rsidRDefault="001C28B1">
            <w:pPr>
              <w:widowControl w:val="0"/>
              <w:ind w:left="114" w:right="172"/>
              <w:jc w:val="both"/>
              <w:rPr>
                <w:rFonts w:ascii="Arial Narrow" w:hAnsi="Arial Narrow"/>
                <w:b/>
                <w:bCs/>
                <w:u w:val="single"/>
              </w:rPr>
            </w:pPr>
          </w:p>
          <w:p w14:paraId="3CD46F01" w14:textId="77777777" w:rsidR="001C28B1" w:rsidRDefault="005B2254">
            <w:pPr>
              <w:widowControl w:val="0"/>
              <w:ind w:left="114" w:right="172"/>
              <w:jc w:val="both"/>
              <w:rPr>
                <w:rFonts w:ascii="Arial Narrow" w:hAnsi="Arial Narrow"/>
                <w:b/>
                <w:bCs/>
                <w:u w:val="single"/>
              </w:rPr>
            </w:pPr>
            <w:r>
              <w:rPr>
                <w:rFonts w:ascii="Arial Narrow" w:hAnsi="Arial Narrow"/>
                <w:b/>
                <w:i/>
              </w:rPr>
              <w:t>Le mètre cube à……………………..……………………F CFA</w:t>
            </w:r>
          </w:p>
        </w:tc>
        <w:tc>
          <w:tcPr>
            <w:tcW w:w="843" w:type="dxa"/>
          </w:tcPr>
          <w:p w14:paraId="3CB35886" w14:textId="77777777" w:rsidR="001C28B1" w:rsidRDefault="005B2254">
            <w:pPr>
              <w:widowControl w:val="0"/>
              <w:ind w:left="114" w:right="172"/>
              <w:jc w:val="both"/>
              <w:rPr>
                <w:rFonts w:ascii="Arial Narrow" w:hAnsi="Arial Narrow"/>
                <w:b/>
              </w:rPr>
            </w:pPr>
            <w:r>
              <w:rPr>
                <w:rFonts w:ascii="Arial Narrow" w:hAnsi="Arial Narrow"/>
                <w:b/>
              </w:rPr>
              <w:t>m</w:t>
            </w:r>
            <w:r>
              <w:rPr>
                <w:rFonts w:ascii="Arial Narrow" w:hAnsi="Arial Narrow"/>
                <w:b/>
                <w:vertAlign w:val="superscript"/>
              </w:rPr>
              <w:t>3</w:t>
            </w:r>
          </w:p>
        </w:tc>
        <w:tc>
          <w:tcPr>
            <w:tcW w:w="1380" w:type="dxa"/>
          </w:tcPr>
          <w:p w14:paraId="4757DA61" w14:textId="77777777" w:rsidR="001C28B1" w:rsidRDefault="001C28B1">
            <w:pPr>
              <w:widowControl w:val="0"/>
              <w:ind w:left="114" w:right="172"/>
              <w:jc w:val="both"/>
              <w:rPr>
                <w:rFonts w:ascii="Arial Narrow" w:hAnsi="Arial Narrow"/>
                <w:b/>
              </w:rPr>
            </w:pPr>
          </w:p>
        </w:tc>
      </w:tr>
      <w:tr w:rsidR="001C28B1" w14:paraId="19B5B34B" w14:textId="77777777">
        <w:tc>
          <w:tcPr>
            <w:tcW w:w="7954" w:type="dxa"/>
            <w:gridSpan w:val="2"/>
            <w:tcBorders>
              <w:top w:val="nil"/>
            </w:tcBorders>
            <w:shd w:val="clear" w:color="auto" w:fill="D9D9D9" w:themeFill="background1" w:themeFillShade="D9"/>
          </w:tcPr>
          <w:p w14:paraId="0CB4BA04" w14:textId="77777777" w:rsidR="001C28B1" w:rsidRDefault="005B2254">
            <w:pPr>
              <w:widowControl w:val="0"/>
              <w:ind w:left="114" w:right="172"/>
              <w:jc w:val="both"/>
              <w:rPr>
                <w:rFonts w:ascii="Arial Narrow" w:hAnsi="Arial Narrow"/>
                <w:b/>
              </w:rPr>
            </w:pPr>
            <w:r>
              <w:rPr>
                <w:rFonts w:ascii="Arial Narrow" w:hAnsi="Arial Narrow"/>
                <w:b/>
                <w:bCs/>
              </w:rPr>
              <w:t>SERIE 400: OUVRAGES D’ART</w:t>
            </w:r>
          </w:p>
        </w:tc>
        <w:tc>
          <w:tcPr>
            <w:tcW w:w="843" w:type="dxa"/>
            <w:shd w:val="clear" w:color="auto" w:fill="D9D9D9" w:themeFill="background1" w:themeFillShade="D9"/>
          </w:tcPr>
          <w:p w14:paraId="0C50E35A" w14:textId="77777777" w:rsidR="001C28B1" w:rsidRDefault="001C28B1">
            <w:pPr>
              <w:widowControl w:val="0"/>
              <w:ind w:left="114" w:right="172"/>
              <w:jc w:val="both"/>
              <w:rPr>
                <w:rFonts w:ascii="Arial Narrow" w:hAnsi="Arial Narrow"/>
                <w:b/>
              </w:rPr>
            </w:pPr>
          </w:p>
        </w:tc>
        <w:tc>
          <w:tcPr>
            <w:tcW w:w="1380" w:type="dxa"/>
            <w:shd w:val="clear" w:color="auto" w:fill="D9D9D9" w:themeFill="background1" w:themeFillShade="D9"/>
          </w:tcPr>
          <w:p w14:paraId="162EBA81" w14:textId="77777777" w:rsidR="001C28B1" w:rsidRDefault="001C28B1">
            <w:pPr>
              <w:widowControl w:val="0"/>
              <w:ind w:left="114" w:right="172"/>
              <w:jc w:val="both"/>
              <w:rPr>
                <w:rFonts w:ascii="Arial Narrow" w:hAnsi="Arial Narrow"/>
                <w:b/>
              </w:rPr>
            </w:pPr>
          </w:p>
        </w:tc>
      </w:tr>
      <w:tr w:rsidR="001C28B1" w14:paraId="79A0A3AB" w14:textId="77777777">
        <w:tc>
          <w:tcPr>
            <w:tcW w:w="1234" w:type="dxa"/>
            <w:tcBorders>
              <w:top w:val="nil"/>
            </w:tcBorders>
            <w:shd w:val="clear" w:color="auto" w:fill="auto"/>
          </w:tcPr>
          <w:p w14:paraId="6AAC0236" w14:textId="77777777" w:rsidR="001C28B1" w:rsidRDefault="005B2254">
            <w:pPr>
              <w:widowControl w:val="0"/>
              <w:ind w:left="114" w:right="172"/>
              <w:jc w:val="both"/>
              <w:rPr>
                <w:rFonts w:ascii="Arial Narrow" w:hAnsi="Arial Narrow"/>
                <w:b/>
                <w:bCs/>
              </w:rPr>
            </w:pPr>
            <w:r>
              <w:rPr>
                <w:rFonts w:ascii="Arial Narrow" w:hAnsi="Arial Narrow"/>
                <w:b/>
                <w:bCs/>
              </w:rPr>
              <w:t>TM407</w:t>
            </w:r>
          </w:p>
        </w:tc>
        <w:tc>
          <w:tcPr>
            <w:tcW w:w="6720" w:type="dxa"/>
            <w:tcBorders>
              <w:top w:val="nil"/>
              <w:left w:val="nil"/>
            </w:tcBorders>
            <w:shd w:val="clear" w:color="auto" w:fill="auto"/>
            <w:vAlign w:val="bottom"/>
          </w:tcPr>
          <w:p w14:paraId="63DDB3C5"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Fouilles en terrains ordinaires ou en lit de rivière</w:t>
            </w:r>
          </w:p>
          <w:p w14:paraId="4B468AD2" w14:textId="77777777" w:rsidR="001C28B1" w:rsidRDefault="001C28B1">
            <w:pPr>
              <w:widowControl w:val="0"/>
              <w:ind w:left="114" w:right="172"/>
              <w:jc w:val="both"/>
              <w:rPr>
                <w:rFonts w:ascii="Arial Narrow" w:hAnsi="Arial Narrow"/>
                <w:b/>
                <w:bCs/>
              </w:rPr>
            </w:pPr>
          </w:p>
          <w:p w14:paraId="6C487699" w14:textId="77777777" w:rsidR="001C28B1" w:rsidRDefault="005B2254">
            <w:pPr>
              <w:widowControl w:val="0"/>
              <w:ind w:left="114" w:right="172"/>
              <w:jc w:val="both"/>
              <w:rPr>
                <w:rFonts w:ascii="Arial Narrow" w:hAnsi="Arial Narrow"/>
                <w:b/>
              </w:rPr>
            </w:pPr>
            <w:r>
              <w:rPr>
                <w:rFonts w:ascii="Arial Narrow" w:hAnsi="Arial Narrow"/>
                <w:b/>
              </w:rPr>
              <w:t>Ce prix rémunère dans les conditions générales prévues au marché, au MÈTRE CUBE (m3), l'exécution des fouilles pour fondations dans les terrains meubles (ne nécessitant pas l'emploi de la brise roche, du compresseur ou des explosifs) ou en lit de rivière.</w:t>
            </w:r>
            <w:r>
              <w:rPr>
                <w:rFonts w:ascii="Arial Narrow" w:hAnsi="Arial Narrow"/>
                <w:b/>
              </w:rPr>
              <w:br/>
              <w:t>Ce prix comprend notamment :</w:t>
            </w:r>
            <w:r>
              <w:rPr>
                <w:rFonts w:ascii="Arial Narrow" w:hAnsi="Arial Narrow"/>
                <w:b/>
              </w:rPr>
              <w:br/>
              <w:t>• les fouilles et l'extraction des matériaux en terrain meuble;</w:t>
            </w:r>
            <w:r>
              <w:rPr>
                <w:rFonts w:ascii="Arial Narrow" w:hAnsi="Arial Narrow"/>
                <w:b/>
              </w:rPr>
              <w:br/>
              <w:t>• les étaiements, les blindages, les protections et les soutènements éventuels;</w:t>
            </w:r>
            <w:r>
              <w:rPr>
                <w:rFonts w:ascii="Arial Narrow" w:hAnsi="Arial Narrow"/>
                <w:b/>
              </w:rPr>
              <w:br/>
              <w:t>• les batardeaux et les remblais provisoires éventuels;</w:t>
            </w:r>
            <w:r>
              <w:rPr>
                <w:rFonts w:ascii="Arial Narrow" w:hAnsi="Arial Narrow"/>
                <w:b/>
              </w:rPr>
              <w:br/>
              <w:t>• les épuisements, le pompage pour l'exécution à sec des ouvrages;</w:t>
            </w:r>
            <w:r>
              <w:rPr>
                <w:rFonts w:ascii="Arial Narrow" w:hAnsi="Arial Narrow"/>
                <w:b/>
              </w:rPr>
              <w:br/>
              <w:t>• la préparation du fond de fouille et son compactage;</w:t>
            </w:r>
            <w:r>
              <w:rPr>
                <w:rFonts w:ascii="Arial Narrow" w:hAnsi="Arial Narrow"/>
                <w:b/>
              </w:rPr>
              <w:br/>
              <w:t>• le chargement des matériaux d'extraction, le transport quelle que soit la distance, la décharge au lieu de réemploi ou de dépôt définitif agréé par le Maître d’œuvre;</w:t>
            </w:r>
            <w:r>
              <w:rPr>
                <w:rFonts w:ascii="Arial Narrow" w:hAnsi="Arial Narrow"/>
                <w:b/>
              </w:rPr>
              <w:br/>
              <w:t>• toutes sujétions liées aux prescriptions environnementales;</w:t>
            </w:r>
            <w:r>
              <w:rPr>
                <w:rFonts w:ascii="Arial Narrow" w:hAnsi="Arial Narrow"/>
                <w:b/>
              </w:rPr>
              <w:br/>
              <w:t>• et toutes autres sujétions.</w:t>
            </w:r>
          </w:p>
          <w:p w14:paraId="32FAC365" w14:textId="77777777" w:rsidR="001C28B1" w:rsidRDefault="001C28B1">
            <w:pPr>
              <w:widowControl w:val="0"/>
              <w:ind w:left="114" w:right="172"/>
              <w:jc w:val="both"/>
              <w:rPr>
                <w:rFonts w:ascii="Arial Narrow" w:hAnsi="Arial Narrow"/>
                <w:b/>
              </w:rPr>
            </w:pPr>
          </w:p>
          <w:p w14:paraId="5926BE40" w14:textId="77777777" w:rsidR="001C28B1" w:rsidRDefault="005B2254">
            <w:pPr>
              <w:widowControl w:val="0"/>
              <w:ind w:left="114" w:right="172"/>
              <w:jc w:val="both"/>
              <w:rPr>
                <w:rFonts w:ascii="Arial Narrow" w:hAnsi="Arial Narrow"/>
                <w:b/>
                <w:bCs/>
              </w:rPr>
            </w:pPr>
            <w:r>
              <w:rPr>
                <w:rFonts w:ascii="Arial Narrow" w:hAnsi="Arial Narrow"/>
                <w:b/>
                <w:bCs/>
              </w:rPr>
              <w:t xml:space="preserve">Le Mètre Cube à:____________________ </w:t>
            </w:r>
            <w:r>
              <w:rPr>
                <w:rFonts w:ascii="Arial Narrow" w:hAnsi="Arial Narrow"/>
                <w:b/>
              </w:rPr>
              <w:t>Francs CFA</w:t>
            </w:r>
          </w:p>
        </w:tc>
        <w:tc>
          <w:tcPr>
            <w:tcW w:w="843" w:type="dxa"/>
          </w:tcPr>
          <w:p w14:paraId="3E5D7ECF" w14:textId="77777777" w:rsidR="001C28B1" w:rsidRDefault="005B2254">
            <w:pPr>
              <w:widowControl w:val="0"/>
              <w:ind w:left="114" w:right="172"/>
              <w:jc w:val="both"/>
              <w:rPr>
                <w:rFonts w:ascii="Arial Narrow" w:hAnsi="Arial Narrow"/>
                <w:b/>
              </w:rPr>
            </w:pPr>
            <w:r>
              <w:rPr>
                <w:rFonts w:ascii="Arial Narrow" w:hAnsi="Arial Narrow"/>
                <w:b/>
              </w:rPr>
              <w:t>m</w:t>
            </w:r>
            <w:r>
              <w:rPr>
                <w:rFonts w:ascii="Arial Narrow" w:hAnsi="Arial Narrow"/>
                <w:b/>
                <w:vertAlign w:val="superscript"/>
              </w:rPr>
              <w:t>3</w:t>
            </w:r>
          </w:p>
        </w:tc>
        <w:tc>
          <w:tcPr>
            <w:tcW w:w="1380" w:type="dxa"/>
          </w:tcPr>
          <w:p w14:paraId="23D691B5" w14:textId="77777777" w:rsidR="001C28B1" w:rsidRDefault="001C28B1">
            <w:pPr>
              <w:widowControl w:val="0"/>
              <w:ind w:left="114" w:right="172"/>
              <w:jc w:val="both"/>
              <w:rPr>
                <w:rFonts w:ascii="Arial Narrow" w:hAnsi="Arial Narrow"/>
                <w:b/>
              </w:rPr>
            </w:pPr>
          </w:p>
        </w:tc>
      </w:tr>
      <w:tr w:rsidR="001C28B1" w14:paraId="1069880F" w14:textId="77777777">
        <w:tc>
          <w:tcPr>
            <w:tcW w:w="1234" w:type="dxa"/>
            <w:tcBorders>
              <w:top w:val="nil"/>
            </w:tcBorders>
            <w:shd w:val="clear" w:color="auto" w:fill="auto"/>
          </w:tcPr>
          <w:p w14:paraId="22B3CBF0" w14:textId="77777777" w:rsidR="001C28B1" w:rsidRDefault="005B2254">
            <w:pPr>
              <w:widowControl w:val="0"/>
              <w:ind w:left="114" w:right="172"/>
              <w:jc w:val="both"/>
              <w:rPr>
                <w:rFonts w:ascii="Arial Narrow" w:hAnsi="Arial Narrow"/>
                <w:b/>
                <w:bCs/>
              </w:rPr>
            </w:pPr>
            <w:r>
              <w:rPr>
                <w:rFonts w:ascii="Arial Narrow" w:hAnsi="Arial Narrow"/>
                <w:b/>
                <w:bCs/>
              </w:rPr>
              <w:t>TM412</w:t>
            </w:r>
          </w:p>
        </w:tc>
        <w:tc>
          <w:tcPr>
            <w:tcW w:w="6720" w:type="dxa"/>
            <w:tcBorders>
              <w:top w:val="nil"/>
              <w:left w:val="nil"/>
            </w:tcBorders>
            <w:shd w:val="clear" w:color="auto" w:fill="auto"/>
            <w:vAlign w:val="bottom"/>
          </w:tcPr>
          <w:p w14:paraId="66A3708E" w14:textId="77777777" w:rsidR="001C28B1" w:rsidRDefault="005B2254">
            <w:pPr>
              <w:widowControl w:val="0"/>
              <w:ind w:left="114" w:right="172"/>
              <w:jc w:val="both"/>
              <w:rPr>
                <w:rFonts w:ascii="Arial Narrow" w:hAnsi="Arial Narrow"/>
                <w:b/>
                <w:bCs/>
              </w:rPr>
            </w:pPr>
            <w:r>
              <w:rPr>
                <w:rFonts w:ascii="Arial Narrow" w:hAnsi="Arial Narrow"/>
                <w:b/>
                <w:bCs/>
              </w:rPr>
              <w:t xml:space="preserve">Matériaux filtrants entre </w:t>
            </w:r>
            <w:proofErr w:type="spellStart"/>
            <w:r>
              <w:rPr>
                <w:rFonts w:ascii="Arial Narrow" w:hAnsi="Arial Narrow"/>
                <w:b/>
                <w:bCs/>
              </w:rPr>
              <w:t>piedroits</w:t>
            </w:r>
            <w:proofErr w:type="spellEnd"/>
            <w:r>
              <w:rPr>
                <w:rFonts w:ascii="Arial Narrow" w:hAnsi="Arial Narrow"/>
                <w:b/>
                <w:bCs/>
              </w:rPr>
              <w:t xml:space="preserve"> et remblai d’accès</w:t>
            </w:r>
          </w:p>
          <w:p w14:paraId="2721E489" w14:textId="77777777" w:rsidR="001C28B1" w:rsidRDefault="005B2254">
            <w:pPr>
              <w:widowControl w:val="0"/>
              <w:ind w:left="114" w:right="172"/>
              <w:jc w:val="both"/>
              <w:rPr>
                <w:rFonts w:ascii="Arial Narrow" w:hAnsi="Arial Narrow"/>
                <w:b/>
                <w:bCs/>
              </w:rPr>
            </w:pPr>
            <w:r>
              <w:rPr>
                <w:rFonts w:ascii="Arial Narrow" w:hAnsi="Arial Narrow"/>
                <w:b/>
                <w:bCs/>
              </w:rPr>
              <w:t xml:space="preserve">Ce prix rémunère dans les conditions générales prévues au </w:t>
            </w:r>
            <w:r>
              <w:rPr>
                <w:rFonts w:ascii="Arial Narrow" w:hAnsi="Arial Narrow"/>
                <w:b/>
                <w:bCs/>
              </w:rPr>
              <w:lastRenderedPageBreak/>
              <w:t>contrat, le mètre cube (m</w:t>
            </w:r>
            <w:r>
              <w:rPr>
                <w:rFonts w:ascii="Arial Narrow" w:hAnsi="Arial Narrow"/>
                <w:b/>
                <w:bCs/>
                <w:vertAlign w:val="superscript"/>
              </w:rPr>
              <w:t>3</w:t>
            </w:r>
            <w:r>
              <w:rPr>
                <w:rFonts w:ascii="Arial Narrow" w:hAnsi="Arial Narrow"/>
                <w:b/>
                <w:bCs/>
              </w:rPr>
              <w:t xml:space="preserve">) de Matériaux filtrants entre </w:t>
            </w:r>
            <w:proofErr w:type="spellStart"/>
            <w:r>
              <w:rPr>
                <w:rFonts w:ascii="Arial Narrow" w:hAnsi="Arial Narrow"/>
                <w:b/>
                <w:bCs/>
              </w:rPr>
              <w:t>piedroits</w:t>
            </w:r>
            <w:proofErr w:type="spellEnd"/>
            <w:r>
              <w:rPr>
                <w:rFonts w:ascii="Arial Narrow" w:hAnsi="Arial Narrow"/>
                <w:b/>
                <w:bCs/>
              </w:rPr>
              <w:t xml:space="preserve"> et remblai d’accès  y compris toutes sujétions</w:t>
            </w:r>
          </w:p>
          <w:p w14:paraId="5A49134A" w14:textId="77777777" w:rsidR="001C28B1" w:rsidRDefault="001C28B1">
            <w:pPr>
              <w:widowControl w:val="0"/>
              <w:ind w:left="114" w:right="172"/>
              <w:jc w:val="both"/>
              <w:rPr>
                <w:rFonts w:ascii="Arial Narrow" w:hAnsi="Arial Narrow"/>
                <w:b/>
                <w:bCs/>
              </w:rPr>
            </w:pPr>
          </w:p>
          <w:p w14:paraId="4075EE93" w14:textId="77777777" w:rsidR="001C28B1" w:rsidRDefault="005B2254">
            <w:pPr>
              <w:widowControl w:val="0"/>
              <w:ind w:left="114" w:right="172"/>
              <w:jc w:val="both"/>
              <w:rPr>
                <w:rFonts w:ascii="Arial Narrow" w:hAnsi="Arial Narrow"/>
                <w:b/>
                <w:bCs/>
              </w:rPr>
            </w:pPr>
            <w:r>
              <w:rPr>
                <w:rFonts w:ascii="Arial Narrow" w:hAnsi="Arial Narrow"/>
                <w:b/>
                <w:bCs/>
              </w:rPr>
              <w:t>Le mètre cube (m</w:t>
            </w:r>
            <w:r>
              <w:rPr>
                <w:rFonts w:ascii="Arial Narrow" w:hAnsi="Arial Narrow"/>
                <w:b/>
                <w:bCs/>
                <w:vertAlign w:val="superscript"/>
              </w:rPr>
              <w:t>3</w:t>
            </w:r>
            <w:r>
              <w:rPr>
                <w:rFonts w:ascii="Arial Narrow" w:hAnsi="Arial Narrow"/>
                <w:b/>
                <w:bCs/>
              </w:rPr>
              <w:t>) à ………………………  FCFA</w:t>
            </w:r>
          </w:p>
        </w:tc>
        <w:tc>
          <w:tcPr>
            <w:tcW w:w="843" w:type="dxa"/>
          </w:tcPr>
          <w:p w14:paraId="074E5E70" w14:textId="77777777" w:rsidR="001C28B1" w:rsidRDefault="005B2254">
            <w:pPr>
              <w:widowControl w:val="0"/>
              <w:ind w:left="114" w:right="172"/>
              <w:jc w:val="both"/>
              <w:rPr>
                <w:rFonts w:ascii="Arial Narrow" w:hAnsi="Arial Narrow"/>
                <w:b/>
              </w:rPr>
            </w:pPr>
            <w:r>
              <w:rPr>
                <w:rFonts w:ascii="Arial Narrow" w:hAnsi="Arial Narrow"/>
                <w:b/>
              </w:rPr>
              <w:lastRenderedPageBreak/>
              <w:t>m</w:t>
            </w:r>
            <w:r>
              <w:rPr>
                <w:rFonts w:ascii="Arial Narrow" w:hAnsi="Arial Narrow"/>
                <w:b/>
                <w:vertAlign w:val="superscript"/>
              </w:rPr>
              <w:t>3</w:t>
            </w:r>
          </w:p>
        </w:tc>
        <w:tc>
          <w:tcPr>
            <w:tcW w:w="1380" w:type="dxa"/>
          </w:tcPr>
          <w:p w14:paraId="6489AAC7" w14:textId="77777777" w:rsidR="001C28B1" w:rsidRDefault="001C28B1">
            <w:pPr>
              <w:widowControl w:val="0"/>
              <w:ind w:left="114" w:right="172"/>
              <w:jc w:val="both"/>
              <w:rPr>
                <w:rFonts w:ascii="Arial Narrow" w:hAnsi="Arial Narrow"/>
                <w:b/>
              </w:rPr>
            </w:pPr>
          </w:p>
        </w:tc>
      </w:tr>
      <w:tr w:rsidR="001C28B1" w14:paraId="7474D086" w14:textId="77777777">
        <w:tc>
          <w:tcPr>
            <w:tcW w:w="1234" w:type="dxa"/>
            <w:tcBorders>
              <w:top w:val="nil"/>
            </w:tcBorders>
            <w:shd w:val="clear" w:color="auto" w:fill="auto"/>
          </w:tcPr>
          <w:p w14:paraId="3B957347" w14:textId="77777777" w:rsidR="001C28B1" w:rsidRDefault="005B2254">
            <w:pPr>
              <w:widowControl w:val="0"/>
              <w:ind w:left="114" w:right="172"/>
              <w:jc w:val="both"/>
              <w:rPr>
                <w:rFonts w:ascii="Arial Narrow" w:hAnsi="Arial Narrow"/>
                <w:b/>
                <w:bCs/>
              </w:rPr>
            </w:pPr>
            <w:r>
              <w:rPr>
                <w:rFonts w:ascii="Arial Narrow" w:hAnsi="Arial Narrow"/>
                <w:b/>
                <w:bCs/>
              </w:rPr>
              <w:lastRenderedPageBreak/>
              <w:t>TM416a</w:t>
            </w:r>
          </w:p>
        </w:tc>
        <w:tc>
          <w:tcPr>
            <w:tcW w:w="6720" w:type="dxa"/>
            <w:tcBorders>
              <w:top w:val="nil"/>
              <w:left w:val="nil"/>
            </w:tcBorders>
            <w:shd w:val="clear" w:color="auto" w:fill="auto"/>
            <w:vAlign w:val="bottom"/>
          </w:tcPr>
          <w:p w14:paraId="6F743DBC"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Démolition de l’ouvrage existant :</w:t>
            </w:r>
          </w:p>
          <w:p w14:paraId="5971586C" w14:textId="77777777" w:rsidR="001C28B1" w:rsidRDefault="005B2254">
            <w:pPr>
              <w:widowControl w:val="0"/>
              <w:ind w:left="114" w:right="172"/>
              <w:jc w:val="both"/>
              <w:rPr>
                <w:rFonts w:ascii="Arial Narrow" w:hAnsi="Arial Narrow"/>
                <w:b/>
              </w:rPr>
            </w:pPr>
            <w:r>
              <w:rPr>
                <w:rFonts w:ascii="Arial Narrow" w:hAnsi="Arial Narrow"/>
                <w:b/>
              </w:rPr>
              <w:t>Ce prix rémunère selon les conditions générales du contrat la démolition de l’ouvrage existant y compris toutes sujétions.</w:t>
            </w:r>
          </w:p>
          <w:p w14:paraId="6C59FC47" w14:textId="77777777" w:rsidR="001C28B1" w:rsidRDefault="001C28B1">
            <w:pPr>
              <w:widowControl w:val="0"/>
              <w:ind w:left="114" w:right="172"/>
              <w:jc w:val="both"/>
              <w:rPr>
                <w:rFonts w:ascii="Arial Narrow" w:hAnsi="Arial Narrow"/>
                <w:b/>
              </w:rPr>
            </w:pPr>
          </w:p>
          <w:p w14:paraId="53300FDA" w14:textId="77777777" w:rsidR="001C28B1" w:rsidRDefault="005B2254">
            <w:pPr>
              <w:widowControl w:val="0"/>
              <w:ind w:left="114" w:right="172"/>
              <w:jc w:val="both"/>
              <w:rPr>
                <w:rFonts w:ascii="Arial Narrow" w:hAnsi="Arial Narrow"/>
                <w:b/>
                <w:u w:val="single"/>
              </w:rPr>
            </w:pPr>
            <w:r>
              <w:rPr>
                <w:rFonts w:ascii="Arial Narrow" w:hAnsi="Arial Narrow"/>
                <w:b/>
              </w:rPr>
              <w:t>Le Forfait à</w:t>
            </w:r>
            <w:r>
              <w:rPr>
                <w:rFonts w:ascii="Arial Narrow" w:hAnsi="Arial Narrow"/>
                <w:b/>
                <w:bCs/>
              </w:rPr>
              <w:t xml:space="preserve">  ___________________  </w:t>
            </w:r>
            <w:r>
              <w:rPr>
                <w:rFonts w:ascii="Arial Narrow" w:hAnsi="Arial Narrow"/>
                <w:b/>
              </w:rPr>
              <w:t xml:space="preserve">Francs CFA </w:t>
            </w:r>
          </w:p>
        </w:tc>
        <w:tc>
          <w:tcPr>
            <w:tcW w:w="843" w:type="dxa"/>
          </w:tcPr>
          <w:p w14:paraId="75DCF2F0" w14:textId="77777777" w:rsidR="001C28B1" w:rsidRDefault="005B2254">
            <w:pPr>
              <w:widowControl w:val="0"/>
              <w:ind w:left="114" w:right="172"/>
              <w:jc w:val="both"/>
              <w:rPr>
                <w:rFonts w:ascii="Arial Narrow" w:hAnsi="Arial Narrow"/>
                <w:b/>
              </w:rPr>
            </w:pPr>
            <w:proofErr w:type="spellStart"/>
            <w:r>
              <w:rPr>
                <w:rFonts w:ascii="Arial Narrow" w:hAnsi="Arial Narrow"/>
                <w:b/>
              </w:rPr>
              <w:t>ft</w:t>
            </w:r>
            <w:proofErr w:type="spellEnd"/>
          </w:p>
        </w:tc>
        <w:tc>
          <w:tcPr>
            <w:tcW w:w="1380" w:type="dxa"/>
          </w:tcPr>
          <w:p w14:paraId="3860CBBD" w14:textId="77777777" w:rsidR="001C28B1" w:rsidRDefault="001C28B1">
            <w:pPr>
              <w:widowControl w:val="0"/>
              <w:ind w:left="114" w:right="172"/>
              <w:jc w:val="both"/>
              <w:rPr>
                <w:rFonts w:ascii="Arial Narrow" w:hAnsi="Arial Narrow"/>
                <w:b/>
              </w:rPr>
            </w:pPr>
          </w:p>
        </w:tc>
      </w:tr>
      <w:tr w:rsidR="001C28B1" w14:paraId="56DFF31B" w14:textId="77777777">
        <w:tc>
          <w:tcPr>
            <w:tcW w:w="1234" w:type="dxa"/>
            <w:tcBorders>
              <w:top w:val="nil"/>
            </w:tcBorders>
            <w:shd w:val="clear" w:color="auto" w:fill="auto"/>
          </w:tcPr>
          <w:p w14:paraId="40708DBB" w14:textId="77777777" w:rsidR="001C28B1" w:rsidRDefault="005B2254">
            <w:pPr>
              <w:widowControl w:val="0"/>
              <w:ind w:left="114" w:right="172"/>
              <w:jc w:val="both"/>
              <w:rPr>
                <w:rFonts w:ascii="Arial Narrow" w:hAnsi="Arial Narrow"/>
                <w:b/>
                <w:bCs/>
              </w:rPr>
            </w:pPr>
            <w:r>
              <w:rPr>
                <w:rFonts w:ascii="Arial Narrow" w:hAnsi="Arial Narrow"/>
                <w:b/>
                <w:bCs/>
              </w:rPr>
              <w:t>TM423a</w:t>
            </w:r>
          </w:p>
        </w:tc>
        <w:tc>
          <w:tcPr>
            <w:tcW w:w="6720" w:type="dxa"/>
            <w:tcBorders>
              <w:top w:val="nil"/>
              <w:left w:val="nil"/>
            </w:tcBorders>
            <w:shd w:val="clear" w:color="auto" w:fill="auto"/>
            <w:vAlign w:val="bottom"/>
          </w:tcPr>
          <w:p w14:paraId="38FA0BE3" w14:textId="77777777" w:rsidR="001C28B1" w:rsidRDefault="005B2254">
            <w:pPr>
              <w:widowControl w:val="0"/>
              <w:ind w:left="114" w:right="172"/>
              <w:jc w:val="both"/>
              <w:rPr>
                <w:rFonts w:ascii="Arial Narrow" w:hAnsi="Arial Narrow"/>
                <w:b/>
                <w:bCs/>
              </w:rPr>
            </w:pPr>
            <w:r>
              <w:rPr>
                <w:rFonts w:ascii="Arial Narrow" w:hAnsi="Arial Narrow"/>
                <w:b/>
                <w:bCs/>
              </w:rPr>
              <w:t>Béton de propreté dosé a 150 kg/m3</w:t>
            </w:r>
          </w:p>
          <w:p w14:paraId="6BA6CBD8" w14:textId="77777777" w:rsidR="001C28B1" w:rsidRDefault="005B2254">
            <w:pPr>
              <w:widowControl w:val="0"/>
              <w:ind w:left="114" w:right="172"/>
              <w:jc w:val="both"/>
              <w:rPr>
                <w:rFonts w:ascii="Arial Narrow" w:hAnsi="Arial Narrow"/>
                <w:b/>
                <w:bCs/>
              </w:rPr>
            </w:pPr>
            <w:r>
              <w:rPr>
                <w:rFonts w:ascii="Arial Narrow" w:hAnsi="Arial Narrow"/>
                <w:b/>
                <w:bCs/>
              </w:rPr>
              <w:t>Ce prix rémunère dans les conditions générales prévues au contrat, le mètre cube (m</w:t>
            </w:r>
            <w:r>
              <w:rPr>
                <w:rFonts w:ascii="Arial Narrow" w:hAnsi="Arial Narrow"/>
                <w:b/>
                <w:bCs/>
                <w:vertAlign w:val="superscript"/>
              </w:rPr>
              <w:t>3</w:t>
            </w:r>
            <w:r>
              <w:rPr>
                <w:rFonts w:ascii="Arial Narrow" w:hAnsi="Arial Narrow"/>
                <w:b/>
                <w:bCs/>
              </w:rPr>
              <w:t>) de béton propreté y compris toutes sujétions</w:t>
            </w:r>
          </w:p>
          <w:p w14:paraId="78E70923" w14:textId="77777777" w:rsidR="001C28B1" w:rsidRDefault="001C28B1">
            <w:pPr>
              <w:widowControl w:val="0"/>
              <w:ind w:left="114" w:right="172"/>
              <w:jc w:val="both"/>
              <w:rPr>
                <w:rFonts w:ascii="Arial Narrow" w:hAnsi="Arial Narrow"/>
                <w:b/>
                <w:bCs/>
              </w:rPr>
            </w:pPr>
          </w:p>
          <w:p w14:paraId="525684AA" w14:textId="77777777" w:rsidR="001C28B1" w:rsidRDefault="005B2254">
            <w:pPr>
              <w:widowControl w:val="0"/>
              <w:ind w:left="114" w:right="172"/>
              <w:jc w:val="both"/>
              <w:rPr>
                <w:rFonts w:ascii="Arial Narrow" w:hAnsi="Arial Narrow"/>
                <w:b/>
                <w:bCs/>
              </w:rPr>
            </w:pPr>
            <w:r>
              <w:rPr>
                <w:rFonts w:ascii="Arial Narrow" w:hAnsi="Arial Narrow"/>
                <w:b/>
                <w:bCs/>
              </w:rPr>
              <w:t>Le mètre cube (m</w:t>
            </w:r>
            <w:r>
              <w:rPr>
                <w:rFonts w:ascii="Arial Narrow" w:hAnsi="Arial Narrow"/>
                <w:b/>
                <w:bCs/>
                <w:vertAlign w:val="superscript"/>
              </w:rPr>
              <w:t>3</w:t>
            </w:r>
            <w:r>
              <w:rPr>
                <w:rFonts w:ascii="Arial Narrow" w:hAnsi="Arial Narrow"/>
                <w:b/>
                <w:bCs/>
              </w:rPr>
              <w:t>) à ………………………  FCFA</w:t>
            </w:r>
          </w:p>
        </w:tc>
        <w:tc>
          <w:tcPr>
            <w:tcW w:w="843" w:type="dxa"/>
          </w:tcPr>
          <w:p w14:paraId="5C2C5ED3" w14:textId="77777777" w:rsidR="001C28B1" w:rsidRDefault="005B2254">
            <w:pPr>
              <w:widowControl w:val="0"/>
              <w:ind w:left="114" w:right="172"/>
              <w:jc w:val="both"/>
              <w:rPr>
                <w:rFonts w:ascii="Arial Narrow" w:hAnsi="Arial Narrow"/>
                <w:b/>
              </w:rPr>
            </w:pPr>
            <w:r>
              <w:rPr>
                <w:rFonts w:ascii="Arial Narrow" w:hAnsi="Arial Narrow"/>
                <w:b/>
              </w:rPr>
              <w:t>m</w:t>
            </w:r>
            <w:r>
              <w:rPr>
                <w:rFonts w:ascii="Arial Narrow" w:hAnsi="Arial Narrow"/>
                <w:b/>
                <w:vertAlign w:val="superscript"/>
              </w:rPr>
              <w:t>3</w:t>
            </w:r>
          </w:p>
        </w:tc>
        <w:tc>
          <w:tcPr>
            <w:tcW w:w="1380" w:type="dxa"/>
          </w:tcPr>
          <w:p w14:paraId="2D3EA22A" w14:textId="77777777" w:rsidR="001C28B1" w:rsidRDefault="001C28B1">
            <w:pPr>
              <w:widowControl w:val="0"/>
              <w:ind w:left="114" w:right="172"/>
              <w:jc w:val="both"/>
              <w:rPr>
                <w:rFonts w:ascii="Arial Narrow" w:hAnsi="Arial Narrow"/>
                <w:b/>
              </w:rPr>
            </w:pPr>
          </w:p>
        </w:tc>
      </w:tr>
      <w:tr w:rsidR="001C28B1" w14:paraId="78BF2A33" w14:textId="77777777">
        <w:tc>
          <w:tcPr>
            <w:tcW w:w="1234" w:type="dxa"/>
            <w:tcBorders>
              <w:top w:val="nil"/>
            </w:tcBorders>
            <w:shd w:val="clear" w:color="auto" w:fill="auto"/>
          </w:tcPr>
          <w:p w14:paraId="687E4872" w14:textId="77777777" w:rsidR="001C28B1" w:rsidRDefault="005B2254">
            <w:pPr>
              <w:widowControl w:val="0"/>
              <w:ind w:left="114" w:right="172"/>
              <w:jc w:val="both"/>
              <w:rPr>
                <w:rFonts w:ascii="Arial Narrow" w:hAnsi="Arial Narrow"/>
                <w:b/>
              </w:rPr>
            </w:pPr>
            <w:r>
              <w:rPr>
                <w:rFonts w:ascii="Arial Narrow" w:hAnsi="Arial Narrow"/>
                <w:b/>
                <w:bCs/>
              </w:rPr>
              <w:t>TM423e</w:t>
            </w:r>
          </w:p>
        </w:tc>
        <w:tc>
          <w:tcPr>
            <w:tcW w:w="6720" w:type="dxa"/>
            <w:tcBorders>
              <w:top w:val="nil"/>
              <w:left w:val="nil"/>
            </w:tcBorders>
            <w:shd w:val="clear" w:color="auto" w:fill="auto"/>
            <w:vAlign w:val="bottom"/>
          </w:tcPr>
          <w:p w14:paraId="4FAE1DFF" w14:textId="77777777" w:rsidR="001C28B1" w:rsidRDefault="005B2254">
            <w:pPr>
              <w:widowControl w:val="0"/>
              <w:ind w:left="114" w:right="172"/>
              <w:jc w:val="both"/>
              <w:rPr>
                <w:rFonts w:ascii="Arial Narrow" w:hAnsi="Arial Narrow"/>
                <w:b/>
                <w:bCs/>
              </w:rPr>
            </w:pPr>
            <w:r>
              <w:rPr>
                <w:rFonts w:ascii="Arial Narrow" w:hAnsi="Arial Narrow"/>
                <w:b/>
                <w:bCs/>
                <w:u w:val="single"/>
              </w:rPr>
              <w:t xml:space="preserve">Béton dosé </w:t>
            </w:r>
            <w:proofErr w:type="gramStart"/>
            <w:r>
              <w:rPr>
                <w:rFonts w:ascii="Arial Narrow" w:hAnsi="Arial Narrow"/>
                <w:b/>
                <w:bCs/>
                <w:u w:val="single"/>
              </w:rPr>
              <w:t>a</w:t>
            </w:r>
            <w:proofErr w:type="gramEnd"/>
            <w:r>
              <w:rPr>
                <w:rFonts w:ascii="Arial Narrow" w:hAnsi="Arial Narrow"/>
                <w:b/>
                <w:bCs/>
                <w:u w:val="single"/>
              </w:rPr>
              <w:t xml:space="preserve"> 400 kg/m3 pour </w:t>
            </w:r>
            <w:proofErr w:type="spellStart"/>
            <w:r>
              <w:rPr>
                <w:rFonts w:ascii="Arial Narrow" w:hAnsi="Arial Narrow"/>
                <w:b/>
                <w:bCs/>
                <w:u w:val="single"/>
              </w:rPr>
              <w:t>piedroits</w:t>
            </w:r>
            <w:proofErr w:type="spellEnd"/>
            <w:r>
              <w:rPr>
                <w:rFonts w:ascii="Arial Narrow" w:hAnsi="Arial Narrow"/>
                <w:b/>
                <w:bCs/>
                <w:u w:val="single"/>
              </w:rPr>
              <w:t xml:space="preserve"> + dalle  + tête </w:t>
            </w:r>
          </w:p>
          <w:p w14:paraId="65C19EA5" w14:textId="77777777" w:rsidR="001C28B1" w:rsidRDefault="005B2254">
            <w:pPr>
              <w:widowControl w:val="0"/>
              <w:ind w:left="114" w:right="172"/>
              <w:jc w:val="both"/>
              <w:rPr>
                <w:rFonts w:ascii="Arial Narrow" w:hAnsi="Arial Narrow"/>
                <w:b/>
              </w:rPr>
            </w:pPr>
            <w:r>
              <w:rPr>
                <w:rFonts w:ascii="Arial Narrow" w:hAnsi="Arial Narrow"/>
                <w:b/>
              </w:rPr>
              <w:t xml:space="preserve">Ces prix rémunèrent dans les conditions générales prévues au contrat, le </w:t>
            </w:r>
            <w:r>
              <w:rPr>
                <w:rFonts w:ascii="Arial Narrow" w:hAnsi="Arial Narrow"/>
                <w:b/>
                <w:bCs/>
              </w:rPr>
              <w:t>METRE CUBE</w:t>
            </w:r>
            <w:r>
              <w:rPr>
                <w:rFonts w:ascii="Arial Narrow" w:hAnsi="Arial Narrow"/>
                <w:b/>
              </w:rPr>
              <w:t xml:space="preserve"> (m</w:t>
            </w:r>
            <w:r>
              <w:rPr>
                <w:rFonts w:ascii="Arial Narrow" w:hAnsi="Arial Narrow"/>
                <w:b/>
                <w:vertAlign w:val="superscript"/>
              </w:rPr>
              <w:t>3</w:t>
            </w:r>
            <w:r>
              <w:rPr>
                <w:rFonts w:ascii="Arial Narrow" w:hAnsi="Arial Narrow"/>
                <w:b/>
              </w:rPr>
              <w:t>) de béton dosé à 400kg/m</w:t>
            </w:r>
            <w:r>
              <w:rPr>
                <w:rFonts w:ascii="Arial Narrow" w:hAnsi="Arial Narrow"/>
                <w:b/>
                <w:vertAlign w:val="superscript"/>
              </w:rPr>
              <w:t>3</w:t>
            </w:r>
            <w:r>
              <w:rPr>
                <w:rFonts w:ascii="Arial Narrow" w:hAnsi="Arial Narrow"/>
                <w:b/>
              </w:rPr>
              <w:t xml:space="preserve"> utilisé pour la construction de </w:t>
            </w:r>
            <w:proofErr w:type="spellStart"/>
            <w:r>
              <w:rPr>
                <w:rFonts w:ascii="Arial Narrow" w:hAnsi="Arial Narrow"/>
                <w:b/>
              </w:rPr>
              <w:t>piedroits</w:t>
            </w:r>
            <w:proofErr w:type="spellEnd"/>
            <w:r>
              <w:rPr>
                <w:rFonts w:ascii="Arial Narrow" w:hAnsi="Arial Narrow"/>
                <w:b/>
              </w:rPr>
              <w:t xml:space="preserve"> + dalle + tête mis en place dans les conditions décrites dans le </w:t>
            </w:r>
            <w:r>
              <w:rPr>
                <w:rFonts w:ascii="Arial Narrow" w:hAnsi="Arial Narrow"/>
                <w:b/>
                <w:bCs/>
              </w:rPr>
              <w:t>“ CCTP</w:t>
            </w:r>
            <w:r>
              <w:rPr>
                <w:rFonts w:ascii="Arial Narrow" w:hAnsi="Arial Narrow"/>
                <w:b/>
              </w:rPr>
              <w:t xml:space="preserve"> ”.Il comprend :</w:t>
            </w:r>
          </w:p>
          <w:p w14:paraId="4FF00611" w14:textId="77777777" w:rsidR="001C28B1" w:rsidRDefault="005B2254">
            <w:pPr>
              <w:widowControl w:val="0"/>
              <w:numPr>
                <w:ilvl w:val="0"/>
                <w:numId w:val="45"/>
              </w:numPr>
              <w:ind w:right="172"/>
              <w:jc w:val="both"/>
              <w:rPr>
                <w:rFonts w:ascii="Arial Narrow" w:hAnsi="Arial Narrow"/>
                <w:b/>
              </w:rPr>
            </w:pPr>
            <w:r>
              <w:rPr>
                <w:rFonts w:ascii="Arial Narrow" w:hAnsi="Arial Narrow"/>
                <w:b/>
              </w:rPr>
              <w:t>L’achat des matériaux ;</w:t>
            </w:r>
          </w:p>
          <w:p w14:paraId="4625AA1E" w14:textId="77777777" w:rsidR="001C28B1" w:rsidRDefault="005B2254">
            <w:pPr>
              <w:widowControl w:val="0"/>
              <w:numPr>
                <w:ilvl w:val="0"/>
                <w:numId w:val="45"/>
              </w:numPr>
              <w:ind w:right="172"/>
              <w:jc w:val="both"/>
              <w:rPr>
                <w:rFonts w:ascii="Arial Narrow" w:hAnsi="Arial Narrow"/>
                <w:b/>
              </w:rPr>
            </w:pPr>
            <w:r>
              <w:rPr>
                <w:rFonts w:ascii="Arial Narrow" w:hAnsi="Arial Narrow"/>
                <w:b/>
              </w:rPr>
              <w:t>Le transport à pieds d’œuvre ;</w:t>
            </w:r>
          </w:p>
          <w:p w14:paraId="2DFC28FA" w14:textId="77777777" w:rsidR="001C28B1" w:rsidRDefault="005B2254">
            <w:pPr>
              <w:widowControl w:val="0"/>
              <w:numPr>
                <w:ilvl w:val="0"/>
                <w:numId w:val="45"/>
              </w:numPr>
              <w:ind w:right="172"/>
              <w:jc w:val="both"/>
              <w:rPr>
                <w:rFonts w:ascii="Arial Narrow" w:hAnsi="Arial Narrow"/>
                <w:b/>
              </w:rPr>
            </w:pPr>
            <w:r>
              <w:rPr>
                <w:rFonts w:ascii="Arial Narrow" w:hAnsi="Arial Narrow"/>
                <w:b/>
              </w:rPr>
              <w:t xml:space="preserve">Le gâchage ; </w:t>
            </w:r>
          </w:p>
          <w:p w14:paraId="3DBCBDC3" w14:textId="77777777" w:rsidR="001C28B1" w:rsidRDefault="005B2254">
            <w:pPr>
              <w:widowControl w:val="0"/>
              <w:numPr>
                <w:ilvl w:val="0"/>
                <w:numId w:val="45"/>
              </w:numPr>
              <w:ind w:right="172"/>
              <w:jc w:val="both"/>
              <w:rPr>
                <w:rFonts w:ascii="Arial Narrow" w:hAnsi="Arial Narrow"/>
                <w:b/>
              </w:rPr>
            </w:pPr>
            <w:r>
              <w:rPr>
                <w:rFonts w:ascii="Arial Narrow" w:hAnsi="Arial Narrow"/>
                <w:b/>
              </w:rPr>
              <w:t>La mise en œuvre.</w:t>
            </w:r>
          </w:p>
          <w:p w14:paraId="0CC8AB7F" w14:textId="77777777" w:rsidR="001C28B1" w:rsidRDefault="005B2254">
            <w:pPr>
              <w:widowControl w:val="0"/>
              <w:ind w:left="114" w:right="172"/>
              <w:jc w:val="both"/>
              <w:rPr>
                <w:rFonts w:ascii="Arial Narrow" w:hAnsi="Arial Narrow"/>
                <w:b/>
                <w:bCs/>
                <w:u w:val="single"/>
              </w:rPr>
            </w:pPr>
            <w:r>
              <w:rPr>
                <w:rFonts w:ascii="Arial Narrow" w:hAnsi="Arial Narrow"/>
                <w:b/>
                <w:i/>
              </w:rPr>
              <w:t>Le mètre cube à……………………..……………………F CFA</w:t>
            </w:r>
          </w:p>
        </w:tc>
        <w:tc>
          <w:tcPr>
            <w:tcW w:w="843" w:type="dxa"/>
          </w:tcPr>
          <w:p w14:paraId="0967EFD2" w14:textId="77777777" w:rsidR="001C28B1" w:rsidRDefault="005B2254">
            <w:pPr>
              <w:widowControl w:val="0"/>
              <w:ind w:left="114" w:right="172"/>
              <w:jc w:val="both"/>
              <w:rPr>
                <w:rFonts w:ascii="Arial Narrow" w:hAnsi="Arial Narrow"/>
                <w:b/>
              </w:rPr>
            </w:pPr>
            <w:r>
              <w:rPr>
                <w:rFonts w:ascii="Arial Narrow" w:hAnsi="Arial Narrow"/>
                <w:b/>
              </w:rPr>
              <w:t>m</w:t>
            </w:r>
            <w:r>
              <w:rPr>
                <w:rFonts w:ascii="Arial Narrow" w:hAnsi="Arial Narrow"/>
                <w:b/>
                <w:vertAlign w:val="superscript"/>
              </w:rPr>
              <w:t>3</w:t>
            </w:r>
          </w:p>
        </w:tc>
        <w:tc>
          <w:tcPr>
            <w:tcW w:w="1380" w:type="dxa"/>
          </w:tcPr>
          <w:p w14:paraId="7368061B" w14:textId="77777777" w:rsidR="001C28B1" w:rsidRDefault="001C28B1">
            <w:pPr>
              <w:widowControl w:val="0"/>
              <w:ind w:left="114" w:right="172"/>
              <w:jc w:val="both"/>
              <w:rPr>
                <w:rFonts w:ascii="Arial Narrow" w:hAnsi="Arial Narrow"/>
                <w:b/>
              </w:rPr>
            </w:pPr>
          </w:p>
        </w:tc>
      </w:tr>
      <w:tr w:rsidR="001C28B1" w14:paraId="21F4B98F" w14:textId="77777777">
        <w:tc>
          <w:tcPr>
            <w:tcW w:w="1234" w:type="dxa"/>
            <w:tcBorders>
              <w:top w:val="nil"/>
            </w:tcBorders>
            <w:shd w:val="clear" w:color="auto" w:fill="auto"/>
          </w:tcPr>
          <w:p w14:paraId="58C2D20C" w14:textId="77777777" w:rsidR="001C28B1" w:rsidRDefault="005B2254">
            <w:pPr>
              <w:widowControl w:val="0"/>
              <w:ind w:left="114" w:right="172"/>
              <w:jc w:val="both"/>
              <w:rPr>
                <w:rFonts w:ascii="Arial Narrow" w:hAnsi="Arial Narrow"/>
                <w:b/>
              </w:rPr>
            </w:pPr>
            <w:r>
              <w:rPr>
                <w:rFonts w:ascii="Arial Narrow" w:hAnsi="Arial Narrow"/>
                <w:b/>
                <w:bCs/>
              </w:rPr>
              <w:t>TM431a</w:t>
            </w:r>
          </w:p>
        </w:tc>
        <w:tc>
          <w:tcPr>
            <w:tcW w:w="6720" w:type="dxa"/>
            <w:tcBorders>
              <w:top w:val="nil"/>
              <w:left w:val="nil"/>
            </w:tcBorders>
            <w:shd w:val="clear" w:color="auto" w:fill="auto"/>
          </w:tcPr>
          <w:p w14:paraId="45010960"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Coffrages ordinaires :</w:t>
            </w:r>
          </w:p>
          <w:p w14:paraId="53D17ABF" w14:textId="77777777" w:rsidR="001C28B1" w:rsidRDefault="005B2254">
            <w:pPr>
              <w:widowControl w:val="0"/>
              <w:ind w:left="114" w:right="172"/>
              <w:jc w:val="both"/>
              <w:rPr>
                <w:rFonts w:ascii="Arial Narrow" w:hAnsi="Arial Narrow"/>
                <w:b/>
              </w:rPr>
            </w:pPr>
            <w:r>
              <w:rPr>
                <w:rFonts w:ascii="Arial Narrow" w:hAnsi="Arial Narrow"/>
                <w:b/>
                <w:lang w:bidi="fr-FR"/>
              </w:rPr>
              <w:t xml:space="preserve">Ce prix rémunère dans les conditions générales prévues au marché, </w:t>
            </w:r>
            <w:r>
              <w:rPr>
                <w:rFonts w:ascii="Arial Narrow" w:hAnsi="Arial Narrow"/>
                <w:b/>
                <w:bCs/>
                <w:lang w:bidi="fr-FR"/>
              </w:rPr>
              <w:t>le mètre carré de coffrages ordinaires exécuté.</w:t>
            </w:r>
          </w:p>
          <w:p w14:paraId="265EC72E" w14:textId="77777777" w:rsidR="001C28B1" w:rsidRDefault="005B2254">
            <w:pPr>
              <w:widowControl w:val="0"/>
              <w:ind w:left="114" w:right="172"/>
              <w:jc w:val="both"/>
              <w:rPr>
                <w:rFonts w:ascii="Arial Narrow" w:hAnsi="Arial Narrow"/>
                <w:b/>
              </w:rPr>
            </w:pPr>
            <w:r>
              <w:rPr>
                <w:rFonts w:ascii="Arial Narrow" w:hAnsi="Arial Narrow"/>
                <w:b/>
                <w:lang w:bidi="fr-FR"/>
              </w:rPr>
              <w:t>Ce prix comprend notamment :</w:t>
            </w:r>
          </w:p>
          <w:p w14:paraId="1D0C08BA" w14:textId="77777777" w:rsidR="001C28B1" w:rsidRDefault="005B2254">
            <w:pPr>
              <w:widowControl w:val="0"/>
              <w:numPr>
                <w:ilvl w:val="0"/>
                <w:numId w:val="50"/>
              </w:numPr>
              <w:ind w:right="172"/>
              <w:jc w:val="both"/>
              <w:rPr>
                <w:rFonts w:ascii="Arial Narrow" w:hAnsi="Arial Narrow"/>
                <w:b/>
              </w:rPr>
            </w:pPr>
            <w:r>
              <w:rPr>
                <w:rFonts w:ascii="Arial Narrow" w:hAnsi="Arial Narrow"/>
                <w:b/>
                <w:lang w:bidi="fr-FR"/>
              </w:rPr>
              <w:t>la fourniture du bois de coffrage;</w:t>
            </w:r>
          </w:p>
          <w:p w14:paraId="71B79950" w14:textId="77777777" w:rsidR="001C28B1" w:rsidRDefault="005B2254">
            <w:pPr>
              <w:widowControl w:val="0"/>
              <w:numPr>
                <w:ilvl w:val="0"/>
                <w:numId w:val="50"/>
              </w:numPr>
              <w:ind w:right="172"/>
              <w:jc w:val="both"/>
              <w:rPr>
                <w:rFonts w:ascii="Arial Narrow" w:hAnsi="Arial Narrow"/>
                <w:b/>
                <w:lang w:bidi="fr-FR"/>
              </w:rPr>
            </w:pPr>
            <w:r>
              <w:rPr>
                <w:rFonts w:ascii="Arial Narrow" w:hAnsi="Arial Narrow"/>
                <w:b/>
                <w:lang w:bidi="fr-FR"/>
              </w:rPr>
              <w:t>la fourniture des accessoires pour montage;</w:t>
            </w:r>
          </w:p>
          <w:p w14:paraId="2B8198C9" w14:textId="77777777" w:rsidR="001C28B1" w:rsidRDefault="005B2254">
            <w:pPr>
              <w:widowControl w:val="0"/>
              <w:numPr>
                <w:ilvl w:val="0"/>
                <w:numId w:val="50"/>
              </w:numPr>
              <w:ind w:right="172"/>
              <w:jc w:val="both"/>
              <w:rPr>
                <w:rFonts w:ascii="Arial Narrow" w:hAnsi="Arial Narrow"/>
                <w:b/>
                <w:lang w:bidi="fr-FR"/>
              </w:rPr>
            </w:pPr>
            <w:r>
              <w:rPr>
                <w:rFonts w:ascii="Arial Narrow" w:hAnsi="Arial Narrow"/>
                <w:b/>
                <w:lang w:bidi="fr-FR"/>
              </w:rPr>
              <w:t>le montage ;</w:t>
            </w:r>
          </w:p>
          <w:p w14:paraId="25CF2147" w14:textId="77777777" w:rsidR="001C28B1" w:rsidRDefault="005B2254">
            <w:pPr>
              <w:widowControl w:val="0"/>
              <w:numPr>
                <w:ilvl w:val="0"/>
                <w:numId w:val="50"/>
              </w:numPr>
              <w:ind w:right="172"/>
              <w:jc w:val="both"/>
              <w:rPr>
                <w:rFonts w:ascii="Arial Narrow" w:hAnsi="Arial Narrow"/>
                <w:b/>
                <w:lang w:bidi="fr-FR"/>
              </w:rPr>
            </w:pPr>
            <w:r>
              <w:rPr>
                <w:rFonts w:ascii="Arial Narrow" w:hAnsi="Arial Narrow"/>
                <w:b/>
                <w:lang w:bidi="fr-FR"/>
              </w:rPr>
              <w:t>et toutes sujétions.</w:t>
            </w:r>
          </w:p>
          <w:p w14:paraId="163C547F" w14:textId="77777777" w:rsidR="001C28B1" w:rsidRDefault="005B2254">
            <w:pPr>
              <w:widowControl w:val="0"/>
              <w:ind w:left="114" w:right="172"/>
              <w:jc w:val="both"/>
              <w:rPr>
                <w:rFonts w:ascii="Arial Narrow" w:hAnsi="Arial Narrow"/>
                <w:b/>
                <w:bCs/>
              </w:rPr>
            </w:pPr>
            <w:r>
              <w:rPr>
                <w:rFonts w:ascii="Arial Narrow" w:hAnsi="Arial Narrow"/>
                <w:b/>
                <w:i/>
              </w:rPr>
              <w:t>Le mètre carré à……………………..……………………F CFA</w:t>
            </w:r>
            <w:r>
              <w:rPr>
                <w:rFonts w:ascii="Arial Narrow" w:hAnsi="Arial Narrow"/>
                <w:b/>
                <w:bCs/>
                <w:u w:val="single"/>
              </w:rPr>
              <w:t xml:space="preserve"> </w:t>
            </w:r>
          </w:p>
        </w:tc>
        <w:tc>
          <w:tcPr>
            <w:tcW w:w="843" w:type="dxa"/>
            <w:vAlign w:val="center"/>
          </w:tcPr>
          <w:p w14:paraId="23824C5A" w14:textId="77777777" w:rsidR="001C28B1" w:rsidRDefault="005B2254">
            <w:pPr>
              <w:widowControl w:val="0"/>
              <w:ind w:left="114" w:right="172"/>
              <w:jc w:val="both"/>
              <w:rPr>
                <w:rFonts w:ascii="Arial Narrow" w:hAnsi="Arial Narrow"/>
                <w:b/>
                <w:bCs/>
              </w:rPr>
            </w:pPr>
            <w:r>
              <w:rPr>
                <w:rFonts w:ascii="Arial Narrow" w:hAnsi="Arial Narrow"/>
                <w:b/>
                <w:bCs/>
              </w:rPr>
              <w:t>m²</w:t>
            </w:r>
          </w:p>
        </w:tc>
        <w:tc>
          <w:tcPr>
            <w:tcW w:w="1380" w:type="dxa"/>
          </w:tcPr>
          <w:p w14:paraId="58B7E5B8" w14:textId="77777777" w:rsidR="001C28B1" w:rsidRDefault="001C28B1">
            <w:pPr>
              <w:widowControl w:val="0"/>
              <w:ind w:left="114" w:right="172"/>
              <w:jc w:val="both"/>
              <w:rPr>
                <w:rFonts w:ascii="Arial Narrow" w:hAnsi="Arial Narrow"/>
                <w:b/>
              </w:rPr>
            </w:pPr>
          </w:p>
        </w:tc>
      </w:tr>
      <w:tr w:rsidR="001C28B1" w14:paraId="4C12792A" w14:textId="77777777">
        <w:tc>
          <w:tcPr>
            <w:tcW w:w="1234" w:type="dxa"/>
            <w:tcBorders>
              <w:top w:val="nil"/>
            </w:tcBorders>
            <w:shd w:val="clear" w:color="auto" w:fill="auto"/>
          </w:tcPr>
          <w:p w14:paraId="447F6423" w14:textId="77777777" w:rsidR="001C28B1" w:rsidRDefault="005B2254">
            <w:pPr>
              <w:widowControl w:val="0"/>
              <w:ind w:left="114" w:right="172"/>
              <w:jc w:val="both"/>
              <w:rPr>
                <w:rFonts w:ascii="Arial Narrow" w:hAnsi="Arial Narrow"/>
                <w:b/>
              </w:rPr>
            </w:pPr>
            <w:r>
              <w:rPr>
                <w:rFonts w:ascii="Arial Narrow" w:hAnsi="Arial Narrow"/>
                <w:b/>
                <w:bCs/>
              </w:rPr>
              <w:t>TM431b</w:t>
            </w:r>
          </w:p>
        </w:tc>
        <w:tc>
          <w:tcPr>
            <w:tcW w:w="6720" w:type="dxa"/>
            <w:tcBorders>
              <w:top w:val="nil"/>
              <w:left w:val="nil"/>
            </w:tcBorders>
            <w:shd w:val="clear" w:color="auto" w:fill="auto"/>
            <w:vAlign w:val="bottom"/>
          </w:tcPr>
          <w:p w14:paraId="66316D9A"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Coffrages soignés en bois :</w:t>
            </w:r>
          </w:p>
          <w:p w14:paraId="11469373" w14:textId="77777777" w:rsidR="001C28B1" w:rsidRDefault="005B2254">
            <w:pPr>
              <w:widowControl w:val="0"/>
              <w:ind w:left="114" w:right="172"/>
              <w:jc w:val="both"/>
              <w:rPr>
                <w:rFonts w:ascii="Arial Narrow" w:hAnsi="Arial Narrow"/>
                <w:b/>
              </w:rPr>
            </w:pPr>
            <w:r>
              <w:rPr>
                <w:rFonts w:ascii="Arial Narrow" w:hAnsi="Arial Narrow"/>
                <w:b/>
                <w:lang w:bidi="fr-FR"/>
              </w:rPr>
              <w:t xml:space="preserve">Ce prix rémunère dans les conditions générales prévues au marché, </w:t>
            </w:r>
            <w:r>
              <w:rPr>
                <w:rFonts w:ascii="Arial Narrow" w:hAnsi="Arial Narrow"/>
                <w:b/>
                <w:bCs/>
                <w:lang w:bidi="fr-FR"/>
              </w:rPr>
              <w:t>le mètre carré de coffrages soignés en bois exécuté.</w:t>
            </w:r>
          </w:p>
          <w:p w14:paraId="5B9368D5" w14:textId="77777777" w:rsidR="001C28B1" w:rsidRDefault="005B2254">
            <w:pPr>
              <w:widowControl w:val="0"/>
              <w:ind w:left="114" w:right="172"/>
              <w:jc w:val="both"/>
              <w:rPr>
                <w:rFonts w:ascii="Arial Narrow" w:hAnsi="Arial Narrow"/>
                <w:b/>
              </w:rPr>
            </w:pPr>
            <w:r>
              <w:rPr>
                <w:rFonts w:ascii="Arial Narrow" w:hAnsi="Arial Narrow"/>
                <w:b/>
                <w:lang w:bidi="fr-FR"/>
              </w:rPr>
              <w:t>Ce prix comprend notamment :</w:t>
            </w:r>
          </w:p>
          <w:p w14:paraId="4129AD36" w14:textId="77777777" w:rsidR="001C28B1" w:rsidRDefault="005B2254">
            <w:pPr>
              <w:widowControl w:val="0"/>
              <w:numPr>
                <w:ilvl w:val="0"/>
                <w:numId w:val="50"/>
              </w:numPr>
              <w:ind w:right="172"/>
              <w:jc w:val="both"/>
              <w:rPr>
                <w:rFonts w:ascii="Arial Narrow" w:hAnsi="Arial Narrow"/>
                <w:b/>
              </w:rPr>
            </w:pPr>
            <w:r>
              <w:rPr>
                <w:rFonts w:ascii="Arial Narrow" w:hAnsi="Arial Narrow"/>
                <w:b/>
                <w:lang w:bidi="fr-FR"/>
              </w:rPr>
              <w:t>la fourniture du bois de coffrage;</w:t>
            </w:r>
          </w:p>
          <w:p w14:paraId="76E6D7CA" w14:textId="77777777" w:rsidR="001C28B1" w:rsidRDefault="005B2254">
            <w:pPr>
              <w:widowControl w:val="0"/>
              <w:numPr>
                <w:ilvl w:val="0"/>
                <w:numId w:val="50"/>
              </w:numPr>
              <w:ind w:right="172"/>
              <w:jc w:val="both"/>
              <w:rPr>
                <w:rFonts w:ascii="Arial Narrow" w:hAnsi="Arial Narrow"/>
                <w:b/>
                <w:lang w:bidi="fr-FR"/>
              </w:rPr>
            </w:pPr>
            <w:r>
              <w:rPr>
                <w:rFonts w:ascii="Arial Narrow" w:hAnsi="Arial Narrow"/>
                <w:b/>
                <w:lang w:bidi="fr-FR"/>
              </w:rPr>
              <w:t>la fourniture des accessoires pour montage;</w:t>
            </w:r>
          </w:p>
          <w:p w14:paraId="10F16529" w14:textId="77777777" w:rsidR="001C28B1" w:rsidRDefault="005B2254">
            <w:pPr>
              <w:widowControl w:val="0"/>
              <w:numPr>
                <w:ilvl w:val="0"/>
                <w:numId w:val="50"/>
              </w:numPr>
              <w:ind w:right="172"/>
              <w:jc w:val="both"/>
              <w:rPr>
                <w:rFonts w:ascii="Arial Narrow" w:hAnsi="Arial Narrow"/>
                <w:b/>
                <w:lang w:bidi="fr-FR"/>
              </w:rPr>
            </w:pPr>
            <w:r>
              <w:rPr>
                <w:rFonts w:ascii="Arial Narrow" w:hAnsi="Arial Narrow"/>
                <w:b/>
                <w:lang w:bidi="fr-FR"/>
              </w:rPr>
              <w:t>le montage ;</w:t>
            </w:r>
          </w:p>
          <w:p w14:paraId="17C28447" w14:textId="77777777" w:rsidR="001C28B1" w:rsidRDefault="005B2254">
            <w:pPr>
              <w:widowControl w:val="0"/>
              <w:numPr>
                <w:ilvl w:val="0"/>
                <w:numId w:val="50"/>
              </w:numPr>
              <w:ind w:right="172"/>
              <w:jc w:val="both"/>
              <w:rPr>
                <w:rFonts w:ascii="Arial Narrow" w:hAnsi="Arial Narrow"/>
                <w:b/>
                <w:lang w:bidi="fr-FR"/>
              </w:rPr>
            </w:pPr>
            <w:r>
              <w:rPr>
                <w:rFonts w:ascii="Arial Narrow" w:hAnsi="Arial Narrow"/>
                <w:b/>
                <w:lang w:bidi="fr-FR"/>
              </w:rPr>
              <w:t>et toutes sujétions.</w:t>
            </w:r>
          </w:p>
          <w:p w14:paraId="1C595BFB" w14:textId="77777777" w:rsidR="001C28B1" w:rsidRDefault="005B2254">
            <w:pPr>
              <w:widowControl w:val="0"/>
              <w:ind w:left="114" w:right="172"/>
              <w:jc w:val="both"/>
              <w:rPr>
                <w:rFonts w:ascii="Arial Narrow" w:hAnsi="Arial Narrow"/>
                <w:b/>
                <w:bCs/>
                <w:u w:val="single"/>
              </w:rPr>
            </w:pPr>
            <w:r>
              <w:rPr>
                <w:rFonts w:ascii="Arial Narrow" w:hAnsi="Arial Narrow"/>
                <w:b/>
                <w:i/>
              </w:rPr>
              <w:t>Le mètre carré à……………………..……………………F CFA</w:t>
            </w:r>
          </w:p>
        </w:tc>
        <w:tc>
          <w:tcPr>
            <w:tcW w:w="843" w:type="dxa"/>
            <w:vAlign w:val="center"/>
          </w:tcPr>
          <w:p w14:paraId="2B2A6AE6" w14:textId="77777777" w:rsidR="001C28B1" w:rsidRDefault="005B2254">
            <w:pPr>
              <w:widowControl w:val="0"/>
              <w:ind w:left="114" w:right="172"/>
              <w:jc w:val="both"/>
              <w:rPr>
                <w:rFonts w:ascii="Arial Narrow" w:hAnsi="Arial Narrow"/>
                <w:b/>
                <w:bCs/>
              </w:rPr>
            </w:pPr>
            <w:r>
              <w:rPr>
                <w:rFonts w:ascii="Arial Narrow" w:hAnsi="Arial Narrow"/>
                <w:b/>
                <w:bCs/>
              </w:rPr>
              <w:t>m²</w:t>
            </w:r>
          </w:p>
        </w:tc>
        <w:tc>
          <w:tcPr>
            <w:tcW w:w="1380" w:type="dxa"/>
          </w:tcPr>
          <w:p w14:paraId="1553D4AC" w14:textId="77777777" w:rsidR="001C28B1" w:rsidRDefault="001C28B1">
            <w:pPr>
              <w:widowControl w:val="0"/>
              <w:ind w:left="114" w:right="172"/>
              <w:jc w:val="both"/>
              <w:rPr>
                <w:rFonts w:ascii="Arial Narrow" w:hAnsi="Arial Narrow"/>
                <w:b/>
              </w:rPr>
            </w:pPr>
          </w:p>
        </w:tc>
      </w:tr>
      <w:tr w:rsidR="001C28B1" w14:paraId="4289CA81" w14:textId="77777777">
        <w:tc>
          <w:tcPr>
            <w:tcW w:w="1234" w:type="dxa"/>
            <w:tcBorders>
              <w:top w:val="nil"/>
            </w:tcBorders>
            <w:shd w:val="clear" w:color="auto" w:fill="auto"/>
          </w:tcPr>
          <w:p w14:paraId="7BBF2050" w14:textId="77777777" w:rsidR="001C28B1" w:rsidRDefault="005B2254">
            <w:pPr>
              <w:widowControl w:val="0"/>
              <w:ind w:left="114" w:right="172"/>
              <w:jc w:val="both"/>
              <w:rPr>
                <w:rFonts w:ascii="Arial Narrow" w:hAnsi="Arial Narrow"/>
                <w:b/>
              </w:rPr>
            </w:pPr>
            <w:r>
              <w:rPr>
                <w:rFonts w:ascii="Arial Narrow" w:hAnsi="Arial Narrow"/>
                <w:b/>
                <w:bCs/>
              </w:rPr>
              <w:t>TM441</w:t>
            </w:r>
          </w:p>
        </w:tc>
        <w:tc>
          <w:tcPr>
            <w:tcW w:w="6720" w:type="dxa"/>
            <w:tcBorders>
              <w:top w:val="nil"/>
              <w:left w:val="nil"/>
            </w:tcBorders>
            <w:shd w:val="clear" w:color="auto" w:fill="auto"/>
            <w:vAlign w:val="center"/>
          </w:tcPr>
          <w:p w14:paraId="6E479804"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Etudes géotechniques et d'exécution :</w:t>
            </w:r>
          </w:p>
          <w:p w14:paraId="4B9FD481" w14:textId="77777777" w:rsidR="001C28B1" w:rsidRDefault="001C28B1">
            <w:pPr>
              <w:widowControl w:val="0"/>
              <w:ind w:left="114" w:right="172"/>
              <w:jc w:val="both"/>
              <w:rPr>
                <w:rFonts w:ascii="Arial Narrow" w:hAnsi="Arial Narrow"/>
                <w:b/>
              </w:rPr>
            </w:pPr>
          </w:p>
          <w:p w14:paraId="4DA826DD" w14:textId="77777777" w:rsidR="001C28B1" w:rsidRDefault="005B2254">
            <w:pPr>
              <w:widowControl w:val="0"/>
              <w:ind w:left="114" w:right="172"/>
              <w:jc w:val="both"/>
              <w:rPr>
                <w:rFonts w:ascii="Arial Narrow" w:hAnsi="Arial Narrow"/>
                <w:b/>
              </w:rPr>
            </w:pPr>
            <w:r>
              <w:rPr>
                <w:rFonts w:ascii="Arial Narrow" w:hAnsi="Arial Narrow"/>
                <w:b/>
              </w:rPr>
              <w:t>Ce prix rémunère dans les conditions générales prévues au marché, au forfait (</w:t>
            </w:r>
            <w:proofErr w:type="spellStart"/>
            <w:r>
              <w:rPr>
                <w:rFonts w:ascii="Arial Narrow" w:hAnsi="Arial Narrow"/>
                <w:b/>
              </w:rPr>
              <w:t>ft</w:t>
            </w:r>
            <w:proofErr w:type="spellEnd"/>
            <w:r>
              <w:rPr>
                <w:rFonts w:ascii="Arial Narrow" w:hAnsi="Arial Narrow"/>
                <w:b/>
              </w:rPr>
              <w:t>), les études géotechniques et techniques :</w:t>
            </w:r>
            <w:r>
              <w:rPr>
                <w:rFonts w:ascii="Arial Narrow" w:hAnsi="Arial Narrow"/>
                <w:b/>
              </w:rPr>
              <w:br/>
              <w:t xml:space="preserve">Ce prix comprend notamment: </w:t>
            </w:r>
            <w:r>
              <w:rPr>
                <w:rFonts w:ascii="Arial Narrow" w:hAnsi="Arial Narrow"/>
                <w:b/>
              </w:rPr>
              <w:br/>
              <w:t xml:space="preserve">• Les études géotechniques à réaliser au droit de l'ouvrage à construire, pour déterminer la profondeur d'affouillement et notamment les reconnaissances suivantes: sondages pressiométriques ou au pénétromètre léger, formulation du béton, essais de laboratoires (analyses granulométriques, teneur en eau, </w:t>
            </w:r>
            <w:r>
              <w:rPr>
                <w:rFonts w:ascii="Arial Narrow" w:hAnsi="Arial Narrow"/>
                <w:b/>
              </w:rPr>
              <w:lastRenderedPageBreak/>
              <w:t>etc.).</w:t>
            </w:r>
            <w:r>
              <w:rPr>
                <w:rFonts w:ascii="Arial Narrow" w:hAnsi="Arial Narrow"/>
                <w:b/>
              </w:rPr>
              <w:br/>
              <w:t>• Les études hydraulique et hydrologique;</w:t>
            </w:r>
            <w:r>
              <w:rPr>
                <w:rFonts w:ascii="Arial Narrow" w:hAnsi="Arial Narrow"/>
                <w:b/>
              </w:rPr>
              <w:br/>
              <w:t>• Les études techniques d'exécution, entre autres: les notes de calcul, les plans d'exécutions, etc.</w:t>
            </w:r>
            <w:r>
              <w:rPr>
                <w:rFonts w:ascii="Arial Narrow" w:hAnsi="Arial Narrow"/>
                <w:b/>
              </w:rPr>
              <w:br/>
            </w:r>
            <w:r>
              <w:rPr>
                <w:rFonts w:ascii="Arial Narrow" w:hAnsi="Arial Narrow"/>
                <w:b/>
              </w:rPr>
              <w:br/>
              <w:t>NB: Ce prix est payé après validation du rapport.</w:t>
            </w:r>
          </w:p>
          <w:p w14:paraId="46E7C97F" w14:textId="77777777" w:rsidR="001C28B1" w:rsidRDefault="001C28B1">
            <w:pPr>
              <w:widowControl w:val="0"/>
              <w:ind w:left="114" w:right="172"/>
              <w:jc w:val="both"/>
              <w:rPr>
                <w:rFonts w:ascii="Arial Narrow" w:hAnsi="Arial Narrow"/>
                <w:b/>
              </w:rPr>
            </w:pPr>
          </w:p>
          <w:p w14:paraId="4529E57A" w14:textId="77777777" w:rsidR="001C28B1" w:rsidRDefault="005B2254">
            <w:pPr>
              <w:widowControl w:val="0"/>
              <w:ind w:left="114" w:right="172"/>
              <w:jc w:val="both"/>
              <w:rPr>
                <w:rFonts w:ascii="Arial Narrow" w:hAnsi="Arial Narrow"/>
                <w:b/>
              </w:rPr>
            </w:pPr>
            <w:r>
              <w:rPr>
                <w:rFonts w:ascii="Arial Narrow" w:hAnsi="Arial Narrow"/>
                <w:b/>
              </w:rPr>
              <w:t>Le Forfait à:</w:t>
            </w:r>
            <w:r>
              <w:rPr>
                <w:rFonts w:ascii="Arial Narrow" w:hAnsi="Arial Narrow"/>
                <w:b/>
                <w:i/>
              </w:rPr>
              <w:t xml:space="preserve"> ………………….…..……………………F CFA</w:t>
            </w:r>
            <w:r>
              <w:rPr>
                <w:rFonts w:ascii="Arial Narrow" w:hAnsi="Arial Narrow"/>
                <w:b/>
                <w:bCs/>
              </w:rPr>
              <w:t xml:space="preserve"> _</w:t>
            </w:r>
          </w:p>
        </w:tc>
        <w:tc>
          <w:tcPr>
            <w:tcW w:w="843" w:type="dxa"/>
            <w:vAlign w:val="bottom"/>
          </w:tcPr>
          <w:p w14:paraId="73555913" w14:textId="77777777" w:rsidR="001C28B1" w:rsidRDefault="005B2254">
            <w:pPr>
              <w:widowControl w:val="0"/>
              <w:ind w:left="114" w:right="172"/>
              <w:jc w:val="both"/>
              <w:rPr>
                <w:rFonts w:ascii="Arial Narrow" w:hAnsi="Arial Narrow"/>
                <w:b/>
              </w:rPr>
            </w:pPr>
            <w:proofErr w:type="spellStart"/>
            <w:r>
              <w:rPr>
                <w:rFonts w:ascii="Arial Narrow" w:hAnsi="Arial Narrow"/>
                <w:b/>
              </w:rPr>
              <w:lastRenderedPageBreak/>
              <w:t>ft</w:t>
            </w:r>
            <w:proofErr w:type="spellEnd"/>
          </w:p>
        </w:tc>
        <w:tc>
          <w:tcPr>
            <w:tcW w:w="1380" w:type="dxa"/>
          </w:tcPr>
          <w:p w14:paraId="2C47335A" w14:textId="77777777" w:rsidR="001C28B1" w:rsidRDefault="001C28B1">
            <w:pPr>
              <w:widowControl w:val="0"/>
              <w:ind w:left="114" w:right="172"/>
              <w:jc w:val="both"/>
              <w:rPr>
                <w:rFonts w:ascii="Arial Narrow" w:hAnsi="Arial Narrow"/>
                <w:b/>
              </w:rPr>
            </w:pPr>
          </w:p>
        </w:tc>
      </w:tr>
      <w:tr w:rsidR="001C28B1" w14:paraId="250E9AD3" w14:textId="77777777">
        <w:tc>
          <w:tcPr>
            <w:tcW w:w="7954" w:type="dxa"/>
            <w:gridSpan w:val="2"/>
            <w:tcBorders>
              <w:top w:val="nil"/>
            </w:tcBorders>
            <w:shd w:val="clear" w:color="auto" w:fill="D9D9D9" w:themeFill="background1" w:themeFillShade="D9"/>
          </w:tcPr>
          <w:p w14:paraId="3B2A834A" w14:textId="77777777" w:rsidR="001C28B1" w:rsidRDefault="005B2254">
            <w:pPr>
              <w:widowControl w:val="0"/>
              <w:ind w:left="114" w:right="172"/>
              <w:jc w:val="both"/>
              <w:rPr>
                <w:rFonts w:ascii="Arial Narrow" w:hAnsi="Arial Narrow"/>
                <w:b/>
                <w:bCs/>
              </w:rPr>
            </w:pPr>
            <w:r>
              <w:rPr>
                <w:rFonts w:ascii="Arial Narrow" w:hAnsi="Arial Narrow"/>
                <w:b/>
                <w:bCs/>
              </w:rPr>
              <w:lastRenderedPageBreak/>
              <w:t>SERIE 500 : SIGNALISATION ET EQUIPEMENTS DE SECURITE</w:t>
            </w:r>
          </w:p>
        </w:tc>
        <w:tc>
          <w:tcPr>
            <w:tcW w:w="843" w:type="dxa"/>
            <w:shd w:val="clear" w:color="auto" w:fill="D9D9D9" w:themeFill="background1" w:themeFillShade="D9"/>
          </w:tcPr>
          <w:p w14:paraId="68FB9236" w14:textId="77777777" w:rsidR="001C28B1" w:rsidRDefault="001C28B1">
            <w:pPr>
              <w:widowControl w:val="0"/>
              <w:ind w:left="114" w:right="172"/>
              <w:jc w:val="both"/>
              <w:rPr>
                <w:rFonts w:ascii="Arial Narrow" w:hAnsi="Arial Narrow"/>
                <w:b/>
              </w:rPr>
            </w:pPr>
          </w:p>
        </w:tc>
        <w:tc>
          <w:tcPr>
            <w:tcW w:w="1380" w:type="dxa"/>
            <w:shd w:val="clear" w:color="auto" w:fill="D9D9D9" w:themeFill="background1" w:themeFillShade="D9"/>
          </w:tcPr>
          <w:p w14:paraId="162503C7" w14:textId="77777777" w:rsidR="001C28B1" w:rsidRDefault="001C28B1">
            <w:pPr>
              <w:widowControl w:val="0"/>
              <w:ind w:left="114" w:right="172"/>
              <w:jc w:val="both"/>
              <w:rPr>
                <w:rFonts w:ascii="Arial Narrow" w:hAnsi="Arial Narrow"/>
                <w:b/>
              </w:rPr>
            </w:pPr>
          </w:p>
        </w:tc>
      </w:tr>
      <w:tr w:rsidR="001C28B1" w14:paraId="366C4491" w14:textId="77777777">
        <w:tc>
          <w:tcPr>
            <w:tcW w:w="1234" w:type="dxa"/>
            <w:tcBorders>
              <w:top w:val="nil"/>
            </w:tcBorders>
            <w:shd w:val="clear" w:color="auto" w:fill="auto"/>
            <w:vAlign w:val="center"/>
          </w:tcPr>
          <w:p w14:paraId="3C56469A" w14:textId="77777777" w:rsidR="001C28B1" w:rsidRDefault="005B2254">
            <w:pPr>
              <w:widowControl w:val="0"/>
              <w:ind w:left="114" w:right="172"/>
              <w:jc w:val="both"/>
              <w:rPr>
                <w:rFonts w:ascii="Arial Narrow" w:hAnsi="Arial Narrow"/>
                <w:b/>
                <w:bCs/>
              </w:rPr>
            </w:pPr>
            <w:r>
              <w:rPr>
                <w:rFonts w:ascii="Arial Narrow" w:hAnsi="Arial Narrow"/>
                <w:b/>
                <w:bCs/>
              </w:rPr>
              <w:t>TM501</w:t>
            </w:r>
          </w:p>
        </w:tc>
        <w:tc>
          <w:tcPr>
            <w:tcW w:w="6720" w:type="dxa"/>
            <w:tcBorders>
              <w:top w:val="nil"/>
              <w:left w:val="nil"/>
            </w:tcBorders>
            <w:shd w:val="clear" w:color="auto" w:fill="auto"/>
          </w:tcPr>
          <w:p w14:paraId="54DF5364" w14:textId="77777777" w:rsidR="001C28B1" w:rsidRDefault="005B2254">
            <w:pPr>
              <w:widowControl w:val="0"/>
              <w:ind w:left="114" w:right="172"/>
              <w:jc w:val="both"/>
              <w:rPr>
                <w:rFonts w:ascii="Arial Narrow" w:hAnsi="Arial Narrow"/>
                <w:b/>
                <w:bCs/>
              </w:rPr>
            </w:pPr>
            <w:r>
              <w:rPr>
                <w:rFonts w:ascii="Arial Narrow" w:hAnsi="Arial Narrow"/>
                <w:b/>
                <w:bCs/>
              </w:rPr>
              <w:t>Garde-corps mixte :</w:t>
            </w:r>
          </w:p>
          <w:p w14:paraId="168F0E2E" w14:textId="77777777" w:rsidR="001C28B1" w:rsidRDefault="005B2254">
            <w:pPr>
              <w:widowControl w:val="0"/>
              <w:ind w:left="114" w:right="172"/>
              <w:jc w:val="both"/>
              <w:rPr>
                <w:rFonts w:ascii="Arial Narrow" w:hAnsi="Arial Narrow"/>
                <w:b/>
              </w:rPr>
            </w:pPr>
            <w:r>
              <w:rPr>
                <w:rFonts w:ascii="Arial Narrow" w:hAnsi="Arial Narrow"/>
                <w:b/>
                <w:lang w:bidi="fr-FR"/>
              </w:rPr>
              <w:t xml:space="preserve">Ce prix rémunère dans les conditions générales prévues au marché, </w:t>
            </w:r>
            <w:r>
              <w:rPr>
                <w:rFonts w:ascii="Arial Narrow" w:hAnsi="Arial Narrow"/>
                <w:b/>
                <w:bCs/>
                <w:lang w:bidi="fr-FR"/>
              </w:rPr>
              <w:t>la réalisation des garde-corps mixtes composé des tubes galvanisées et des poteaux en béton armé et toutes sujétions de mise en œuvre</w:t>
            </w:r>
            <w:proofErr w:type="gramStart"/>
            <w:r>
              <w:rPr>
                <w:rFonts w:ascii="Arial Narrow" w:hAnsi="Arial Narrow"/>
                <w:b/>
                <w:bCs/>
                <w:lang w:bidi="fr-FR"/>
              </w:rPr>
              <w:t>..</w:t>
            </w:r>
            <w:proofErr w:type="gramEnd"/>
          </w:p>
          <w:p w14:paraId="091FAEF1" w14:textId="77777777" w:rsidR="001C28B1" w:rsidRDefault="005B2254">
            <w:pPr>
              <w:widowControl w:val="0"/>
              <w:ind w:left="114" w:right="172"/>
              <w:jc w:val="both"/>
              <w:rPr>
                <w:rFonts w:ascii="Arial Narrow" w:hAnsi="Arial Narrow"/>
                <w:b/>
                <w:bCs/>
                <w:u w:val="single"/>
              </w:rPr>
            </w:pPr>
            <w:r>
              <w:rPr>
                <w:rFonts w:ascii="Arial Narrow" w:hAnsi="Arial Narrow"/>
                <w:b/>
                <w:i/>
              </w:rPr>
              <w:t>Le mètre linéaire</w:t>
            </w:r>
            <w:r>
              <w:rPr>
                <w:rFonts w:ascii="Arial Narrow" w:hAnsi="Arial Narrow"/>
                <w:b/>
                <w:lang w:bidi="fr-FR"/>
              </w:rPr>
              <w:t xml:space="preserve">  </w:t>
            </w:r>
            <w:r>
              <w:rPr>
                <w:rFonts w:ascii="Arial Narrow" w:hAnsi="Arial Narrow"/>
                <w:b/>
                <w:i/>
              </w:rPr>
              <w:t>à</w:t>
            </w:r>
            <w:proofErr w:type="gramStart"/>
            <w:r>
              <w:rPr>
                <w:rFonts w:ascii="Arial Narrow" w:hAnsi="Arial Narrow"/>
                <w:b/>
                <w:i/>
              </w:rPr>
              <w:t>………………….…..………………</w:t>
            </w:r>
            <w:proofErr w:type="gramEnd"/>
            <w:r>
              <w:rPr>
                <w:rFonts w:ascii="Arial Narrow" w:hAnsi="Arial Narrow"/>
                <w:b/>
                <w:i/>
              </w:rPr>
              <w:t>F CFA</w:t>
            </w:r>
          </w:p>
        </w:tc>
        <w:tc>
          <w:tcPr>
            <w:tcW w:w="843" w:type="dxa"/>
            <w:vAlign w:val="center"/>
          </w:tcPr>
          <w:p w14:paraId="1F86F7D2" w14:textId="77777777" w:rsidR="001C28B1" w:rsidRDefault="005B2254">
            <w:pPr>
              <w:widowControl w:val="0"/>
              <w:ind w:left="114" w:right="172"/>
              <w:jc w:val="both"/>
              <w:rPr>
                <w:rFonts w:ascii="Arial Narrow" w:hAnsi="Arial Narrow"/>
                <w:b/>
                <w:bCs/>
              </w:rPr>
            </w:pPr>
            <w:r>
              <w:rPr>
                <w:rFonts w:ascii="Arial Narrow" w:hAnsi="Arial Narrow"/>
                <w:b/>
                <w:bCs/>
              </w:rPr>
              <w:t>ml</w:t>
            </w:r>
          </w:p>
        </w:tc>
        <w:tc>
          <w:tcPr>
            <w:tcW w:w="1380" w:type="dxa"/>
          </w:tcPr>
          <w:p w14:paraId="17DDE379" w14:textId="77777777" w:rsidR="001C28B1" w:rsidRDefault="001C28B1">
            <w:pPr>
              <w:widowControl w:val="0"/>
              <w:ind w:left="114" w:right="172"/>
              <w:jc w:val="both"/>
              <w:rPr>
                <w:rFonts w:ascii="Arial Narrow" w:hAnsi="Arial Narrow"/>
                <w:b/>
              </w:rPr>
            </w:pPr>
          </w:p>
        </w:tc>
      </w:tr>
      <w:tr w:rsidR="001C28B1" w14:paraId="74C716C9" w14:textId="77777777">
        <w:tc>
          <w:tcPr>
            <w:tcW w:w="1234" w:type="dxa"/>
            <w:tcBorders>
              <w:top w:val="nil"/>
            </w:tcBorders>
            <w:shd w:val="clear" w:color="auto" w:fill="auto"/>
          </w:tcPr>
          <w:p w14:paraId="728F3D93" w14:textId="77777777" w:rsidR="001C28B1" w:rsidRDefault="005B2254">
            <w:pPr>
              <w:widowControl w:val="0"/>
              <w:ind w:left="114" w:right="172"/>
              <w:jc w:val="both"/>
              <w:rPr>
                <w:rFonts w:ascii="Arial Narrow" w:hAnsi="Arial Narrow"/>
                <w:b/>
                <w:bCs/>
              </w:rPr>
            </w:pPr>
            <w:r>
              <w:rPr>
                <w:rFonts w:ascii="Arial Narrow" w:hAnsi="Arial Narrow"/>
                <w:b/>
                <w:bCs/>
              </w:rPr>
              <w:t>TM518a</w:t>
            </w:r>
          </w:p>
        </w:tc>
        <w:tc>
          <w:tcPr>
            <w:tcW w:w="6720" w:type="dxa"/>
            <w:tcBorders>
              <w:top w:val="nil"/>
              <w:left w:val="nil"/>
            </w:tcBorders>
            <w:shd w:val="clear" w:color="auto" w:fill="auto"/>
            <w:vAlign w:val="center"/>
          </w:tcPr>
          <w:p w14:paraId="7C3A1481"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Panneau de signalisations métalliques de type B :</w:t>
            </w:r>
          </w:p>
          <w:p w14:paraId="5B318C7A" w14:textId="77777777" w:rsidR="001C28B1" w:rsidRDefault="005B2254">
            <w:pPr>
              <w:widowControl w:val="0"/>
              <w:ind w:left="114" w:right="172"/>
              <w:jc w:val="both"/>
              <w:rPr>
                <w:rFonts w:ascii="Arial Narrow" w:hAnsi="Arial Narrow"/>
                <w:b/>
              </w:rPr>
            </w:pPr>
            <w:r>
              <w:rPr>
                <w:rFonts w:ascii="Arial Narrow" w:hAnsi="Arial Narrow"/>
                <w:b/>
              </w:rPr>
              <w:t xml:space="preserve">Ce prix rémunère à l’unité (u) la fourniture et la pose de panneaux de signalisation annonçant le dalot telle que décrite au CCTP « </w:t>
            </w:r>
            <w:r>
              <w:rPr>
                <w:rFonts w:ascii="Arial Narrow" w:hAnsi="Arial Narrow"/>
                <w:b/>
                <w:bCs/>
              </w:rPr>
              <w:t xml:space="preserve">mode d’évaluation des travaux </w:t>
            </w:r>
            <w:r>
              <w:rPr>
                <w:rFonts w:ascii="Arial Narrow" w:hAnsi="Arial Narrow"/>
                <w:b/>
              </w:rPr>
              <w:t>» et conforme aux normes</w:t>
            </w:r>
          </w:p>
          <w:p w14:paraId="16E708A7" w14:textId="77777777" w:rsidR="001C28B1" w:rsidRDefault="005B2254">
            <w:pPr>
              <w:widowControl w:val="0"/>
              <w:ind w:left="114" w:right="172"/>
              <w:jc w:val="both"/>
              <w:rPr>
                <w:rFonts w:ascii="Arial Narrow" w:hAnsi="Arial Narrow"/>
                <w:b/>
              </w:rPr>
            </w:pPr>
            <w:r>
              <w:rPr>
                <w:rFonts w:ascii="Arial Narrow" w:hAnsi="Arial Narrow"/>
                <w:b/>
              </w:rPr>
              <w:t>L’unité:……………………………………………………</w:t>
            </w:r>
            <w:r>
              <w:rPr>
                <w:rFonts w:ascii="Arial Narrow" w:hAnsi="Arial Narrow"/>
                <w:b/>
                <w:i/>
              </w:rPr>
              <w:t xml:space="preserve"> F CFA</w:t>
            </w:r>
          </w:p>
        </w:tc>
        <w:tc>
          <w:tcPr>
            <w:tcW w:w="843" w:type="dxa"/>
            <w:vAlign w:val="center"/>
          </w:tcPr>
          <w:p w14:paraId="3843AA76" w14:textId="77777777" w:rsidR="001C28B1" w:rsidRDefault="005B2254">
            <w:pPr>
              <w:widowControl w:val="0"/>
              <w:ind w:left="114" w:right="172"/>
              <w:jc w:val="both"/>
              <w:rPr>
                <w:rFonts w:ascii="Arial Narrow" w:hAnsi="Arial Narrow"/>
                <w:b/>
                <w:bCs/>
              </w:rPr>
            </w:pPr>
            <w:r>
              <w:rPr>
                <w:rFonts w:ascii="Arial Narrow" w:hAnsi="Arial Narrow"/>
                <w:b/>
                <w:bCs/>
              </w:rPr>
              <w:t>U</w:t>
            </w:r>
          </w:p>
        </w:tc>
        <w:tc>
          <w:tcPr>
            <w:tcW w:w="1380" w:type="dxa"/>
          </w:tcPr>
          <w:p w14:paraId="16EF48C3" w14:textId="77777777" w:rsidR="001C28B1" w:rsidRDefault="001C28B1">
            <w:pPr>
              <w:widowControl w:val="0"/>
              <w:ind w:left="114" w:right="172"/>
              <w:jc w:val="both"/>
              <w:rPr>
                <w:rFonts w:ascii="Arial Narrow" w:hAnsi="Arial Narrow"/>
                <w:b/>
              </w:rPr>
            </w:pPr>
          </w:p>
        </w:tc>
      </w:tr>
      <w:tr w:rsidR="001C28B1" w14:paraId="07CFE6BB" w14:textId="77777777">
        <w:tc>
          <w:tcPr>
            <w:tcW w:w="1234" w:type="dxa"/>
            <w:tcBorders>
              <w:top w:val="nil"/>
            </w:tcBorders>
            <w:shd w:val="clear" w:color="auto" w:fill="auto"/>
          </w:tcPr>
          <w:p w14:paraId="14C214D5" w14:textId="77777777" w:rsidR="001C28B1" w:rsidRDefault="005B2254">
            <w:pPr>
              <w:widowControl w:val="0"/>
              <w:ind w:left="114" w:right="172"/>
              <w:jc w:val="both"/>
              <w:rPr>
                <w:rFonts w:ascii="Arial Narrow" w:hAnsi="Arial Narrow"/>
                <w:b/>
                <w:bCs/>
              </w:rPr>
            </w:pPr>
            <w:r>
              <w:rPr>
                <w:rFonts w:ascii="Arial Narrow" w:hAnsi="Arial Narrow"/>
                <w:b/>
                <w:bCs/>
              </w:rPr>
              <w:t>TM528b</w:t>
            </w:r>
          </w:p>
        </w:tc>
        <w:tc>
          <w:tcPr>
            <w:tcW w:w="6720" w:type="dxa"/>
            <w:tcBorders>
              <w:top w:val="nil"/>
              <w:left w:val="nil"/>
            </w:tcBorders>
            <w:shd w:val="clear" w:color="auto" w:fill="auto"/>
            <w:vAlign w:val="center"/>
          </w:tcPr>
          <w:p w14:paraId="74A5F3EF" w14:textId="77777777" w:rsidR="001C28B1" w:rsidRDefault="005B2254">
            <w:pPr>
              <w:widowControl w:val="0"/>
              <w:ind w:left="114" w:right="172"/>
              <w:jc w:val="both"/>
              <w:rPr>
                <w:rFonts w:ascii="Arial Narrow" w:hAnsi="Arial Narrow"/>
                <w:b/>
                <w:u w:val="single"/>
              </w:rPr>
            </w:pPr>
            <w:r>
              <w:rPr>
                <w:rFonts w:ascii="Arial Narrow" w:hAnsi="Arial Narrow"/>
                <w:b/>
                <w:bCs/>
                <w:u w:val="single"/>
              </w:rPr>
              <w:t>Balise en béton armé préfabriqué :</w:t>
            </w:r>
          </w:p>
          <w:p w14:paraId="1D8C1FBF" w14:textId="77777777" w:rsidR="001C28B1" w:rsidRDefault="001C28B1">
            <w:pPr>
              <w:widowControl w:val="0"/>
              <w:ind w:left="114" w:right="172"/>
              <w:jc w:val="both"/>
              <w:rPr>
                <w:rFonts w:ascii="Arial Narrow" w:hAnsi="Arial Narrow"/>
                <w:b/>
              </w:rPr>
            </w:pPr>
          </w:p>
          <w:p w14:paraId="23AAA90C" w14:textId="77777777" w:rsidR="001C28B1" w:rsidRDefault="005B2254">
            <w:pPr>
              <w:widowControl w:val="0"/>
              <w:ind w:left="114" w:right="172"/>
              <w:jc w:val="both"/>
              <w:rPr>
                <w:rFonts w:ascii="Arial Narrow" w:hAnsi="Arial Narrow"/>
                <w:b/>
              </w:rPr>
            </w:pPr>
            <w:r>
              <w:rPr>
                <w:rFonts w:ascii="Arial Narrow" w:hAnsi="Arial Narrow"/>
                <w:b/>
              </w:rPr>
              <w:t xml:space="preserve">Le prix rémunère dans les conditions générales prévues au marché, à l'UNITE (U), la fourniture et la pose des balises en béton armé préfabriqué. </w:t>
            </w:r>
            <w:r>
              <w:rPr>
                <w:rFonts w:ascii="Arial Narrow" w:hAnsi="Arial Narrow"/>
                <w:b/>
              </w:rPr>
              <w:br/>
              <w:t xml:space="preserve">Ces prix comprennent notamment </w:t>
            </w:r>
            <w:proofErr w:type="gramStart"/>
            <w:r>
              <w:rPr>
                <w:rFonts w:ascii="Arial Narrow" w:hAnsi="Arial Narrow"/>
                <w:b/>
              </w:rPr>
              <w:t>:</w:t>
            </w:r>
            <w:proofErr w:type="gramEnd"/>
            <w:r>
              <w:rPr>
                <w:rFonts w:ascii="Arial Narrow" w:hAnsi="Arial Narrow"/>
                <w:b/>
              </w:rPr>
              <w:br/>
              <w:t>• la fourniture et le transport à pied d’œuvre des balises, quelle que soit la distance;</w:t>
            </w:r>
            <w:r>
              <w:rPr>
                <w:rFonts w:ascii="Arial Narrow" w:hAnsi="Arial Narrow"/>
                <w:b/>
              </w:rPr>
              <w:br/>
              <w:t>• l’implantation des balises;</w:t>
            </w:r>
            <w:r>
              <w:rPr>
                <w:rFonts w:ascii="Arial Narrow" w:hAnsi="Arial Narrow"/>
                <w:b/>
              </w:rPr>
              <w:br/>
              <w:t>• la confection des massifs d’ancrage et la pose;</w:t>
            </w:r>
            <w:r>
              <w:rPr>
                <w:rFonts w:ascii="Arial Narrow" w:hAnsi="Arial Narrow"/>
                <w:b/>
              </w:rPr>
              <w:br/>
              <w:t xml:space="preserve">• l'application éventuelle de peinture </w:t>
            </w:r>
            <w:proofErr w:type="spellStart"/>
            <w:r>
              <w:rPr>
                <w:rFonts w:ascii="Arial Narrow" w:hAnsi="Arial Narrow"/>
                <w:b/>
              </w:rPr>
              <w:t>réflectorisante</w:t>
            </w:r>
            <w:proofErr w:type="spellEnd"/>
            <w:r>
              <w:rPr>
                <w:rFonts w:ascii="Arial Narrow" w:hAnsi="Arial Narrow"/>
                <w:b/>
              </w:rPr>
              <w:t>;</w:t>
            </w:r>
            <w:r>
              <w:rPr>
                <w:rFonts w:ascii="Arial Narrow" w:hAnsi="Arial Narrow"/>
                <w:b/>
              </w:rPr>
              <w:br/>
              <w:t>• toutes sujétions liées aux conditions de circulation et au respect des prescriptions environnementales;</w:t>
            </w:r>
            <w:r>
              <w:rPr>
                <w:rFonts w:ascii="Arial Narrow" w:hAnsi="Arial Narrow"/>
                <w:b/>
              </w:rPr>
              <w:br/>
              <w:t>• et toutes autres sujétions.</w:t>
            </w:r>
          </w:p>
          <w:p w14:paraId="6523EFD9" w14:textId="77777777" w:rsidR="001C28B1" w:rsidRDefault="001C28B1">
            <w:pPr>
              <w:widowControl w:val="0"/>
              <w:ind w:left="114" w:right="172"/>
              <w:jc w:val="both"/>
              <w:rPr>
                <w:rFonts w:ascii="Arial Narrow" w:hAnsi="Arial Narrow"/>
                <w:b/>
                <w:bCs/>
              </w:rPr>
            </w:pPr>
          </w:p>
          <w:p w14:paraId="2EB54468" w14:textId="77777777" w:rsidR="001C28B1" w:rsidRDefault="005B2254">
            <w:pPr>
              <w:widowControl w:val="0"/>
              <w:ind w:left="114" w:right="172"/>
              <w:jc w:val="both"/>
              <w:rPr>
                <w:rFonts w:ascii="Arial Narrow" w:hAnsi="Arial Narrow"/>
                <w:b/>
                <w:bCs/>
              </w:rPr>
            </w:pPr>
            <w:r>
              <w:rPr>
                <w:rFonts w:ascii="Arial Narrow" w:hAnsi="Arial Narrow"/>
                <w:b/>
                <w:bCs/>
              </w:rPr>
              <w:t>L'unité à : ____________________________ Francs CFA</w:t>
            </w:r>
          </w:p>
        </w:tc>
        <w:tc>
          <w:tcPr>
            <w:tcW w:w="843" w:type="dxa"/>
            <w:vAlign w:val="center"/>
          </w:tcPr>
          <w:p w14:paraId="7B0E04D2" w14:textId="77777777" w:rsidR="001C28B1" w:rsidRDefault="005B2254">
            <w:pPr>
              <w:widowControl w:val="0"/>
              <w:ind w:left="114" w:right="172"/>
              <w:jc w:val="both"/>
              <w:rPr>
                <w:rFonts w:ascii="Arial Narrow" w:hAnsi="Arial Narrow"/>
                <w:b/>
              </w:rPr>
            </w:pPr>
            <w:r>
              <w:rPr>
                <w:rFonts w:ascii="Arial Narrow" w:hAnsi="Arial Narrow"/>
                <w:b/>
              </w:rPr>
              <w:t>U</w:t>
            </w:r>
          </w:p>
        </w:tc>
        <w:tc>
          <w:tcPr>
            <w:tcW w:w="1380" w:type="dxa"/>
          </w:tcPr>
          <w:p w14:paraId="63DBF196" w14:textId="77777777" w:rsidR="001C28B1" w:rsidRDefault="001C28B1">
            <w:pPr>
              <w:widowControl w:val="0"/>
              <w:ind w:left="114" w:right="172"/>
              <w:jc w:val="both"/>
              <w:rPr>
                <w:rFonts w:ascii="Arial Narrow" w:hAnsi="Arial Narrow"/>
                <w:b/>
              </w:rPr>
            </w:pPr>
          </w:p>
        </w:tc>
      </w:tr>
      <w:tr w:rsidR="001C28B1" w14:paraId="3994D453" w14:textId="77777777">
        <w:tc>
          <w:tcPr>
            <w:tcW w:w="1234" w:type="dxa"/>
            <w:tcBorders>
              <w:top w:val="nil"/>
            </w:tcBorders>
            <w:shd w:val="clear" w:color="auto" w:fill="auto"/>
          </w:tcPr>
          <w:p w14:paraId="4DD3423D" w14:textId="77777777" w:rsidR="001C28B1" w:rsidRDefault="005B2254">
            <w:pPr>
              <w:widowControl w:val="0"/>
              <w:ind w:left="114" w:right="172"/>
              <w:jc w:val="both"/>
              <w:rPr>
                <w:rFonts w:ascii="Arial Narrow" w:hAnsi="Arial Narrow"/>
                <w:b/>
                <w:bCs/>
              </w:rPr>
            </w:pPr>
            <w:r>
              <w:rPr>
                <w:rFonts w:ascii="Arial Narrow" w:hAnsi="Arial Narrow"/>
                <w:b/>
                <w:bCs/>
              </w:rPr>
              <w:t>TM528f</w:t>
            </w:r>
          </w:p>
        </w:tc>
        <w:tc>
          <w:tcPr>
            <w:tcW w:w="6720" w:type="dxa"/>
            <w:tcBorders>
              <w:top w:val="nil"/>
              <w:left w:val="nil"/>
            </w:tcBorders>
            <w:shd w:val="clear" w:color="auto" w:fill="auto"/>
          </w:tcPr>
          <w:p w14:paraId="3CA101BE" w14:textId="77777777" w:rsidR="001C28B1" w:rsidRDefault="005B2254">
            <w:pPr>
              <w:widowControl w:val="0"/>
              <w:ind w:left="114" w:right="172"/>
              <w:jc w:val="both"/>
              <w:rPr>
                <w:rFonts w:ascii="Arial Narrow" w:hAnsi="Arial Narrow"/>
                <w:b/>
                <w:bCs/>
              </w:rPr>
            </w:pPr>
            <w:r>
              <w:rPr>
                <w:rFonts w:ascii="Arial Narrow" w:hAnsi="Arial Narrow"/>
                <w:b/>
                <w:bCs/>
              </w:rPr>
              <w:t>Barbacanes</w:t>
            </w:r>
          </w:p>
          <w:p w14:paraId="07CC98DD" w14:textId="77777777" w:rsidR="001C28B1" w:rsidRDefault="005B2254">
            <w:pPr>
              <w:widowControl w:val="0"/>
              <w:ind w:left="114" w:right="172"/>
              <w:jc w:val="both"/>
              <w:rPr>
                <w:rFonts w:ascii="Arial Narrow" w:hAnsi="Arial Narrow"/>
                <w:b/>
              </w:rPr>
            </w:pPr>
            <w:r>
              <w:rPr>
                <w:rFonts w:ascii="Arial Narrow" w:hAnsi="Arial Narrow"/>
                <w:b/>
              </w:rPr>
              <w:t>Ce prix rémunère dans les conditions générales prévues au marché, à l'UNITE (U), la fourniture et la mise en place des barbacanes en tuyau PVC (Diamètre à définir par le Maître d’Ouvrage) drainage des matériaux situés derrière les culées, les murs de soutènement, ou les perrés maçonnés. Ce prix comprend notamment:</w:t>
            </w:r>
            <w:r>
              <w:rPr>
                <w:rFonts w:ascii="Arial Narrow" w:hAnsi="Arial Narrow"/>
                <w:b/>
              </w:rPr>
              <w:br/>
              <w:t>• la fourniture et le transport à pieds d'œuvre des tuyaux PVC;</w:t>
            </w:r>
            <w:r>
              <w:rPr>
                <w:rFonts w:ascii="Arial Narrow" w:hAnsi="Arial Narrow"/>
                <w:b/>
              </w:rPr>
              <w:br/>
              <w:t>• la mise en œuvre des barbacanes;</w:t>
            </w:r>
            <w:r>
              <w:rPr>
                <w:rFonts w:ascii="Arial Narrow" w:hAnsi="Arial Narrow"/>
                <w:b/>
              </w:rPr>
              <w:br/>
              <w:t>• et toutes sujétions d’exécution.</w:t>
            </w:r>
            <w:r>
              <w:rPr>
                <w:rFonts w:ascii="Arial Narrow" w:hAnsi="Arial Narrow"/>
                <w:b/>
              </w:rPr>
              <w:br/>
              <w:t>• et toutes autres sujétions.</w:t>
            </w:r>
          </w:p>
          <w:p w14:paraId="4F110AA9" w14:textId="77777777" w:rsidR="001C28B1" w:rsidRDefault="001C28B1">
            <w:pPr>
              <w:widowControl w:val="0"/>
              <w:ind w:left="114" w:right="172"/>
              <w:jc w:val="both"/>
              <w:rPr>
                <w:rFonts w:ascii="Arial Narrow" w:hAnsi="Arial Narrow"/>
                <w:b/>
                <w:bCs/>
              </w:rPr>
            </w:pPr>
          </w:p>
          <w:p w14:paraId="5BD2CDF5" w14:textId="77777777" w:rsidR="001C28B1" w:rsidRDefault="005B2254">
            <w:pPr>
              <w:widowControl w:val="0"/>
              <w:ind w:left="114" w:right="172"/>
              <w:jc w:val="both"/>
              <w:rPr>
                <w:rFonts w:ascii="Arial Narrow" w:hAnsi="Arial Narrow"/>
                <w:b/>
                <w:bCs/>
                <w:u w:val="single"/>
              </w:rPr>
            </w:pPr>
            <w:r>
              <w:rPr>
                <w:rFonts w:ascii="Arial Narrow" w:hAnsi="Arial Narrow"/>
                <w:b/>
                <w:bCs/>
              </w:rPr>
              <w:t>L’unité à _________________ Francs CFA</w:t>
            </w:r>
          </w:p>
        </w:tc>
        <w:tc>
          <w:tcPr>
            <w:tcW w:w="843" w:type="dxa"/>
            <w:vAlign w:val="center"/>
          </w:tcPr>
          <w:p w14:paraId="413424AB" w14:textId="77777777" w:rsidR="001C28B1" w:rsidRDefault="005B2254">
            <w:pPr>
              <w:widowControl w:val="0"/>
              <w:ind w:left="114" w:right="172"/>
              <w:jc w:val="both"/>
              <w:rPr>
                <w:rFonts w:ascii="Arial Narrow" w:hAnsi="Arial Narrow"/>
                <w:b/>
                <w:bCs/>
              </w:rPr>
            </w:pPr>
            <w:r>
              <w:rPr>
                <w:rFonts w:ascii="Arial Narrow" w:hAnsi="Arial Narrow"/>
                <w:b/>
                <w:bCs/>
              </w:rPr>
              <w:t>U</w:t>
            </w:r>
          </w:p>
        </w:tc>
        <w:tc>
          <w:tcPr>
            <w:tcW w:w="1380" w:type="dxa"/>
          </w:tcPr>
          <w:p w14:paraId="086F86D8" w14:textId="77777777" w:rsidR="001C28B1" w:rsidRDefault="001C28B1">
            <w:pPr>
              <w:widowControl w:val="0"/>
              <w:ind w:left="114" w:right="172"/>
              <w:jc w:val="both"/>
              <w:rPr>
                <w:rFonts w:ascii="Arial Narrow" w:hAnsi="Arial Narrow"/>
                <w:b/>
              </w:rPr>
            </w:pPr>
          </w:p>
        </w:tc>
      </w:tr>
      <w:tr w:rsidR="001C28B1" w14:paraId="1261D4A2" w14:textId="77777777">
        <w:tc>
          <w:tcPr>
            <w:tcW w:w="1234" w:type="dxa"/>
            <w:tcBorders>
              <w:top w:val="nil"/>
            </w:tcBorders>
            <w:shd w:val="clear" w:color="auto" w:fill="auto"/>
          </w:tcPr>
          <w:p w14:paraId="1DA25569" w14:textId="77777777" w:rsidR="001C28B1" w:rsidRDefault="005B2254">
            <w:pPr>
              <w:widowControl w:val="0"/>
              <w:ind w:left="114" w:right="172"/>
              <w:jc w:val="both"/>
              <w:rPr>
                <w:rFonts w:ascii="Arial Narrow" w:hAnsi="Arial Narrow"/>
                <w:b/>
                <w:bCs/>
              </w:rPr>
            </w:pPr>
            <w:r>
              <w:rPr>
                <w:rFonts w:ascii="Arial Narrow" w:hAnsi="Arial Narrow"/>
                <w:b/>
                <w:bCs/>
              </w:rPr>
              <w:t>TM529c</w:t>
            </w:r>
          </w:p>
        </w:tc>
        <w:tc>
          <w:tcPr>
            <w:tcW w:w="6720" w:type="dxa"/>
            <w:tcBorders>
              <w:top w:val="nil"/>
              <w:left w:val="nil"/>
            </w:tcBorders>
            <w:shd w:val="clear" w:color="auto" w:fill="auto"/>
          </w:tcPr>
          <w:p w14:paraId="77B36E24" w14:textId="77777777" w:rsidR="001C28B1" w:rsidRDefault="005B2254">
            <w:pPr>
              <w:widowControl w:val="0"/>
              <w:ind w:left="114" w:right="172"/>
              <w:jc w:val="both"/>
              <w:rPr>
                <w:rFonts w:ascii="Arial Narrow" w:hAnsi="Arial Narrow"/>
                <w:b/>
                <w:bCs/>
              </w:rPr>
            </w:pPr>
            <w:r>
              <w:rPr>
                <w:rFonts w:ascii="Arial Narrow" w:hAnsi="Arial Narrow"/>
                <w:b/>
                <w:bCs/>
              </w:rPr>
              <w:t>Maintien de la circulation (Déviation) :</w:t>
            </w:r>
          </w:p>
          <w:p w14:paraId="3995427B" w14:textId="77777777" w:rsidR="001C28B1" w:rsidRDefault="005B2254">
            <w:pPr>
              <w:widowControl w:val="0"/>
              <w:ind w:left="114" w:right="172"/>
              <w:jc w:val="both"/>
              <w:rPr>
                <w:rFonts w:ascii="Arial Narrow" w:hAnsi="Arial Narrow"/>
                <w:b/>
              </w:rPr>
            </w:pPr>
            <w:r>
              <w:rPr>
                <w:rFonts w:ascii="Arial Narrow" w:hAnsi="Arial Narrow"/>
                <w:b/>
              </w:rPr>
              <w:t xml:space="preserve">Ce prix rémunère toutes tâche nécessaire à la construction et entretien des ouvrages provisoires et d’une piste de déviation éventuelle nécessaire au maintien de la circulation tels que décrit </w:t>
            </w:r>
            <w:r>
              <w:rPr>
                <w:rFonts w:ascii="Arial Narrow" w:hAnsi="Arial Narrow"/>
                <w:b/>
              </w:rPr>
              <w:lastRenderedPageBreak/>
              <w:t>dans le CCTP.</w:t>
            </w:r>
          </w:p>
          <w:p w14:paraId="2E2435A3" w14:textId="77777777" w:rsidR="001C28B1" w:rsidRDefault="001C28B1">
            <w:pPr>
              <w:widowControl w:val="0"/>
              <w:ind w:left="114" w:right="172"/>
              <w:jc w:val="both"/>
              <w:rPr>
                <w:rFonts w:ascii="Arial Narrow" w:hAnsi="Arial Narrow"/>
                <w:b/>
              </w:rPr>
            </w:pPr>
          </w:p>
          <w:p w14:paraId="3E2A7699" w14:textId="77777777" w:rsidR="001C28B1" w:rsidRDefault="005B2254">
            <w:pPr>
              <w:widowControl w:val="0"/>
              <w:ind w:left="114" w:right="172"/>
              <w:jc w:val="both"/>
              <w:rPr>
                <w:rFonts w:ascii="Arial Narrow" w:hAnsi="Arial Narrow"/>
                <w:b/>
                <w:bCs/>
              </w:rPr>
            </w:pPr>
            <w:r>
              <w:rPr>
                <w:rFonts w:ascii="Arial Narrow" w:hAnsi="Arial Narrow"/>
                <w:b/>
                <w:i/>
              </w:rPr>
              <w:t>Le forfait</w:t>
            </w:r>
            <w:r>
              <w:rPr>
                <w:rFonts w:ascii="Arial Narrow" w:hAnsi="Arial Narrow"/>
                <w:b/>
                <w:bCs/>
                <w:i/>
              </w:rPr>
              <w:t> </w:t>
            </w:r>
            <w:r>
              <w:rPr>
                <w:rFonts w:ascii="Arial Narrow" w:hAnsi="Arial Narrow"/>
                <w:b/>
                <w:i/>
              </w:rPr>
              <w:t xml:space="preserve"> à……………………………………F CFA</w:t>
            </w:r>
            <w:r>
              <w:rPr>
                <w:rFonts w:ascii="Arial Narrow" w:hAnsi="Arial Narrow"/>
                <w:b/>
                <w:bCs/>
              </w:rPr>
              <w:t>_________</w:t>
            </w:r>
          </w:p>
        </w:tc>
        <w:tc>
          <w:tcPr>
            <w:tcW w:w="843" w:type="dxa"/>
            <w:tcBorders>
              <w:top w:val="nil"/>
              <w:left w:val="single" w:sz="8" w:space="0" w:color="000000"/>
            </w:tcBorders>
            <w:shd w:val="clear" w:color="000000" w:fill="FFFFFF"/>
            <w:vAlign w:val="center"/>
          </w:tcPr>
          <w:p w14:paraId="7E1490E3" w14:textId="77777777" w:rsidR="001C28B1" w:rsidRDefault="005B2254">
            <w:pPr>
              <w:widowControl w:val="0"/>
              <w:ind w:left="114" w:right="172"/>
              <w:jc w:val="both"/>
              <w:rPr>
                <w:rFonts w:ascii="Arial Narrow" w:hAnsi="Arial Narrow"/>
                <w:b/>
                <w:bCs/>
              </w:rPr>
            </w:pPr>
            <w:r>
              <w:rPr>
                <w:rFonts w:ascii="Arial Narrow" w:hAnsi="Arial Narrow"/>
                <w:b/>
                <w:bCs/>
              </w:rPr>
              <w:lastRenderedPageBreak/>
              <w:t>FF</w:t>
            </w:r>
          </w:p>
        </w:tc>
        <w:tc>
          <w:tcPr>
            <w:tcW w:w="1380" w:type="dxa"/>
          </w:tcPr>
          <w:p w14:paraId="76075557" w14:textId="77777777" w:rsidR="001C28B1" w:rsidRDefault="001C28B1">
            <w:pPr>
              <w:widowControl w:val="0"/>
              <w:ind w:left="114" w:right="172"/>
              <w:jc w:val="both"/>
              <w:rPr>
                <w:rFonts w:ascii="Arial Narrow" w:hAnsi="Arial Narrow"/>
                <w:b/>
              </w:rPr>
            </w:pPr>
          </w:p>
        </w:tc>
      </w:tr>
      <w:tr w:rsidR="001C28B1" w14:paraId="0A7195AD" w14:textId="77777777">
        <w:tc>
          <w:tcPr>
            <w:tcW w:w="7954" w:type="dxa"/>
            <w:gridSpan w:val="2"/>
            <w:tcBorders>
              <w:top w:val="nil"/>
            </w:tcBorders>
            <w:shd w:val="clear" w:color="auto" w:fill="D9D9D9" w:themeFill="background1" w:themeFillShade="D9"/>
          </w:tcPr>
          <w:p w14:paraId="4E26FF3A" w14:textId="77777777" w:rsidR="001C28B1" w:rsidRDefault="005B2254">
            <w:pPr>
              <w:widowControl w:val="0"/>
              <w:ind w:left="114" w:right="172"/>
              <w:jc w:val="both"/>
              <w:rPr>
                <w:rFonts w:ascii="Arial Narrow" w:hAnsi="Arial Narrow"/>
                <w:b/>
                <w:bCs/>
              </w:rPr>
            </w:pPr>
            <w:r>
              <w:rPr>
                <w:rFonts w:ascii="Arial Narrow" w:hAnsi="Arial Narrow"/>
                <w:b/>
              </w:rPr>
              <w:lastRenderedPageBreak/>
              <w:t>SERIE 600 : DIVERS</w:t>
            </w:r>
          </w:p>
        </w:tc>
        <w:tc>
          <w:tcPr>
            <w:tcW w:w="843" w:type="dxa"/>
            <w:shd w:val="clear" w:color="auto" w:fill="D9D9D9" w:themeFill="background1" w:themeFillShade="D9"/>
          </w:tcPr>
          <w:p w14:paraId="491A2CA3" w14:textId="77777777" w:rsidR="001C28B1" w:rsidRDefault="001C28B1">
            <w:pPr>
              <w:widowControl w:val="0"/>
              <w:ind w:left="114" w:right="172"/>
              <w:jc w:val="both"/>
              <w:rPr>
                <w:rFonts w:ascii="Arial Narrow" w:hAnsi="Arial Narrow"/>
                <w:b/>
              </w:rPr>
            </w:pPr>
          </w:p>
        </w:tc>
        <w:tc>
          <w:tcPr>
            <w:tcW w:w="1380" w:type="dxa"/>
            <w:shd w:val="clear" w:color="auto" w:fill="D9D9D9" w:themeFill="background1" w:themeFillShade="D9"/>
          </w:tcPr>
          <w:p w14:paraId="0C2F3785" w14:textId="77777777" w:rsidR="001C28B1" w:rsidRDefault="001C28B1">
            <w:pPr>
              <w:widowControl w:val="0"/>
              <w:ind w:left="114" w:right="172"/>
              <w:jc w:val="both"/>
              <w:rPr>
                <w:rFonts w:ascii="Arial Narrow" w:hAnsi="Arial Narrow"/>
                <w:b/>
              </w:rPr>
            </w:pPr>
          </w:p>
        </w:tc>
      </w:tr>
      <w:tr w:rsidR="001C28B1" w14:paraId="6F8438D1" w14:textId="77777777">
        <w:tc>
          <w:tcPr>
            <w:tcW w:w="1234" w:type="dxa"/>
            <w:tcBorders>
              <w:top w:val="nil"/>
            </w:tcBorders>
            <w:shd w:val="clear" w:color="auto" w:fill="auto"/>
          </w:tcPr>
          <w:p w14:paraId="4287D5B4" w14:textId="77777777" w:rsidR="001C28B1" w:rsidRDefault="005B2254">
            <w:pPr>
              <w:widowControl w:val="0"/>
              <w:ind w:left="114" w:right="172"/>
              <w:jc w:val="both"/>
              <w:rPr>
                <w:rFonts w:ascii="Arial Narrow" w:hAnsi="Arial Narrow"/>
                <w:b/>
              </w:rPr>
            </w:pPr>
            <w:r>
              <w:rPr>
                <w:rFonts w:ascii="Arial Narrow" w:hAnsi="Arial Narrow"/>
                <w:b/>
                <w:bCs/>
              </w:rPr>
              <w:t>TM 606b</w:t>
            </w:r>
          </w:p>
        </w:tc>
        <w:tc>
          <w:tcPr>
            <w:tcW w:w="6720" w:type="dxa"/>
            <w:tcBorders>
              <w:top w:val="nil"/>
              <w:left w:val="nil"/>
            </w:tcBorders>
            <w:shd w:val="clear" w:color="auto" w:fill="auto"/>
            <w:vAlign w:val="center"/>
          </w:tcPr>
          <w:p w14:paraId="701E3BA5" w14:textId="77777777" w:rsidR="001C28B1" w:rsidRDefault="005B2254">
            <w:pPr>
              <w:widowControl w:val="0"/>
              <w:ind w:left="114" w:right="172"/>
              <w:jc w:val="both"/>
              <w:rPr>
                <w:rFonts w:ascii="Arial Narrow" w:hAnsi="Arial Narrow"/>
                <w:b/>
                <w:bCs/>
                <w:u w:val="single"/>
              </w:rPr>
            </w:pPr>
            <w:r>
              <w:rPr>
                <w:rFonts w:ascii="Arial Narrow" w:hAnsi="Arial Narrow"/>
                <w:b/>
                <w:bCs/>
                <w:u w:val="single"/>
              </w:rPr>
              <w:t>Peinture à huile sur garde-corps :</w:t>
            </w:r>
          </w:p>
          <w:p w14:paraId="52E3204D" w14:textId="77777777" w:rsidR="001C28B1" w:rsidRDefault="005B2254">
            <w:pPr>
              <w:widowControl w:val="0"/>
              <w:ind w:left="114" w:right="172"/>
              <w:jc w:val="both"/>
              <w:rPr>
                <w:rFonts w:ascii="Arial Narrow" w:hAnsi="Arial Narrow"/>
                <w:b/>
              </w:rPr>
            </w:pPr>
            <w:r>
              <w:rPr>
                <w:rFonts w:ascii="Arial Narrow" w:hAnsi="Arial Narrow"/>
                <w:b/>
              </w:rPr>
              <w:t xml:space="preserve">Ce prix rémunère dans les conditions générales prévues au marché, </w:t>
            </w:r>
            <w:r>
              <w:rPr>
                <w:rFonts w:ascii="Arial Narrow" w:hAnsi="Arial Narrow"/>
                <w:b/>
                <w:bCs/>
              </w:rPr>
              <w:t>au MÈTRE CARRE (m2),</w:t>
            </w:r>
            <w:r>
              <w:rPr>
                <w:rFonts w:ascii="Arial Narrow" w:hAnsi="Arial Narrow"/>
                <w:b/>
              </w:rPr>
              <w:t xml:space="preserve"> l'application de peinture à huile sur les ouvrages.</w:t>
            </w:r>
            <w:r>
              <w:rPr>
                <w:rFonts w:ascii="Arial Narrow" w:hAnsi="Arial Narrow"/>
                <w:b/>
              </w:rPr>
              <w:br/>
              <w:t>Ces prix comprennent notamment :</w:t>
            </w:r>
            <w:r>
              <w:rPr>
                <w:rFonts w:ascii="Arial Narrow" w:hAnsi="Arial Narrow"/>
                <w:b/>
              </w:rPr>
              <w:br/>
              <w:t>• la préparation des surfaces à peindre;</w:t>
            </w:r>
            <w:r>
              <w:rPr>
                <w:rFonts w:ascii="Arial Narrow" w:hAnsi="Arial Narrow"/>
                <w:b/>
              </w:rPr>
              <w:br/>
              <w:t>• la fourniture et le transport à pied d’œuvre de tous les matériaux et matériels nécessaires;</w:t>
            </w:r>
            <w:r>
              <w:rPr>
                <w:rFonts w:ascii="Arial Narrow" w:hAnsi="Arial Narrow"/>
                <w:b/>
              </w:rPr>
              <w:br/>
              <w:t>• la mise en œuvre des différentes couches de peinture;</w:t>
            </w:r>
            <w:r>
              <w:rPr>
                <w:rFonts w:ascii="Arial Narrow" w:hAnsi="Arial Narrow"/>
                <w:b/>
              </w:rPr>
              <w:br/>
              <w:t>• toutes sujétions liées aux conditions de circulation et au respect des prescriptions environnementales;</w:t>
            </w:r>
            <w:r>
              <w:rPr>
                <w:rFonts w:ascii="Arial Narrow" w:hAnsi="Arial Narrow"/>
                <w:b/>
              </w:rPr>
              <w:br/>
              <w:t>• et toutes autres sujétions.</w:t>
            </w:r>
          </w:p>
          <w:p w14:paraId="6E5B1172" w14:textId="77777777" w:rsidR="001C28B1" w:rsidRDefault="001C28B1">
            <w:pPr>
              <w:widowControl w:val="0"/>
              <w:ind w:left="114" w:right="172"/>
              <w:jc w:val="both"/>
              <w:rPr>
                <w:rFonts w:ascii="Arial Narrow" w:hAnsi="Arial Narrow"/>
                <w:b/>
                <w:bCs/>
              </w:rPr>
            </w:pPr>
          </w:p>
          <w:p w14:paraId="36B93CB3" w14:textId="77777777" w:rsidR="001C28B1" w:rsidRDefault="005B2254">
            <w:pPr>
              <w:widowControl w:val="0"/>
              <w:ind w:left="114" w:right="172"/>
              <w:jc w:val="both"/>
              <w:rPr>
                <w:rFonts w:ascii="Arial Narrow" w:hAnsi="Arial Narrow"/>
                <w:b/>
                <w:bCs/>
              </w:rPr>
            </w:pPr>
            <w:r>
              <w:rPr>
                <w:rFonts w:ascii="Arial Narrow" w:hAnsi="Arial Narrow"/>
                <w:b/>
                <w:bCs/>
              </w:rPr>
              <w:t>Le Mètre Carré à:______________________ Francs CFA</w:t>
            </w:r>
          </w:p>
        </w:tc>
        <w:tc>
          <w:tcPr>
            <w:tcW w:w="843" w:type="dxa"/>
            <w:vAlign w:val="bottom"/>
          </w:tcPr>
          <w:p w14:paraId="7B5A6349" w14:textId="77777777" w:rsidR="001C28B1" w:rsidRDefault="005B2254">
            <w:pPr>
              <w:widowControl w:val="0"/>
              <w:ind w:left="114" w:right="172"/>
              <w:jc w:val="both"/>
              <w:rPr>
                <w:rFonts w:ascii="Arial Narrow" w:hAnsi="Arial Narrow"/>
                <w:b/>
                <w:bCs/>
              </w:rPr>
            </w:pPr>
            <w:r>
              <w:rPr>
                <w:rFonts w:ascii="Arial Narrow" w:hAnsi="Arial Narrow"/>
                <w:b/>
                <w:bCs/>
              </w:rPr>
              <w:t>m</w:t>
            </w:r>
            <w:r>
              <w:rPr>
                <w:rFonts w:ascii="Arial Narrow" w:hAnsi="Arial Narrow"/>
                <w:b/>
                <w:bCs/>
                <w:vertAlign w:val="superscript"/>
              </w:rPr>
              <w:t>2</w:t>
            </w:r>
          </w:p>
        </w:tc>
        <w:tc>
          <w:tcPr>
            <w:tcW w:w="1380" w:type="dxa"/>
          </w:tcPr>
          <w:p w14:paraId="559FD391" w14:textId="77777777" w:rsidR="001C28B1" w:rsidRDefault="001C28B1">
            <w:pPr>
              <w:widowControl w:val="0"/>
              <w:ind w:left="114" w:right="172"/>
              <w:jc w:val="both"/>
              <w:rPr>
                <w:rFonts w:ascii="Arial Narrow" w:hAnsi="Arial Narrow"/>
                <w:b/>
              </w:rPr>
            </w:pPr>
          </w:p>
        </w:tc>
      </w:tr>
      <w:tr w:rsidR="001C28B1" w14:paraId="65AA70C3" w14:textId="77777777">
        <w:tc>
          <w:tcPr>
            <w:tcW w:w="1234" w:type="dxa"/>
            <w:tcBorders>
              <w:top w:val="nil"/>
            </w:tcBorders>
            <w:shd w:val="clear" w:color="auto" w:fill="auto"/>
          </w:tcPr>
          <w:p w14:paraId="3E848D48" w14:textId="77777777" w:rsidR="001C28B1" w:rsidRDefault="005B2254">
            <w:pPr>
              <w:widowControl w:val="0"/>
              <w:ind w:left="114" w:right="172"/>
              <w:jc w:val="both"/>
              <w:rPr>
                <w:rFonts w:ascii="Arial Narrow" w:hAnsi="Arial Narrow"/>
                <w:b/>
              </w:rPr>
            </w:pPr>
            <w:r>
              <w:rPr>
                <w:rFonts w:ascii="Arial Narrow" w:hAnsi="Arial Narrow"/>
                <w:b/>
                <w:bCs/>
              </w:rPr>
              <w:t>TM 606c</w:t>
            </w:r>
          </w:p>
        </w:tc>
        <w:tc>
          <w:tcPr>
            <w:tcW w:w="6720" w:type="dxa"/>
            <w:tcBorders>
              <w:top w:val="nil"/>
              <w:left w:val="nil"/>
            </w:tcBorders>
            <w:shd w:val="clear" w:color="auto" w:fill="auto"/>
            <w:vAlign w:val="center"/>
          </w:tcPr>
          <w:p w14:paraId="7E2CD799" w14:textId="77777777" w:rsidR="001C28B1" w:rsidRDefault="005B2254">
            <w:pPr>
              <w:widowControl w:val="0"/>
              <w:ind w:left="114" w:right="172"/>
              <w:jc w:val="both"/>
              <w:rPr>
                <w:rFonts w:ascii="Arial Narrow" w:hAnsi="Arial Narrow"/>
                <w:b/>
                <w:bCs/>
                <w:i/>
                <w:iCs/>
                <w:u w:val="single"/>
              </w:rPr>
            </w:pPr>
            <w:r>
              <w:rPr>
                <w:rFonts w:ascii="Arial Narrow" w:hAnsi="Arial Narrow"/>
                <w:b/>
                <w:bCs/>
                <w:u w:val="single"/>
              </w:rPr>
              <w:t>Peintures bitumineuses</w:t>
            </w:r>
            <w:r>
              <w:rPr>
                <w:rFonts w:ascii="Arial Narrow" w:hAnsi="Arial Narrow"/>
                <w:b/>
                <w:bCs/>
                <w:i/>
                <w:iCs/>
                <w:u w:val="single"/>
              </w:rPr>
              <w:t xml:space="preserve"> </w:t>
            </w:r>
            <w:r>
              <w:rPr>
                <w:rFonts w:ascii="Arial Narrow" w:hAnsi="Arial Narrow"/>
                <w:b/>
                <w:bCs/>
                <w:u w:val="single"/>
              </w:rPr>
              <w:t xml:space="preserve">sur </w:t>
            </w:r>
            <w:proofErr w:type="spellStart"/>
            <w:r>
              <w:rPr>
                <w:rFonts w:ascii="Arial Narrow" w:hAnsi="Arial Narrow"/>
                <w:b/>
                <w:bCs/>
                <w:u w:val="single"/>
              </w:rPr>
              <w:t>piedroits</w:t>
            </w:r>
            <w:proofErr w:type="spellEnd"/>
            <w:r>
              <w:rPr>
                <w:rFonts w:ascii="Arial Narrow" w:hAnsi="Arial Narrow"/>
                <w:b/>
                <w:bCs/>
                <w:u w:val="single"/>
              </w:rPr>
              <w:t xml:space="preserve"> et dalle</w:t>
            </w:r>
            <w:r>
              <w:rPr>
                <w:rFonts w:ascii="Arial Narrow" w:hAnsi="Arial Narrow"/>
                <w:b/>
                <w:bCs/>
              </w:rPr>
              <w:t> :</w:t>
            </w:r>
          </w:p>
          <w:p w14:paraId="1957FD9F" w14:textId="77777777" w:rsidR="001C28B1" w:rsidRDefault="005B2254">
            <w:pPr>
              <w:widowControl w:val="0"/>
              <w:ind w:left="114" w:right="172"/>
              <w:jc w:val="both"/>
              <w:rPr>
                <w:rFonts w:ascii="Arial Narrow" w:hAnsi="Arial Narrow"/>
                <w:b/>
              </w:rPr>
            </w:pPr>
            <w:r>
              <w:rPr>
                <w:rFonts w:ascii="Arial Narrow" w:hAnsi="Arial Narrow"/>
                <w:b/>
              </w:rPr>
              <w:t xml:space="preserve">Ce prix rémunère dans les conditions générales prévues au marché, </w:t>
            </w:r>
            <w:r>
              <w:rPr>
                <w:rFonts w:ascii="Arial Narrow" w:hAnsi="Arial Narrow"/>
                <w:b/>
                <w:bCs/>
              </w:rPr>
              <w:t>au MÈTRE CARRE (m2),</w:t>
            </w:r>
            <w:r>
              <w:rPr>
                <w:rFonts w:ascii="Arial Narrow" w:hAnsi="Arial Narrow"/>
                <w:b/>
              </w:rPr>
              <w:t xml:space="preserve"> l'application de peinture bitumineuse sur les ouvrages.</w:t>
            </w:r>
            <w:r>
              <w:rPr>
                <w:rFonts w:ascii="Arial Narrow" w:hAnsi="Arial Narrow"/>
                <w:b/>
              </w:rPr>
              <w:br/>
              <w:t>Ces prix comprennent notamment :</w:t>
            </w:r>
            <w:r>
              <w:rPr>
                <w:rFonts w:ascii="Arial Narrow" w:hAnsi="Arial Narrow"/>
                <w:b/>
              </w:rPr>
              <w:br/>
              <w:t>• la préparation des surfaces à peindre;</w:t>
            </w:r>
            <w:r>
              <w:rPr>
                <w:rFonts w:ascii="Arial Narrow" w:hAnsi="Arial Narrow"/>
                <w:b/>
              </w:rPr>
              <w:br/>
              <w:t>• la fourniture et le transport à pied d’œuvre de tous les matériaux et matériels nécessaires;</w:t>
            </w:r>
            <w:r>
              <w:rPr>
                <w:rFonts w:ascii="Arial Narrow" w:hAnsi="Arial Narrow"/>
                <w:b/>
              </w:rPr>
              <w:br/>
              <w:t>• la mise en œuvre des différentes couches de peinture;</w:t>
            </w:r>
            <w:r>
              <w:rPr>
                <w:rFonts w:ascii="Arial Narrow" w:hAnsi="Arial Narrow"/>
                <w:b/>
              </w:rPr>
              <w:br/>
              <w:t>• toutes sujétions liées aux conditions de circulation et au respect des prescriptions environnementales;</w:t>
            </w:r>
            <w:r>
              <w:rPr>
                <w:rFonts w:ascii="Arial Narrow" w:hAnsi="Arial Narrow"/>
                <w:b/>
              </w:rPr>
              <w:br/>
              <w:t>• et toutes autres sujétions.</w:t>
            </w:r>
          </w:p>
          <w:p w14:paraId="5FA98C1C" w14:textId="77777777" w:rsidR="001C28B1" w:rsidRDefault="001C28B1">
            <w:pPr>
              <w:widowControl w:val="0"/>
              <w:ind w:left="114" w:right="172"/>
              <w:jc w:val="both"/>
              <w:rPr>
                <w:rFonts w:ascii="Arial Narrow" w:hAnsi="Arial Narrow"/>
                <w:b/>
                <w:bCs/>
              </w:rPr>
            </w:pPr>
          </w:p>
          <w:p w14:paraId="0670F5BA" w14:textId="77777777" w:rsidR="001C28B1" w:rsidRDefault="005B2254">
            <w:pPr>
              <w:widowControl w:val="0"/>
              <w:ind w:left="114" w:right="172"/>
              <w:jc w:val="both"/>
              <w:rPr>
                <w:rFonts w:ascii="Arial Narrow" w:hAnsi="Arial Narrow"/>
                <w:b/>
                <w:bCs/>
              </w:rPr>
            </w:pPr>
            <w:r>
              <w:rPr>
                <w:rFonts w:ascii="Arial Narrow" w:hAnsi="Arial Narrow"/>
                <w:b/>
                <w:bCs/>
              </w:rPr>
              <w:t>Le Mètre Carré à:______________________ Francs CFA</w:t>
            </w:r>
          </w:p>
        </w:tc>
        <w:tc>
          <w:tcPr>
            <w:tcW w:w="843" w:type="dxa"/>
            <w:vAlign w:val="center"/>
          </w:tcPr>
          <w:p w14:paraId="368F9519" w14:textId="77777777" w:rsidR="001C28B1" w:rsidRDefault="005B2254">
            <w:pPr>
              <w:widowControl w:val="0"/>
              <w:ind w:left="114" w:right="172"/>
              <w:jc w:val="both"/>
              <w:rPr>
                <w:rFonts w:ascii="Arial Narrow" w:hAnsi="Arial Narrow"/>
                <w:b/>
              </w:rPr>
            </w:pPr>
            <w:r>
              <w:rPr>
                <w:rFonts w:ascii="Arial Narrow" w:hAnsi="Arial Narrow"/>
                <w:b/>
                <w:bCs/>
              </w:rPr>
              <w:t>m</w:t>
            </w:r>
            <w:r>
              <w:rPr>
                <w:rFonts w:ascii="Arial Narrow" w:hAnsi="Arial Narrow"/>
                <w:b/>
                <w:bCs/>
                <w:vertAlign w:val="superscript"/>
              </w:rPr>
              <w:t>2</w:t>
            </w:r>
          </w:p>
        </w:tc>
        <w:tc>
          <w:tcPr>
            <w:tcW w:w="1380" w:type="dxa"/>
          </w:tcPr>
          <w:p w14:paraId="3D57A039" w14:textId="77777777" w:rsidR="001C28B1" w:rsidRDefault="001C28B1">
            <w:pPr>
              <w:widowControl w:val="0"/>
              <w:ind w:left="114" w:right="172"/>
              <w:jc w:val="both"/>
              <w:rPr>
                <w:rFonts w:ascii="Arial Narrow" w:hAnsi="Arial Narrow"/>
                <w:b/>
              </w:rPr>
            </w:pPr>
          </w:p>
        </w:tc>
      </w:tr>
    </w:tbl>
    <w:p w14:paraId="56B4E2AC" w14:textId="77777777" w:rsidR="001C28B1" w:rsidRDefault="001C28B1">
      <w:pPr>
        <w:ind w:left="114" w:right="172"/>
        <w:jc w:val="both"/>
        <w:rPr>
          <w:rFonts w:ascii="Arial Narrow" w:hAnsi="Arial Narrow" w:cs="Arial"/>
          <w:b/>
          <w:color w:val="000000"/>
        </w:rPr>
      </w:pPr>
    </w:p>
    <w:p w14:paraId="7468C7A8" w14:textId="77777777" w:rsidR="001C28B1" w:rsidRDefault="001C28B1">
      <w:pPr>
        <w:ind w:left="114" w:right="172"/>
        <w:jc w:val="both"/>
        <w:rPr>
          <w:rFonts w:ascii="Arial Narrow" w:hAnsi="Arial Narrow" w:cs="Arial"/>
          <w:b/>
          <w:color w:val="000000"/>
        </w:rPr>
      </w:pPr>
    </w:p>
    <w:p w14:paraId="72C07CCD" w14:textId="77777777" w:rsidR="001C28B1" w:rsidRDefault="001C28B1">
      <w:pPr>
        <w:ind w:left="114" w:right="172"/>
        <w:jc w:val="both"/>
        <w:rPr>
          <w:rFonts w:ascii="Arial Narrow" w:hAnsi="Arial Narrow" w:cs="Arial"/>
          <w:b/>
          <w:color w:val="000000"/>
        </w:rPr>
      </w:pPr>
    </w:p>
    <w:p w14:paraId="5D80BF94" w14:textId="77777777" w:rsidR="001C28B1" w:rsidRDefault="001C28B1">
      <w:pPr>
        <w:ind w:left="114" w:right="172"/>
        <w:jc w:val="both"/>
        <w:rPr>
          <w:rFonts w:ascii="Arial Narrow" w:hAnsi="Arial Narrow" w:cs="Arial"/>
          <w:b/>
          <w:color w:val="000000"/>
        </w:rPr>
      </w:pPr>
    </w:p>
    <w:p w14:paraId="2F427B64" w14:textId="77777777" w:rsidR="001C28B1" w:rsidRDefault="001C28B1">
      <w:pPr>
        <w:ind w:left="114" w:right="172"/>
        <w:jc w:val="both"/>
        <w:rPr>
          <w:rFonts w:ascii="Arial Narrow" w:hAnsi="Arial Narrow" w:cs="Arial"/>
          <w:b/>
          <w:color w:val="000000"/>
        </w:rPr>
      </w:pPr>
    </w:p>
    <w:p w14:paraId="24847103" w14:textId="77777777" w:rsidR="001C28B1" w:rsidRDefault="001C28B1">
      <w:pPr>
        <w:ind w:left="114" w:right="172"/>
        <w:jc w:val="both"/>
        <w:rPr>
          <w:rFonts w:ascii="Arial Narrow" w:hAnsi="Arial Narrow" w:cs="Arial"/>
          <w:b/>
          <w:color w:val="000000"/>
        </w:rPr>
      </w:pPr>
    </w:p>
    <w:p w14:paraId="07F05716" w14:textId="77777777" w:rsidR="001C28B1" w:rsidRDefault="001C28B1">
      <w:pPr>
        <w:ind w:left="114" w:right="172"/>
        <w:jc w:val="both"/>
        <w:rPr>
          <w:rFonts w:ascii="Arial Narrow" w:hAnsi="Arial Narrow" w:cs="Arial"/>
          <w:b/>
          <w:color w:val="000000"/>
        </w:rPr>
      </w:pPr>
    </w:p>
    <w:p w14:paraId="2A49960C" w14:textId="77777777" w:rsidR="001C28B1" w:rsidRDefault="001C28B1">
      <w:pPr>
        <w:ind w:left="114" w:right="172"/>
        <w:jc w:val="both"/>
        <w:rPr>
          <w:rFonts w:ascii="Arial Narrow" w:hAnsi="Arial Narrow" w:cs="Arial"/>
          <w:b/>
          <w:color w:val="000000"/>
        </w:rPr>
      </w:pPr>
    </w:p>
    <w:p w14:paraId="640E26E5" w14:textId="77777777" w:rsidR="001C28B1" w:rsidRDefault="001C28B1">
      <w:pPr>
        <w:ind w:left="114" w:right="172"/>
        <w:jc w:val="both"/>
        <w:rPr>
          <w:rFonts w:ascii="Arial Narrow" w:hAnsi="Arial Narrow" w:cs="Arial"/>
          <w:b/>
          <w:color w:val="000000"/>
        </w:rPr>
      </w:pPr>
    </w:p>
    <w:p w14:paraId="0DF7058C" w14:textId="77777777" w:rsidR="001C28B1" w:rsidRDefault="001C28B1">
      <w:pPr>
        <w:ind w:left="114" w:right="172"/>
        <w:jc w:val="both"/>
        <w:rPr>
          <w:rFonts w:ascii="Arial Narrow" w:hAnsi="Arial Narrow" w:cs="Arial"/>
          <w:b/>
          <w:color w:val="000000"/>
        </w:rPr>
      </w:pPr>
    </w:p>
    <w:p w14:paraId="589C83FB" w14:textId="77777777" w:rsidR="001C28B1" w:rsidRDefault="001C28B1">
      <w:pPr>
        <w:ind w:left="114" w:right="172"/>
        <w:jc w:val="both"/>
        <w:rPr>
          <w:rFonts w:ascii="Arial Narrow" w:hAnsi="Arial Narrow" w:cs="Arial"/>
          <w:b/>
          <w:color w:val="000000"/>
        </w:rPr>
      </w:pPr>
    </w:p>
    <w:p w14:paraId="07800FE6" w14:textId="77777777" w:rsidR="001C28B1" w:rsidRDefault="001C28B1">
      <w:pPr>
        <w:ind w:left="114" w:right="172"/>
        <w:jc w:val="both"/>
        <w:rPr>
          <w:rFonts w:ascii="Arial Narrow" w:hAnsi="Arial Narrow" w:cs="Arial"/>
          <w:b/>
          <w:color w:val="000000"/>
        </w:rPr>
      </w:pPr>
    </w:p>
    <w:p w14:paraId="56EEAA9E" w14:textId="77777777" w:rsidR="001C28B1" w:rsidRDefault="001C28B1">
      <w:pPr>
        <w:ind w:left="114" w:right="172"/>
        <w:jc w:val="both"/>
        <w:rPr>
          <w:rFonts w:ascii="Arial Narrow" w:hAnsi="Arial Narrow" w:cs="Arial"/>
          <w:b/>
          <w:color w:val="000000"/>
        </w:rPr>
      </w:pPr>
    </w:p>
    <w:p w14:paraId="1D1454DB" w14:textId="77777777" w:rsidR="001C28B1" w:rsidRDefault="001C28B1">
      <w:pPr>
        <w:ind w:right="172"/>
        <w:jc w:val="both"/>
        <w:rPr>
          <w:rFonts w:ascii="Arial Narrow" w:hAnsi="Arial Narrow"/>
          <w:b/>
          <w:bCs/>
          <w:i/>
          <w:iCs/>
          <w:sz w:val="32"/>
          <w:szCs w:val="32"/>
        </w:rPr>
      </w:pPr>
    </w:p>
    <w:p w14:paraId="300806CA" w14:textId="77777777" w:rsidR="001C28B1" w:rsidRDefault="001C28B1">
      <w:pPr>
        <w:ind w:left="114" w:right="172"/>
        <w:jc w:val="both"/>
        <w:rPr>
          <w:rFonts w:ascii="Arial Narrow" w:hAnsi="Arial Narrow"/>
          <w:b/>
          <w:bCs/>
          <w:i/>
          <w:iCs/>
          <w:sz w:val="32"/>
          <w:szCs w:val="32"/>
        </w:rPr>
      </w:pPr>
    </w:p>
    <w:p w14:paraId="3EF933D2" w14:textId="77777777" w:rsidR="001C28B1" w:rsidRDefault="001C28B1">
      <w:pPr>
        <w:ind w:left="114" w:right="172"/>
        <w:jc w:val="both"/>
        <w:rPr>
          <w:rFonts w:ascii="Arial Narrow" w:hAnsi="Arial Narrow"/>
          <w:b/>
          <w:bCs/>
          <w:i/>
          <w:iCs/>
          <w:sz w:val="32"/>
          <w:szCs w:val="32"/>
        </w:rPr>
      </w:pPr>
    </w:p>
    <w:p w14:paraId="7945E138" w14:textId="77777777" w:rsidR="001C28B1" w:rsidRDefault="001C28B1">
      <w:pPr>
        <w:ind w:left="114" w:right="172"/>
        <w:jc w:val="both"/>
        <w:rPr>
          <w:rFonts w:ascii="Arial Narrow" w:hAnsi="Arial Narrow"/>
          <w:b/>
          <w:bCs/>
          <w:i/>
          <w:iCs/>
          <w:sz w:val="32"/>
          <w:szCs w:val="32"/>
        </w:rPr>
      </w:pPr>
    </w:p>
    <w:p w14:paraId="08DE0AB2" w14:textId="77777777" w:rsidR="001C28B1" w:rsidRDefault="001C28B1">
      <w:pPr>
        <w:ind w:left="114" w:right="172"/>
        <w:jc w:val="both"/>
        <w:rPr>
          <w:rFonts w:ascii="Arial Narrow" w:hAnsi="Arial Narrow"/>
          <w:b/>
          <w:bCs/>
          <w:i/>
          <w:iCs/>
          <w:sz w:val="32"/>
          <w:szCs w:val="32"/>
        </w:rPr>
      </w:pPr>
    </w:p>
    <w:p w14:paraId="494D1120" w14:textId="77777777" w:rsidR="001C28B1" w:rsidRDefault="001C28B1">
      <w:pPr>
        <w:ind w:left="114" w:right="172"/>
        <w:jc w:val="both"/>
        <w:rPr>
          <w:rFonts w:ascii="Arial Narrow" w:hAnsi="Arial Narrow"/>
          <w:b/>
          <w:bCs/>
          <w:i/>
          <w:iCs/>
          <w:sz w:val="32"/>
          <w:szCs w:val="32"/>
        </w:rPr>
      </w:pPr>
    </w:p>
    <w:p w14:paraId="2C96D6E3" w14:textId="77777777" w:rsidR="001C28B1" w:rsidRDefault="001C28B1">
      <w:pPr>
        <w:ind w:left="114" w:right="172"/>
        <w:jc w:val="both"/>
        <w:rPr>
          <w:rFonts w:ascii="Arial Narrow" w:hAnsi="Arial Narrow"/>
          <w:b/>
          <w:bCs/>
          <w:i/>
          <w:iCs/>
          <w:sz w:val="32"/>
          <w:szCs w:val="32"/>
        </w:rPr>
      </w:pPr>
    </w:p>
    <w:p w14:paraId="31BE8946" w14:textId="77777777" w:rsidR="001C28B1" w:rsidRDefault="001C28B1">
      <w:pPr>
        <w:ind w:left="114" w:right="172"/>
        <w:jc w:val="both"/>
        <w:rPr>
          <w:rFonts w:ascii="Arial Narrow" w:hAnsi="Arial Narrow"/>
          <w:b/>
          <w:bCs/>
          <w:i/>
          <w:iCs/>
          <w:sz w:val="32"/>
          <w:szCs w:val="32"/>
        </w:rPr>
      </w:pPr>
    </w:p>
    <w:p w14:paraId="75A50EDB" w14:textId="77777777" w:rsidR="001C28B1" w:rsidRDefault="001C28B1">
      <w:pPr>
        <w:ind w:left="114" w:right="172"/>
        <w:jc w:val="both"/>
        <w:rPr>
          <w:rFonts w:ascii="Arial Narrow" w:hAnsi="Arial Narrow"/>
          <w:b/>
          <w:bCs/>
          <w:i/>
          <w:iCs/>
          <w:sz w:val="32"/>
          <w:szCs w:val="32"/>
        </w:rPr>
      </w:pPr>
    </w:p>
    <w:p w14:paraId="5837CBE3" w14:textId="77777777" w:rsidR="001C28B1" w:rsidRDefault="001C28B1">
      <w:pPr>
        <w:ind w:right="172"/>
        <w:jc w:val="both"/>
        <w:rPr>
          <w:rFonts w:ascii="Arial Narrow" w:hAnsi="Arial Narrow"/>
          <w:b/>
          <w:bCs/>
          <w:i/>
          <w:iCs/>
          <w:sz w:val="32"/>
          <w:szCs w:val="32"/>
        </w:rPr>
      </w:pPr>
    </w:p>
    <w:p w14:paraId="6F95A5B1" w14:textId="77777777" w:rsidR="001C28B1" w:rsidRDefault="001C28B1">
      <w:pPr>
        <w:ind w:right="172"/>
        <w:jc w:val="both"/>
        <w:rPr>
          <w:rFonts w:ascii="Arial Narrow" w:hAnsi="Arial Narrow"/>
          <w:b/>
          <w:bCs/>
          <w:i/>
          <w:iCs/>
          <w:sz w:val="32"/>
          <w:szCs w:val="32"/>
        </w:rPr>
      </w:pPr>
    </w:p>
    <w:p w14:paraId="5B027C86" w14:textId="77777777" w:rsidR="001C28B1" w:rsidRDefault="001C28B1">
      <w:pPr>
        <w:ind w:right="172"/>
        <w:jc w:val="both"/>
        <w:rPr>
          <w:rFonts w:ascii="Arial Narrow" w:hAnsi="Arial Narrow"/>
          <w:b/>
          <w:bCs/>
          <w:i/>
          <w:iCs/>
          <w:sz w:val="32"/>
          <w:szCs w:val="32"/>
        </w:rPr>
      </w:pPr>
    </w:p>
    <w:p w14:paraId="096FF906" w14:textId="77777777" w:rsidR="001C28B1" w:rsidRDefault="001C28B1">
      <w:pPr>
        <w:ind w:right="172"/>
        <w:jc w:val="both"/>
        <w:rPr>
          <w:rFonts w:ascii="Arial Narrow" w:hAnsi="Arial Narrow"/>
          <w:b/>
          <w:bCs/>
          <w:i/>
          <w:iCs/>
          <w:sz w:val="32"/>
          <w:szCs w:val="32"/>
        </w:rPr>
      </w:pPr>
    </w:p>
    <w:p w14:paraId="27B11494" w14:textId="77777777" w:rsidR="001C28B1" w:rsidRDefault="001C28B1">
      <w:pPr>
        <w:ind w:right="172"/>
        <w:jc w:val="both"/>
        <w:rPr>
          <w:rFonts w:ascii="Arial Narrow" w:hAnsi="Arial Narrow"/>
          <w:b/>
          <w:bCs/>
          <w:i/>
          <w:iCs/>
          <w:sz w:val="32"/>
          <w:szCs w:val="32"/>
        </w:rPr>
      </w:pPr>
    </w:p>
    <w:p w14:paraId="4F6F2A7C" w14:textId="77777777" w:rsidR="001C28B1" w:rsidRDefault="001C28B1">
      <w:pPr>
        <w:ind w:right="172"/>
        <w:jc w:val="both"/>
        <w:rPr>
          <w:rFonts w:ascii="Arial Narrow" w:hAnsi="Arial Narrow"/>
          <w:b/>
          <w:bCs/>
          <w:i/>
          <w:iCs/>
          <w:sz w:val="32"/>
          <w:szCs w:val="32"/>
        </w:rPr>
      </w:pPr>
    </w:p>
    <w:p w14:paraId="76BDC424" w14:textId="77777777" w:rsidR="001C28B1" w:rsidRDefault="001C28B1">
      <w:pPr>
        <w:ind w:right="172"/>
        <w:jc w:val="both"/>
        <w:rPr>
          <w:rFonts w:ascii="Arial Narrow" w:hAnsi="Arial Narrow"/>
          <w:b/>
          <w:bCs/>
          <w:i/>
          <w:iCs/>
          <w:sz w:val="32"/>
          <w:szCs w:val="32"/>
        </w:rPr>
      </w:pPr>
    </w:p>
    <w:p w14:paraId="691A84E6" w14:textId="77777777" w:rsidR="001C28B1" w:rsidRDefault="001C28B1">
      <w:pPr>
        <w:ind w:right="172"/>
        <w:jc w:val="both"/>
        <w:rPr>
          <w:rFonts w:ascii="Arial Narrow" w:hAnsi="Arial Narrow"/>
          <w:b/>
          <w:bCs/>
          <w:i/>
          <w:iCs/>
          <w:sz w:val="32"/>
          <w:szCs w:val="32"/>
        </w:rPr>
      </w:pPr>
    </w:p>
    <w:p w14:paraId="39695415" w14:textId="77777777" w:rsidR="001C28B1" w:rsidRDefault="001C28B1">
      <w:pPr>
        <w:ind w:right="172"/>
        <w:jc w:val="both"/>
        <w:rPr>
          <w:rFonts w:ascii="Arial Narrow" w:hAnsi="Arial Narrow"/>
          <w:b/>
          <w:bCs/>
          <w:i/>
          <w:iCs/>
          <w:sz w:val="32"/>
          <w:szCs w:val="32"/>
        </w:rPr>
      </w:pPr>
    </w:p>
    <w:p w14:paraId="18CB6C05" w14:textId="77777777" w:rsidR="001C28B1" w:rsidRDefault="001C28B1">
      <w:pPr>
        <w:ind w:right="172"/>
        <w:jc w:val="both"/>
        <w:rPr>
          <w:rFonts w:ascii="Arial Narrow" w:hAnsi="Arial Narrow"/>
          <w:b/>
          <w:bCs/>
          <w:i/>
          <w:iCs/>
          <w:sz w:val="32"/>
          <w:szCs w:val="32"/>
        </w:rPr>
      </w:pPr>
    </w:p>
    <w:p w14:paraId="4EFBACBE" w14:textId="77777777" w:rsidR="001C28B1" w:rsidRDefault="001C28B1">
      <w:pPr>
        <w:ind w:right="172"/>
        <w:jc w:val="both"/>
        <w:rPr>
          <w:rFonts w:ascii="Arial Narrow" w:hAnsi="Arial Narrow"/>
          <w:b/>
          <w:bCs/>
          <w:i/>
          <w:iCs/>
          <w:sz w:val="32"/>
          <w:szCs w:val="32"/>
        </w:rPr>
      </w:pPr>
    </w:p>
    <w:p w14:paraId="281EE651" w14:textId="77777777" w:rsidR="001C28B1" w:rsidRDefault="001C28B1">
      <w:pPr>
        <w:ind w:right="172"/>
        <w:jc w:val="both"/>
        <w:rPr>
          <w:rFonts w:ascii="Arial Narrow" w:hAnsi="Arial Narrow"/>
          <w:b/>
          <w:bCs/>
          <w:i/>
          <w:iCs/>
          <w:sz w:val="32"/>
          <w:szCs w:val="32"/>
        </w:rPr>
      </w:pPr>
    </w:p>
    <w:p w14:paraId="44767D7A" w14:textId="77777777" w:rsidR="001C28B1" w:rsidRDefault="001C28B1">
      <w:pPr>
        <w:ind w:left="114" w:right="172"/>
        <w:jc w:val="both"/>
        <w:rPr>
          <w:rFonts w:ascii="Arial Narrow" w:hAnsi="Arial Narrow"/>
          <w:b/>
          <w:bCs/>
          <w:i/>
          <w:iCs/>
          <w:sz w:val="32"/>
          <w:szCs w:val="32"/>
        </w:rPr>
      </w:pPr>
    </w:p>
    <w:p w14:paraId="10B8992D"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9</w:t>
      </w:r>
    </w:p>
    <w:p w14:paraId="14D8FD63" w14:textId="77777777" w:rsidR="001C28B1" w:rsidRDefault="001C28B1">
      <w:pPr>
        <w:ind w:left="114" w:right="172"/>
        <w:jc w:val="both"/>
        <w:rPr>
          <w:rFonts w:ascii="Arial Narrow" w:hAnsi="Arial Narrow" w:cs="Arial"/>
          <w:color w:val="000000"/>
        </w:rPr>
      </w:pPr>
    </w:p>
    <w:p w14:paraId="637D6E9E" w14:textId="77777777" w:rsidR="001C28B1" w:rsidRDefault="001C28B1">
      <w:pPr>
        <w:ind w:right="172"/>
        <w:jc w:val="both"/>
        <w:rPr>
          <w:rFonts w:ascii="Arial Narrow" w:hAnsi="Arial Narrow" w:cs="Arial"/>
          <w:color w:val="000000"/>
        </w:rPr>
      </w:pPr>
    </w:p>
    <w:p w14:paraId="5E099151" w14:textId="77777777" w:rsidR="001C28B1" w:rsidRDefault="001C28B1">
      <w:pPr>
        <w:ind w:left="114" w:right="172"/>
        <w:jc w:val="both"/>
        <w:rPr>
          <w:rFonts w:ascii="Arial Narrow" w:hAnsi="Arial Narrow" w:cs="Arial"/>
          <w:color w:val="000000"/>
        </w:rPr>
      </w:pPr>
    </w:p>
    <w:p w14:paraId="3018BC2D" w14:textId="77777777" w:rsidR="001C28B1" w:rsidRDefault="005B2254">
      <w:pPr>
        <w:pBdr>
          <w:top w:val="double" w:sz="6" w:space="1" w:color="000000"/>
          <w:left w:val="double" w:sz="6" w:space="1" w:color="000000"/>
          <w:bottom w:val="double" w:sz="6" w:space="31" w:color="000000"/>
          <w:right w:val="double" w:sz="6" w:space="0"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CADRE DU DETAIL QUANTITATIF ET ESTIMATIF POUR CHAQUE LOT</w:t>
      </w:r>
    </w:p>
    <w:p w14:paraId="3FF7C577" w14:textId="77777777" w:rsidR="001C28B1" w:rsidRDefault="001C28B1">
      <w:pPr>
        <w:ind w:left="114" w:right="172"/>
        <w:jc w:val="both"/>
        <w:rPr>
          <w:rFonts w:ascii="Arial Narrow" w:hAnsi="Arial Narrow" w:cs="Arial"/>
          <w:color w:val="000000"/>
        </w:rPr>
      </w:pPr>
    </w:p>
    <w:p w14:paraId="1F5F4C23" w14:textId="77777777" w:rsidR="001C28B1" w:rsidRDefault="001C28B1">
      <w:pPr>
        <w:ind w:left="114" w:right="172"/>
        <w:jc w:val="both"/>
        <w:rPr>
          <w:rFonts w:ascii="Arial Narrow" w:hAnsi="Arial Narrow" w:cs="Arial"/>
          <w:b/>
          <w:color w:val="000000"/>
        </w:rPr>
      </w:pPr>
    </w:p>
    <w:p w14:paraId="25F88F64" w14:textId="77777777" w:rsidR="001C28B1" w:rsidRDefault="001C28B1">
      <w:pPr>
        <w:ind w:left="114" w:right="172"/>
        <w:jc w:val="both"/>
        <w:rPr>
          <w:rFonts w:ascii="Arial Narrow" w:hAnsi="Arial Narrow" w:cs="Arial"/>
          <w:b/>
          <w:color w:val="000000"/>
        </w:rPr>
      </w:pPr>
    </w:p>
    <w:p w14:paraId="4BA1BD67" w14:textId="77777777" w:rsidR="001C28B1" w:rsidRDefault="001C28B1">
      <w:pPr>
        <w:ind w:left="114" w:right="172"/>
        <w:jc w:val="both"/>
        <w:rPr>
          <w:rFonts w:ascii="Arial Narrow" w:hAnsi="Arial Narrow" w:cs="Arial"/>
          <w:b/>
          <w:color w:val="000000"/>
        </w:rPr>
      </w:pPr>
    </w:p>
    <w:p w14:paraId="16EBFC9A" w14:textId="77777777" w:rsidR="001C28B1" w:rsidRDefault="001C28B1">
      <w:pPr>
        <w:ind w:left="114" w:right="172"/>
        <w:jc w:val="both"/>
        <w:rPr>
          <w:rFonts w:ascii="Arial Narrow" w:hAnsi="Arial Narrow" w:cs="Arial"/>
          <w:b/>
          <w:color w:val="000000"/>
        </w:rPr>
      </w:pPr>
    </w:p>
    <w:p w14:paraId="76464DCC" w14:textId="77777777" w:rsidR="001C28B1" w:rsidRDefault="001C28B1">
      <w:pPr>
        <w:ind w:left="114" w:right="172"/>
        <w:jc w:val="both"/>
        <w:rPr>
          <w:rFonts w:ascii="Arial Narrow" w:hAnsi="Arial Narrow" w:cs="Arial"/>
          <w:b/>
          <w:color w:val="000000"/>
        </w:rPr>
      </w:pPr>
    </w:p>
    <w:p w14:paraId="1642F9EF" w14:textId="77777777" w:rsidR="001C28B1" w:rsidRDefault="001C28B1">
      <w:pPr>
        <w:ind w:left="114" w:right="172"/>
        <w:jc w:val="both"/>
        <w:rPr>
          <w:rFonts w:ascii="Arial Narrow" w:hAnsi="Arial Narrow" w:cs="Arial"/>
          <w:b/>
          <w:color w:val="000000"/>
        </w:rPr>
      </w:pPr>
    </w:p>
    <w:p w14:paraId="227B054A" w14:textId="77777777" w:rsidR="001C28B1" w:rsidRDefault="001C28B1">
      <w:pPr>
        <w:ind w:left="114" w:right="172"/>
        <w:jc w:val="both"/>
        <w:rPr>
          <w:rFonts w:ascii="Arial Narrow" w:hAnsi="Arial Narrow" w:cs="Arial"/>
          <w:b/>
          <w:color w:val="000000"/>
        </w:rPr>
      </w:pPr>
    </w:p>
    <w:p w14:paraId="6486BBF3" w14:textId="77777777" w:rsidR="001C28B1" w:rsidRDefault="001C28B1">
      <w:pPr>
        <w:ind w:left="114" w:right="172"/>
        <w:jc w:val="both"/>
        <w:rPr>
          <w:rFonts w:ascii="Arial Narrow" w:hAnsi="Arial Narrow" w:cs="Arial"/>
          <w:b/>
          <w:color w:val="000000"/>
        </w:rPr>
      </w:pPr>
    </w:p>
    <w:p w14:paraId="1FE551D7" w14:textId="77777777" w:rsidR="001C28B1" w:rsidRDefault="001C28B1">
      <w:pPr>
        <w:ind w:left="114" w:right="172"/>
        <w:jc w:val="both"/>
        <w:rPr>
          <w:rFonts w:ascii="Arial Narrow" w:hAnsi="Arial Narrow" w:cs="Arial"/>
          <w:b/>
          <w:color w:val="000000"/>
        </w:rPr>
      </w:pPr>
    </w:p>
    <w:p w14:paraId="3B81628C" w14:textId="77777777" w:rsidR="001C28B1" w:rsidRDefault="001C28B1">
      <w:pPr>
        <w:ind w:left="114" w:right="172"/>
        <w:jc w:val="both"/>
        <w:rPr>
          <w:rFonts w:ascii="Arial Narrow" w:hAnsi="Arial Narrow" w:cs="Arial"/>
          <w:b/>
          <w:color w:val="000000"/>
        </w:rPr>
      </w:pPr>
    </w:p>
    <w:p w14:paraId="6DAE6C99" w14:textId="669D2EFB" w:rsidR="005C70E0" w:rsidRDefault="005C70E0">
      <w:pPr>
        <w:rPr>
          <w:rFonts w:ascii="Arial Narrow" w:hAnsi="Arial Narrow" w:cs="Arial"/>
          <w:b/>
          <w:color w:val="000000"/>
        </w:rPr>
      </w:pPr>
      <w:r>
        <w:rPr>
          <w:rFonts w:ascii="Arial Narrow" w:hAnsi="Arial Narrow" w:cs="Arial"/>
          <w:b/>
          <w:color w:val="000000"/>
        </w:rPr>
        <w:br w:type="page"/>
      </w:r>
    </w:p>
    <w:p w14:paraId="372042C1" w14:textId="77777777" w:rsidR="001C28B1" w:rsidRDefault="001C28B1">
      <w:pPr>
        <w:ind w:left="114" w:right="172"/>
        <w:jc w:val="both"/>
        <w:rPr>
          <w:rFonts w:ascii="Arial Narrow" w:hAnsi="Arial Narrow" w:cs="Arial"/>
          <w:b/>
          <w:color w:val="000000"/>
        </w:rPr>
      </w:pPr>
    </w:p>
    <w:tbl>
      <w:tblPr>
        <w:tblW w:w="10777" w:type="dxa"/>
        <w:tblLayout w:type="fixed"/>
        <w:tblLook w:val="04A0" w:firstRow="1" w:lastRow="0" w:firstColumn="1" w:lastColumn="0" w:noHBand="0" w:noVBand="1"/>
      </w:tblPr>
      <w:tblGrid>
        <w:gridCol w:w="1056"/>
        <w:gridCol w:w="5892"/>
        <w:gridCol w:w="690"/>
        <w:gridCol w:w="696"/>
        <w:gridCol w:w="1176"/>
        <w:gridCol w:w="1267"/>
      </w:tblGrid>
      <w:tr w:rsidR="001C28B1" w14:paraId="0CFE1B0F" w14:textId="77777777">
        <w:trPr>
          <w:trHeight w:val="315"/>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891E52" w14:textId="77777777" w:rsidR="001C28B1" w:rsidRDefault="005B2254">
            <w:pPr>
              <w:widowControl w:val="0"/>
              <w:jc w:val="center"/>
              <w:rPr>
                <w:b/>
                <w:bCs/>
                <w:sz w:val="20"/>
                <w:szCs w:val="20"/>
              </w:rPr>
            </w:pPr>
            <w:r>
              <w:rPr>
                <w:b/>
                <w:bCs/>
                <w:sz w:val="20"/>
                <w:szCs w:val="20"/>
              </w:rPr>
              <w:t>N°</w:t>
            </w:r>
          </w:p>
        </w:tc>
        <w:tc>
          <w:tcPr>
            <w:tcW w:w="5891" w:type="dxa"/>
            <w:tcBorders>
              <w:top w:val="single" w:sz="4" w:space="0" w:color="000000"/>
              <w:bottom w:val="single" w:sz="4" w:space="0" w:color="000000"/>
              <w:right w:val="single" w:sz="4" w:space="0" w:color="000000"/>
            </w:tcBorders>
            <w:shd w:val="clear" w:color="auto" w:fill="auto"/>
            <w:vAlign w:val="bottom"/>
          </w:tcPr>
          <w:p w14:paraId="425D09A1" w14:textId="77777777" w:rsidR="001C28B1" w:rsidRDefault="005B2254">
            <w:pPr>
              <w:widowControl w:val="0"/>
              <w:jc w:val="center"/>
              <w:rPr>
                <w:b/>
                <w:bCs/>
                <w:sz w:val="20"/>
                <w:szCs w:val="20"/>
              </w:rPr>
            </w:pPr>
            <w:r>
              <w:rPr>
                <w:b/>
                <w:bCs/>
                <w:sz w:val="20"/>
                <w:szCs w:val="20"/>
              </w:rPr>
              <w:t>Désignation</w:t>
            </w:r>
          </w:p>
        </w:tc>
        <w:tc>
          <w:tcPr>
            <w:tcW w:w="690" w:type="dxa"/>
            <w:tcBorders>
              <w:top w:val="single" w:sz="4" w:space="0" w:color="000000"/>
              <w:bottom w:val="single" w:sz="4" w:space="0" w:color="000000"/>
              <w:right w:val="single" w:sz="4" w:space="0" w:color="000000"/>
            </w:tcBorders>
            <w:shd w:val="clear" w:color="auto" w:fill="auto"/>
            <w:vAlign w:val="bottom"/>
          </w:tcPr>
          <w:p w14:paraId="0647372A" w14:textId="77777777" w:rsidR="001C28B1" w:rsidRDefault="005B2254">
            <w:pPr>
              <w:widowControl w:val="0"/>
              <w:jc w:val="center"/>
              <w:rPr>
                <w:b/>
                <w:bCs/>
                <w:sz w:val="20"/>
                <w:szCs w:val="20"/>
              </w:rPr>
            </w:pPr>
            <w:r>
              <w:rPr>
                <w:b/>
                <w:bCs/>
                <w:sz w:val="20"/>
                <w:szCs w:val="20"/>
              </w:rPr>
              <w:t>U</w:t>
            </w:r>
          </w:p>
        </w:tc>
        <w:tc>
          <w:tcPr>
            <w:tcW w:w="696" w:type="dxa"/>
            <w:tcBorders>
              <w:top w:val="single" w:sz="4" w:space="0" w:color="000000"/>
              <w:bottom w:val="single" w:sz="4" w:space="0" w:color="000000"/>
              <w:right w:val="single" w:sz="4" w:space="0" w:color="000000"/>
            </w:tcBorders>
            <w:shd w:val="clear" w:color="auto" w:fill="auto"/>
            <w:vAlign w:val="center"/>
          </w:tcPr>
          <w:p w14:paraId="751BF948" w14:textId="77777777" w:rsidR="001C28B1" w:rsidRDefault="005B2254">
            <w:pPr>
              <w:widowControl w:val="0"/>
              <w:jc w:val="center"/>
              <w:rPr>
                <w:b/>
                <w:bCs/>
                <w:sz w:val="20"/>
                <w:szCs w:val="20"/>
              </w:rPr>
            </w:pPr>
            <w:r>
              <w:rPr>
                <w:b/>
                <w:bCs/>
                <w:sz w:val="20"/>
                <w:szCs w:val="20"/>
              </w:rPr>
              <w:t>Qté</w:t>
            </w:r>
          </w:p>
        </w:tc>
        <w:tc>
          <w:tcPr>
            <w:tcW w:w="1176" w:type="dxa"/>
            <w:tcBorders>
              <w:top w:val="single" w:sz="4" w:space="0" w:color="000000"/>
              <w:bottom w:val="single" w:sz="4" w:space="0" w:color="000000"/>
              <w:right w:val="single" w:sz="4" w:space="0" w:color="000000"/>
            </w:tcBorders>
            <w:shd w:val="clear" w:color="auto" w:fill="auto"/>
            <w:vAlign w:val="bottom"/>
          </w:tcPr>
          <w:p w14:paraId="4D3733BF" w14:textId="77777777" w:rsidR="001C28B1" w:rsidRDefault="005B2254">
            <w:pPr>
              <w:widowControl w:val="0"/>
              <w:jc w:val="center"/>
              <w:rPr>
                <w:b/>
                <w:bCs/>
                <w:sz w:val="20"/>
                <w:szCs w:val="20"/>
              </w:rPr>
            </w:pPr>
            <w:r>
              <w:rPr>
                <w:b/>
                <w:bCs/>
                <w:sz w:val="20"/>
                <w:szCs w:val="20"/>
              </w:rPr>
              <w:t>P.U HT</w:t>
            </w:r>
          </w:p>
        </w:tc>
        <w:tc>
          <w:tcPr>
            <w:tcW w:w="1267" w:type="dxa"/>
            <w:tcBorders>
              <w:top w:val="single" w:sz="4" w:space="0" w:color="000000"/>
              <w:bottom w:val="single" w:sz="4" w:space="0" w:color="000000"/>
              <w:right w:val="single" w:sz="4" w:space="0" w:color="000000"/>
            </w:tcBorders>
            <w:shd w:val="clear" w:color="auto" w:fill="auto"/>
            <w:vAlign w:val="bottom"/>
          </w:tcPr>
          <w:p w14:paraId="59C8F223" w14:textId="77777777" w:rsidR="001C28B1" w:rsidRDefault="005B2254">
            <w:pPr>
              <w:widowControl w:val="0"/>
              <w:rPr>
                <w:b/>
                <w:bCs/>
                <w:sz w:val="20"/>
                <w:szCs w:val="20"/>
              </w:rPr>
            </w:pPr>
            <w:r>
              <w:rPr>
                <w:b/>
                <w:bCs/>
                <w:sz w:val="20"/>
                <w:szCs w:val="20"/>
              </w:rPr>
              <w:t>Prix Total</w:t>
            </w:r>
          </w:p>
        </w:tc>
      </w:tr>
      <w:tr w:rsidR="001C28B1" w14:paraId="1B0AA69E" w14:textId="77777777">
        <w:trPr>
          <w:trHeight w:val="315"/>
        </w:trPr>
        <w:tc>
          <w:tcPr>
            <w:tcW w:w="1077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0B60C8F9" w14:textId="77777777" w:rsidR="001C28B1" w:rsidRDefault="005B2254">
            <w:pPr>
              <w:widowControl w:val="0"/>
              <w:jc w:val="center"/>
              <w:rPr>
                <w:b/>
                <w:bCs/>
                <w:sz w:val="20"/>
                <w:szCs w:val="20"/>
              </w:rPr>
            </w:pPr>
            <w:r>
              <w:rPr>
                <w:b/>
                <w:bCs/>
                <w:sz w:val="20"/>
                <w:szCs w:val="20"/>
              </w:rPr>
              <w:t>SERIE 000: INSTALLATIONS</w:t>
            </w:r>
          </w:p>
        </w:tc>
      </w:tr>
      <w:tr w:rsidR="001C28B1" w14:paraId="3E8A41B8" w14:textId="77777777">
        <w:trPr>
          <w:trHeight w:val="630"/>
        </w:trPr>
        <w:tc>
          <w:tcPr>
            <w:tcW w:w="1056" w:type="dxa"/>
            <w:tcBorders>
              <w:left w:val="single" w:sz="4" w:space="0" w:color="000000"/>
              <w:bottom w:val="single" w:sz="4" w:space="0" w:color="000000"/>
              <w:right w:val="single" w:sz="4" w:space="0" w:color="000000"/>
            </w:tcBorders>
            <w:shd w:val="clear" w:color="auto" w:fill="auto"/>
            <w:vAlign w:val="center"/>
          </w:tcPr>
          <w:p w14:paraId="02A6AAAF" w14:textId="77777777" w:rsidR="001C28B1" w:rsidRDefault="005B2254">
            <w:pPr>
              <w:widowControl w:val="0"/>
              <w:jc w:val="center"/>
              <w:rPr>
                <w:sz w:val="20"/>
                <w:szCs w:val="20"/>
              </w:rPr>
            </w:pPr>
            <w:r>
              <w:rPr>
                <w:sz w:val="20"/>
                <w:szCs w:val="20"/>
              </w:rPr>
              <w:t>TM 001</w:t>
            </w:r>
          </w:p>
        </w:tc>
        <w:tc>
          <w:tcPr>
            <w:tcW w:w="5891" w:type="dxa"/>
            <w:tcBorders>
              <w:bottom w:val="single" w:sz="4" w:space="0" w:color="000000"/>
              <w:right w:val="single" w:sz="4" w:space="0" w:color="000000"/>
            </w:tcBorders>
            <w:shd w:val="clear" w:color="auto" w:fill="auto"/>
            <w:vAlign w:val="center"/>
          </w:tcPr>
          <w:p w14:paraId="4EEEA04A" w14:textId="77777777" w:rsidR="001C28B1" w:rsidRDefault="005B2254">
            <w:pPr>
              <w:widowControl w:val="0"/>
              <w:rPr>
                <w:sz w:val="20"/>
                <w:szCs w:val="20"/>
              </w:rPr>
            </w:pPr>
            <w:r>
              <w:rPr>
                <w:sz w:val="20"/>
                <w:szCs w:val="20"/>
              </w:rPr>
              <w:t xml:space="preserve">Installation de chantier, projet d'exécution et plan de </w:t>
            </w:r>
            <w:proofErr w:type="spellStart"/>
            <w:r>
              <w:rPr>
                <w:sz w:val="20"/>
                <w:szCs w:val="20"/>
              </w:rPr>
              <w:t>recolement</w:t>
            </w:r>
            <w:proofErr w:type="spellEnd"/>
          </w:p>
        </w:tc>
        <w:tc>
          <w:tcPr>
            <w:tcW w:w="690" w:type="dxa"/>
            <w:tcBorders>
              <w:bottom w:val="single" w:sz="4" w:space="0" w:color="000000"/>
              <w:right w:val="single" w:sz="4" w:space="0" w:color="000000"/>
            </w:tcBorders>
            <w:shd w:val="clear" w:color="auto" w:fill="auto"/>
            <w:vAlign w:val="center"/>
          </w:tcPr>
          <w:p w14:paraId="338810E0" w14:textId="77777777" w:rsidR="001C28B1" w:rsidRDefault="005B2254">
            <w:pPr>
              <w:widowControl w:val="0"/>
              <w:jc w:val="center"/>
              <w:rPr>
                <w:sz w:val="20"/>
                <w:szCs w:val="20"/>
              </w:rPr>
            </w:pPr>
            <w:proofErr w:type="spellStart"/>
            <w:r>
              <w:rPr>
                <w:sz w:val="20"/>
                <w:szCs w:val="20"/>
              </w:rPr>
              <w:t>ft</w:t>
            </w:r>
            <w:proofErr w:type="spellEnd"/>
          </w:p>
        </w:tc>
        <w:tc>
          <w:tcPr>
            <w:tcW w:w="696" w:type="dxa"/>
            <w:tcBorders>
              <w:bottom w:val="single" w:sz="4" w:space="0" w:color="000000"/>
              <w:right w:val="single" w:sz="4" w:space="0" w:color="000000"/>
            </w:tcBorders>
            <w:shd w:val="clear" w:color="auto" w:fill="auto"/>
            <w:vAlign w:val="center"/>
          </w:tcPr>
          <w:p w14:paraId="05FC31A1" w14:textId="77777777" w:rsidR="001C28B1" w:rsidRDefault="005B2254">
            <w:pPr>
              <w:widowControl w:val="0"/>
              <w:jc w:val="right"/>
              <w:rPr>
                <w:sz w:val="20"/>
                <w:szCs w:val="20"/>
              </w:rPr>
            </w:pPr>
            <w:r>
              <w:rPr>
                <w:sz w:val="20"/>
                <w:szCs w:val="20"/>
              </w:rPr>
              <w:t>1</w:t>
            </w:r>
          </w:p>
        </w:tc>
        <w:tc>
          <w:tcPr>
            <w:tcW w:w="1176" w:type="dxa"/>
            <w:tcBorders>
              <w:bottom w:val="single" w:sz="4" w:space="0" w:color="000000"/>
              <w:right w:val="single" w:sz="4" w:space="0" w:color="000000"/>
            </w:tcBorders>
            <w:shd w:val="clear" w:color="auto" w:fill="auto"/>
            <w:vAlign w:val="center"/>
          </w:tcPr>
          <w:p w14:paraId="37088F35" w14:textId="77777777" w:rsidR="001C28B1" w:rsidRDefault="001C28B1">
            <w:pPr>
              <w:widowControl w:val="0"/>
              <w:jc w:val="right"/>
              <w:rPr>
                <w:rFonts w:ascii="Calibri" w:hAnsi="Calibri" w:cs="Calibri"/>
                <w:sz w:val="20"/>
                <w:szCs w:val="20"/>
              </w:rPr>
            </w:pPr>
          </w:p>
        </w:tc>
        <w:tc>
          <w:tcPr>
            <w:tcW w:w="1267" w:type="dxa"/>
            <w:tcBorders>
              <w:bottom w:val="single" w:sz="4" w:space="0" w:color="000000"/>
              <w:right w:val="single" w:sz="4" w:space="0" w:color="000000"/>
            </w:tcBorders>
            <w:shd w:val="clear" w:color="auto" w:fill="auto"/>
            <w:vAlign w:val="center"/>
          </w:tcPr>
          <w:p w14:paraId="5E6AB40D" w14:textId="77777777" w:rsidR="001C28B1" w:rsidRDefault="001C28B1">
            <w:pPr>
              <w:widowControl w:val="0"/>
              <w:jc w:val="right"/>
              <w:rPr>
                <w:rFonts w:ascii="Calibri" w:hAnsi="Calibri" w:cs="Calibri"/>
                <w:sz w:val="20"/>
                <w:szCs w:val="20"/>
              </w:rPr>
            </w:pPr>
          </w:p>
        </w:tc>
      </w:tr>
      <w:tr w:rsidR="001C28B1" w14:paraId="1D48489D"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5908185E" w14:textId="77777777" w:rsidR="001C28B1" w:rsidRDefault="005B2254">
            <w:pPr>
              <w:widowControl w:val="0"/>
              <w:jc w:val="center"/>
              <w:rPr>
                <w:sz w:val="20"/>
                <w:szCs w:val="20"/>
              </w:rPr>
            </w:pPr>
            <w:r>
              <w:rPr>
                <w:sz w:val="20"/>
                <w:szCs w:val="20"/>
              </w:rPr>
              <w:t>TM002</w:t>
            </w:r>
          </w:p>
        </w:tc>
        <w:tc>
          <w:tcPr>
            <w:tcW w:w="5891" w:type="dxa"/>
            <w:tcBorders>
              <w:bottom w:val="single" w:sz="4" w:space="0" w:color="000000"/>
              <w:right w:val="single" w:sz="4" w:space="0" w:color="000000"/>
            </w:tcBorders>
            <w:shd w:val="clear" w:color="auto" w:fill="auto"/>
            <w:vAlign w:val="center"/>
          </w:tcPr>
          <w:p w14:paraId="269BB6E6" w14:textId="77777777" w:rsidR="001C28B1" w:rsidRDefault="005B2254">
            <w:pPr>
              <w:widowControl w:val="0"/>
              <w:rPr>
                <w:sz w:val="20"/>
                <w:szCs w:val="20"/>
              </w:rPr>
            </w:pPr>
            <w:r>
              <w:rPr>
                <w:sz w:val="20"/>
                <w:szCs w:val="20"/>
              </w:rPr>
              <w:t>Amenée et repli du matériel</w:t>
            </w:r>
          </w:p>
        </w:tc>
        <w:tc>
          <w:tcPr>
            <w:tcW w:w="690" w:type="dxa"/>
            <w:tcBorders>
              <w:bottom w:val="single" w:sz="4" w:space="0" w:color="000000"/>
              <w:right w:val="single" w:sz="4" w:space="0" w:color="000000"/>
            </w:tcBorders>
            <w:shd w:val="clear" w:color="auto" w:fill="auto"/>
            <w:vAlign w:val="center"/>
          </w:tcPr>
          <w:p w14:paraId="3EC46CD9" w14:textId="77777777" w:rsidR="001C28B1" w:rsidRDefault="005B2254">
            <w:pPr>
              <w:widowControl w:val="0"/>
              <w:jc w:val="center"/>
              <w:rPr>
                <w:sz w:val="20"/>
                <w:szCs w:val="20"/>
              </w:rPr>
            </w:pPr>
            <w:proofErr w:type="spellStart"/>
            <w:r>
              <w:rPr>
                <w:sz w:val="20"/>
                <w:szCs w:val="20"/>
              </w:rPr>
              <w:t>ft</w:t>
            </w:r>
            <w:proofErr w:type="spellEnd"/>
          </w:p>
        </w:tc>
        <w:tc>
          <w:tcPr>
            <w:tcW w:w="696" w:type="dxa"/>
            <w:tcBorders>
              <w:bottom w:val="single" w:sz="4" w:space="0" w:color="000000"/>
              <w:right w:val="single" w:sz="4" w:space="0" w:color="000000"/>
            </w:tcBorders>
            <w:shd w:val="clear" w:color="auto" w:fill="auto"/>
            <w:vAlign w:val="center"/>
          </w:tcPr>
          <w:p w14:paraId="10908BC3" w14:textId="77777777" w:rsidR="001C28B1" w:rsidRDefault="005B2254">
            <w:pPr>
              <w:widowControl w:val="0"/>
              <w:jc w:val="right"/>
              <w:rPr>
                <w:sz w:val="20"/>
                <w:szCs w:val="20"/>
              </w:rPr>
            </w:pPr>
            <w:r>
              <w:rPr>
                <w:sz w:val="20"/>
                <w:szCs w:val="20"/>
              </w:rPr>
              <w:t>1</w:t>
            </w:r>
          </w:p>
        </w:tc>
        <w:tc>
          <w:tcPr>
            <w:tcW w:w="1176" w:type="dxa"/>
            <w:tcBorders>
              <w:bottom w:val="single" w:sz="4" w:space="0" w:color="000000"/>
              <w:right w:val="single" w:sz="4" w:space="0" w:color="000000"/>
            </w:tcBorders>
            <w:shd w:val="clear" w:color="auto" w:fill="auto"/>
            <w:vAlign w:val="center"/>
          </w:tcPr>
          <w:p w14:paraId="144E83E5" w14:textId="77777777" w:rsidR="001C28B1" w:rsidRDefault="001C28B1">
            <w:pPr>
              <w:widowControl w:val="0"/>
              <w:jc w:val="right"/>
              <w:rPr>
                <w:rFonts w:ascii="Calibri" w:hAnsi="Calibri" w:cs="Calibri"/>
                <w:sz w:val="20"/>
                <w:szCs w:val="20"/>
              </w:rPr>
            </w:pPr>
          </w:p>
        </w:tc>
        <w:tc>
          <w:tcPr>
            <w:tcW w:w="1267" w:type="dxa"/>
            <w:tcBorders>
              <w:bottom w:val="single" w:sz="4" w:space="0" w:color="000000"/>
              <w:right w:val="single" w:sz="4" w:space="0" w:color="000000"/>
            </w:tcBorders>
            <w:shd w:val="clear" w:color="auto" w:fill="auto"/>
            <w:vAlign w:val="center"/>
          </w:tcPr>
          <w:p w14:paraId="2326A9AE" w14:textId="77777777" w:rsidR="001C28B1" w:rsidRDefault="001C28B1">
            <w:pPr>
              <w:widowControl w:val="0"/>
              <w:jc w:val="right"/>
              <w:rPr>
                <w:rFonts w:ascii="Calibri" w:hAnsi="Calibri" w:cs="Calibri"/>
                <w:sz w:val="20"/>
                <w:szCs w:val="20"/>
              </w:rPr>
            </w:pPr>
          </w:p>
        </w:tc>
      </w:tr>
      <w:tr w:rsidR="001C28B1" w14:paraId="5E5B65B0"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79165EB0" w14:textId="77777777" w:rsidR="001C28B1" w:rsidRDefault="005B2254">
            <w:pPr>
              <w:widowControl w:val="0"/>
              <w:jc w:val="center"/>
              <w:rPr>
                <w:b/>
                <w:bCs/>
                <w:sz w:val="20"/>
                <w:szCs w:val="20"/>
              </w:rPr>
            </w:pPr>
            <w:r>
              <w:rPr>
                <w:b/>
                <w:bCs/>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6A3B73DB" w14:textId="77777777" w:rsidR="001C28B1" w:rsidRDefault="005B2254">
            <w:pPr>
              <w:widowControl w:val="0"/>
              <w:rPr>
                <w:b/>
                <w:bCs/>
                <w:sz w:val="20"/>
                <w:szCs w:val="20"/>
              </w:rPr>
            </w:pPr>
            <w:r>
              <w:rPr>
                <w:b/>
                <w:bCs/>
                <w:sz w:val="20"/>
                <w:szCs w:val="20"/>
              </w:rPr>
              <w:t>SOUS TOTAL SERIE 000</w:t>
            </w:r>
            <w:r>
              <w:rPr>
                <w:sz w:val="20"/>
                <w:szCs w:val="20"/>
              </w:rPr>
              <w:t> </w:t>
            </w:r>
          </w:p>
        </w:tc>
        <w:tc>
          <w:tcPr>
            <w:tcW w:w="1267" w:type="dxa"/>
            <w:tcBorders>
              <w:bottom w:val="single" w:sz="4" w:space="0" w:color="000000"/>
              <w:right w:val="single" w:sz="4" w:space="0" w:color="000000"/>
            </w:tcBorders>
            <w:shd w:val="clear" w:color="000000" w:fill="BFBFBF"/>
            <w:vAlign w:val="center"/>
          </w:tcPr>
          <w:p w14:paraId="05D88462" w14:textId="77777777" w:rsidR="001C28B1" w:rsidRDefault="001C28B1">
            <w:pPr>
              <w:widowControl w:val="0"/>
              <w:jc w:val="right"/>
              <w:rPr>
                <w:rFonts w:ascii="Calibri" w:hAnsi="Calibri" w:cs="Calibri"/>
                <w:b/>
                <w:bCs/>
                <w:sz w:val="20"/>
                <w:szCs w:val="20"/>
              </w:rPr>
            </w:pPr>
          </w:p>
        </w:tc>
      </w:tr>
      <w:tr w:rsidR="001C28B1" w14:paraId="36645842" w14:textId="77777777">
        <w:trPr>
          <w:trHeight w:val="315"/>
        </w:trPr>
        <w:tc>
          <w:tcPr>
            <w:tcW w:w="1077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358F2B7" w14:textId="77777777" w:rsidR="001C28B1" w:rsidRDefault="005B2254">
            <w:pPr>
              <w:widowControl w:val="0"/>
              <w:jc w:val="center"/>
              <w:rPr>
                <w:b/>
                <w:bCs/>
                <w:sz w:val="20"/>
                <w:szCs w:val="20"/>
              </w:rPr>
            </w:pPr>
            <w:r>
              <w:rPr>
                <w:b/>
                <w:bCs/>
                <w:sz w:val="20"/>
                <w:szCs w:val="20"/>
              </w:rPr>
              <w:t>SERIE 100 : NETTOYAGE ET TERRASSEMENTS</w:t>
            </w:r>
          </w:p>
        </w:tc>
      </w:tr>
      <w:tr w:rsidR="001C28B1" w14:paraId="4DB47A25" w14:textId="77777777">
        <w:trPr>
          <w:trHeight w:val="360"/>
        </w:trPr>
        <w:tc>
          <w:tcPr>
            <w:tcW w:w="1056" w:type="dxa"/>
            <w:tcBorders>
              <w:left w:val="single" w:sz="4" w:space="0" w:color="000000"/>
              <w:bottom w:val="single" w:sz="4" w:space="0" w:color="000000"/>
              <w:right w:val="single" w:sz="4" w:space="0" w:color="000000"/>
            </w:tcBorders>
            <w:shd w:val="clear" w:color="auto" w:fill="auto"/>
            <w:vAlign w:val="center"/>
          </w:tcPr>
          <w:p w14:paraId="429AA688" w14:textId="77777777" w:rsidR="001C28B1" w:rsidRDefault="005B2254">
            <w:pPr>
              <w:widowControl w:val="0"/>
              <w:jc w:val="center"/>
              <w:rPr>
                <w:sz w:val="20"/>
                <w:szCs w:val="20"/>
              </w:rPr>
            </w:pPr>
            <w:r>
              <w:rPr>
                <w:sz w:val="20"/>
                <w:szCs w:val="20"/>
              </w:rPr>
              <w:t>TM 101</w:t>
            </w:r>
          </w:p>
        </w:tc>
        <w:tc>
          <w:tcPr>
            <w:tcW w:w="5891" w:type="dxa"/>
            <w:tcBorders>
              <w:bottom w:val="single" w:sz="4" w:space="0" w:color="000000"/>
              <w:right w:val="single" w:sz="4" w:space="0" w:color="000000"/>
            </w:tcBorders>
            <w:shd w:val="clear" w:color="auto" w:fill="auto"/>
            <w:vAlign w:val="center"/>
          </w:tcPr>
          <w:p w14:paraId="41F37EFB" w14:textId="77777777" w:rsidR="001C28B1" w:rsidRDefault="005B2254">
            <w:pPr>
              <w:widowControl w:val="0"/>
              <w:rPr>
                <w:sz w:val="20"/>
                <w:szCs w:val="20"/>
              </w:rPr>
            </w:pPr>
            <w:r>
              <w:rPr>
                <w:sz w:val="20"/>
                <w:szCs w:val="20"/>
              </w:rPr>
              <w:t>Débroussaillement</w:t>
            </w:r>
          </w:p>
        </w:tc>
        <w:tc>
          <w:tcPr>
            <w:tcW w:w="690" w:type="dxa"/>
            <w:tcBorders>
              <w:bottom w:val="single" w:sz="4" w:space="0" w:color="000000"/>
              <w:right w:val="single" w:sz="4" w:space="0" w:color="000000"/>
            </w:tcBorders>
            <w:shd w:val="clear" w:color="auto" w:fill="auto"/>
            <w:vAlign w:val="center"/>
          </w:tcPr>
          <w:p w14:paraId="355B3947" w14:textId="77777777" w:rsidR="001C28B1" w:rsidRDefault="005B2254">
            <w:pPr>
              <w:widowControl w:val="0"/>
              <w:jc w:val="center"/>
              <w:rPr>
                <w:sz w:val="20"/>
                <w:szCs w:val="20"/>
              </w:rPr>
            </w:pPr>
            <w:r>
              <w:rPr>
                <w:sz w:val="20"/>
                <w:szCs w:val="20"/>
              </w:rPr>
              <w:t>m</w:t>
            </w:r>
            <w:r>
              <w:rPr>
                <w:sz w:val="20"/>
                <w:szCs w:val="20"/>
                <w:vertAlign w:val="superscript"/>
              </w:rPr>
              <w:t>2</w:t>
            </w:r>
          </w:p>
        </w:tc>
        <w:tc>
          <w:tcPr>
            <w:tcW w:w="696" w:type="dxa"/>
            <w:tcBorders>
              <w:bottom w:val="single" w:sz="4" w:space="0" w:color="000000"/>
              <w:right w:val="single" w:sz="4" w:space="0" w:color="000000"/>
            </w:tcBorders>
            <w:shd w:val="clear" w:color="auto" w:fill="auto"/>
            <w:vAlign w:val="center"/>
          </w:tcPr>
          <w:p w14:paraId="07B12752" w14:textId="77777777" w:rsidR="001C28B1" w:rsidRDefault="005B2254">
            <w:pPr>
              <w:widowControl w:val="0"/>
              <w:jc w:val="right"/>
              <w:rPr>
                <w:sz w:val="20"/>
                <w:szCs w:val="20"/>
              </w:rPr>
            </w:pPr>
            <w:r>
              <w:rPr>
                <w:sz w:val="20"/>
                <w:szCs w:val="20"/>
              </w:rPr>
              <w:t>1000</w:t>
            </w:r>
          </w:p>
        </w:tc>
        <w:tc>
          <w:tcPr>
            <w:tcW w:w="1176" w:type="dxa"/>
            <w:tcBorders>
              <w:bottom w:val="single" w:sz="4" w:space="0" w:color="000000"/>
              <w:right w:val="single" w:sz="4" w:space="0" w:color="000000"/>
            </w:tcBorders>
            <w:shd w:val="clear" w:color="auto" w:fill="auto"/>
            <w:vAlign w:val="center"/>
          </w:tcPr>
          <w:p w14:paraId="323E360E" w14:textId="77777777" w:rsidR="001C28B1" w:rsidRDefault="001C28B1">
            <w:pPr>
              <w:widowControl w:val="0"/>
              <w:jc w:val="right"/>
              <w:rPr>
                <w:rFonts w:ascii="Calibri" w:hAnsi="Calibri" w:cs="Calibri"/>
                <w:sz w:val="20"/>
                <w:szCs w:val="20"/>
              </w:rPr>
            </w:pPr>
          </w:p>
        </w:tc>
        <w:tc>
          <w:tcPr>
            <w:tcW w:w="1267" w:type="dxa"/>
            <w:tcBorders>
              <w:bottom w:val="single" w:sz="4" w:space="0" w:color="000000"/>
              <w:right w:val="single" w:sz="4" w:space="0" w:color="000000"/>
            </w:tcBorders>
            <w:shd w:val="clear" w:color="auto" w:fill="auto"/>
            <w:vAlign w:val="center"/>
          </w:tcPr>
          <w:p w14:paraId="17AC7295" w14:textId="77777777" w:rsidR="001C28B1" w:rsidRDefault="001C28B1">
            <w:pPr>
              <w:widowControl w:val="0"/>
              <w:jc w:val="right"/>
              <w:rPr>
                <w:rFonts w:ascii="Calibri" w:hAnsi="Calibri" w:cs="Calibri"/>
                <w:sz w:val="20"/>
                <w:szCs w:val="20"/>
              </w:rPr>
            </w:pPr>
          </w:p>
        </w:tc>
      </w:tr>
      <w:tr w:rsidR="001C28B1" w14:paraId="7CDFF5C2"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1FBECA3D" w14:textId="77777777" w:rsidR="001C28B1" w:rsidRDefault="005B2254">
            <w:pPr>
              <w:widowControl w:val="0"/>
              <w:jc w:val="center"/>
              <w:rPr>
                <w:sz w:val="20"/>
                <w:szCs w:val="20"/>
              </w:rPr>
            </w:pPr>
            <w:r>
              <w:rPr>
                <w:sz w:val="20"/>
                <w:szCs w:val="20"/>
              </w:rPr>
              <w:t>TM 103</w:t>
            </w:r>
          </w:p>
        </w:tc>
        <w:tc>
          <w:tcPr>
            <w:tcW w:w="5891" w:type="dxa"/>
            <w:tcBorders>
              <w:bottom w:val="single" w:sz="4" w:space="0" w:color="000000"/>
              <w:right w:val="single" w:sz="4" w:space="0" w:color="000000"/>
            </w:tcBorders>
            <w:shd w:val="clear" w:color="auto" w:fill="auto"/>
            <w:vAlign w:val="center"/>
          </w:tcPr>
          <w:p w14:paraId="7561561B" w14:textId="77777777" w:rsidR="001C28B1" w:rsidRDefault="005B2254">
            <w:pPr>
              <w:widowControl w:val="0"/>
              <w:rPr>
                <w:sz w:val="20"/>
                <w:szCs w:val="20"/>
              </w:rPr>
            </w:pPr>
            <w:r>
              <w:rPr>
                <w:sz w:val="20"/>
                <w:szCs w:val="20"/>
              </w:rPr>
              <w:t>Remblai d'accès à l'ouvrage</w:t>
            </w:r>
          </w:p>
        </w:tc>
        <w:tc>
          <w:tcPr>
            <w:tcW w:w="690" w:type="dxa"/>
            <w:tcBorders>
              <w:bottom w:val="single" w:sz="4" w:space="0" w:color="000000"/>
              <w:right w:val="single" w:sz="4" w:space="0" w:color="000000"/>
            </w:tcBorders>
            <w:shd w:val="clear" w:color="auto" w:fill="auto"/>
            <w:vAlign w:val="center"/>
          </w:tcPr>
          <w:p w14:paraId="323142BE" w14:textId="77777777" w:rsidR="001C28B1" w:rsidRDefault="005B2254">
            <w:pPr>
              <w:widowControl w:val="0"/>
              <w:jc w:val="center"/>
              <w:rPr>
                <w:sz w:val="20"/>
                <w:szCs w:val="20"/>
              </w:rPr>
            </w:pPr>
            <w:r>
              <w:rPr>
                <w:sz w:val="20"/>
                <w:szCs w:val="20"/>
              </w:rPr>
              <w:t>m3</w:t>
            </w:r>
          </w:p>
        </w:tc>
        <w:tc>
          <w:tcPr>
            <w:tcW w:w="696" w:type="dxa"/>
            <w:tcBorders>
              <w:bottom w:val="single" w:sz="4" w:space="0" w:color="000000"/>
              <w:right w:val="single" w:sz="4" w:space="0" w:color="000000"/>
            </w:tcBorders>
            <w:shd w:val="clear" w:color="auto" w:fill="auto"/>
            <w:vAlign w:val="center"/>
          </w:tcPr>
          <w:p w14:paraId="26DA5375" w14:textId="77777777" w:rsidR="001C28B1" w:rsidRDefault="005B2254">
            <w:pPr>
              <w:widowControl w:val="0"/>
              <w:jc w:val="right"/>
              <w:rPr>
                <w:sz w:val="20"/>
                <w:szCs w:val="20"/>
              </w:rPr>
            </w:pPr>
            <w:r>
              <w:rPr>
                <w:sz w:val="20"/>
                <w:szCs w:val="20"/>
              </w:rPr>
              <w:t>200</w:t>
            </w:r>
          </w:p>
        </w:tc>
        <w:tc>
          <w:tcPr>
            <w:tcW w:w="1176" w:type="dxa"/>
            <w:tcBorders>
              <w:bottom w:val="single" w:sz="4" w:space="0" w:color="000000"/>
              <w:right w:val="single" w:sz="4" w:space="0" w:color="000000"/>
            </w:tcBorders>
            <w:shd w:val="clear" w:color="auto" w:fill="auto"/>
            <w:vAlign w:val="center"/>
          </w:tcPr>
          <w:p w14:paraId="20C08094" w14:textId="77777777" w:rsidR="001C28B1" w:rsidRDefault="001C28B1">
            <w:pPr>
              <w:widowControl w:val="0"/>
              <w:jc w:val="right"/>
              <w:rPr>
                <w:rFonts w:ascii="Calibri" w:hAnsi="Calibri" w:cs="Calibri"/>
                <w:sz w:val="20"/>
                <w:szCs w:val="20"/>
              </w:rPr>
            </w:pPr>
          </w:p>
        </w:tc>
        <w:tc>
          <w:tcPr>
            <w:tcW w:w="1267" w:type="dxa"/>
            <w:tcBorders>
              <w:bottom w:val="single" w:sz="4" w:space="0" w:color="000000"/>
              <w:right w:val="single" w:sz="4" w:space="0" w:color="000000"/>
            </w:tcBorders>
            <w:shd w:val="clear" w:color="auto" w:fill="auto"/>
            <w:vAlign w:val="center"/>
          </w:tcPr>
          <w:p w14:paraId="141175C6" w14:textId="77777777" w:rsidR="001C28B1" w:rsidRDefault="001C28B1">
            <w:pPr>
              <w:widowControl w:val="0"/>
              <w:jc w:val="right"/>
              <w:rPr>
                <w:rFonts w:ascii="Calibri" w:hAnsi="Calibri" w:cs="Calibri"/>
                <w:sz w:val="20"/>
                <w:szCs w:val="20"/>
              </w:rPr>
            </w:pPr>
          </w:p>
        </w:tc>
      </w:tr>
      <w:tr w:rsidR="001C28B1" w14:paraId="76BA89A8"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36E40299" w14:textId="77777777" w:rsidR="001C28B1" w:rsidRDefault="005B2254">
            <w:pPr>
              <w:widowControl w:val="0"/>
              <w:jc w:val="center"/>
              <w:rPr>
                <w:sz w:val="20"/>
                <w:szCs w:val="20"/>
              </w:rPr>
            </w:pPr>
            <w:r>
              <w:rPr>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64446971" w14:textId="77777777" w:rsidR="001C28B1" w:rsidRDefault="005B2254">
            <w:pPr>
              <w:widowControl w:val="0"/>
              <w:rPr>
                <w:b/>
                <w:bCs/>
                <w:sz w:val="20"/>
                <w:szCs w:val="20"/>
              </w:rPr>
            </w:pPr>
            <w:r>
              <w:rPr>
                <w:b/>
                <w:bCs/>
                <w:sz w:val="20"/>
                <w:szCs w:val="20"/>
              </w:rPr>
              <w:t>SOUS TOTAL SERIE 100</w:t>
            </w:r>
            <w:r>
              <w:rPr>
                <w:sz w:val="20"/>
                <w:szCs w:val="20"/>
              </w:rPr>
              <w:t> </w:t>
            </w:r>
          </w:p>
        </w:tc>
        <w:tc>
          <w:tcPr>
            <w:tcW w:w="1267" w:type="dxa"/>
            <w:tcBorders>
              <w:bottom w:val="single" w:sz="4" w:space="0" w:color="000000"/>
              <w:right w:val="single" w:sz="4" w:space="0" w:color="000000"/>
            </w:tcBorders>
            <w:shd w:val="clear" w:color="000000" w:fill="BFBFBF"/>
            <w:vAlign w:val="center"/>
          </w:tcPr>
          <w:p w14:paraId="2F8E074B" w14:textId="77777777" w:rsidR="001C28B1" w:rsidRDefault="001C28B1">
            <w:pPr>
              <w:widowControl w:val="0"/>
              <w:jc w:val="right"/>
              <w:rPr>
                <w:rFonts w:ascii="Calibri" w:hAnsi="Calibri" w:cs="Calibri"/>
                <w:b/>
                <w:bCs/>
                <w:sz w:val="20"/>
                <w:szCs w:val="20"/>
              </w:rPr>
            </w:pPr>
          </w:p>
        </w:tc>
      </w:tr>
      <w:tr w:rsidR="001C28B1" w14:paraId="46C735CA" w14:textId="77777777">
        <w:trPr>
          <w:trHeight w:val="315"/>
        </w:trPr>
        <w:tc>
          <w:tcPr>
            <w:tcW w:w="1077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3FE1D2" w14:textId="77777777" w:rsidR="001C28B1" w:rsidRDefault="005B2254">
            <w:pPr>
              <w:widowControl w:val="0"/>
              <w:jc w:val="center"/>
              <w:rPr>
                <w:b/>
                <w:bCs/>
                <w:sz w:val="20"/>
                <w:szCs w:val="20"/>
              </w:rPr>
            </w:pPr>
            <w:r>
              <w:rPr>
                <w:b/>
                <w:bCs/>
                <w:sz w:val="20"/>
                <w:szCs w:val="20"/>
              </w:rPr>
              <w:t>SERIE 300 : ASSAINISSEMENT - DRAINAGE</w:t>
            </w:r>
          </w:p>
        </w:tc>
      </w:tr>
      <w:tr w:rsidR="001C28B1" w14:paraId="361FC676"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63677400" w14:textId="77777777" w:rsidR="001C28B1" w:rsidRDefault="005B2254">
            <w:pPr>
              <w:widowControl w:val="0"/>
              <w:jc w:val="center"/>
              <w:rPr>
                <w:sz w:val="20"/>
                <w:szCs w:val="20"/>
              </w:rPr>
            </w:pPr>
            <w:r>
              <w:rPr>
                <w:sz w:val="20"/>
                <w:szCs w:val="20"/>
              </w:rPr>
              <w:t>TM304</w:t>
            </w:r>
          </w:p>
        </w:tc>
        <w:tc>
          <w:tcPr>
            <w:tcW w:w="5891" w:type="dxa"/>
            <w:tcBorders>
              <w:bottom w:val="single" w:sz="4" w:space="0" w:color="000000"/>
              <w:right w:val="single" w:sz="4" w:space="0" w:color="000000"/>
            </w:tcBorders>
            <w:shd w:val="clear" w:color="auto" w:fill="auto"/>
            <w:vAlign w:val="center"/>
          </w:tcPr>
          <w:p w14:paraId="12DA1A3D" w14:textId="77777777" w:rsidR="001C28B1" w:rsidRDefault="005B2254">
            <w:pPr>
              <w:widowControl w:val="0"/>
              <w:rPr>
                <w:sz w:val="20"/>
                <w:szCs w:val="20"/>
              </w:rPr>
            </w:pPr>
            <w:r>
              <w:rPr>
                <w:sz w:val="20"/>
                <w:szCs w:val="20"/>
              </w:rPr>
              <w:t>Curage du lit du cours d'eau</w:t>
            </w:r>
          </w:p>
        </w:tc>
        <w:tc>
          <w:tcPr>
            <w:tcW w:w="690" w:type="dxa"/>
            <w:tcBorders>
              <w:bottom w:val="single" w:sz="4" w:space="0" w:color="000000"/>
              <w:right w:val="single" w:sz="4" w:space="0" w:color="000000"/>
            </w:tcBorders>
            <w:shd w:val="clear" w:color="auto" w:fill="auto"/>
            <w:vAlign w:val="center"/>
          </w:tcPr>
          <w:p w14:paraId="542D61C3" w14:textId="77777777" w:rsidR="001C28B1" w:rsidRDefault="005B2254">
            <w:pPr>
              <w:widowControl w:val="0"/>
              <w:jc w:val="center"/>
              <w:rPr>
                <w:sz w:val="20"/>
                <w:szCs w:val="20"/>
              </w:rPr>
            </w:pPr>
            <w:r>
              <w:rPr>
                <w:sz w:val="20"/>
                <w:szCs w:val="20"/>
              </w:rPr>
              <w:t>m³</w:t>
            </w:r>
          </w:p>
        </w:tc>
        <w:tc>
          <w:tcPr>
            <w:tcW w:w="696" w:type="dxa"/>
            <w:tcBorders>
              <w:bottom w:val="single" w:sz="4" w:space="0" w:color="000000"/>
              <w:right w:val="single" w:sz="4" w:space="0" w:color="000000"/>
            </w:tcBorders>
            <w:shd w:val="clear" w:color="auto" w:fill="auto"/>
            <w:vAlign w:val="center"/>
          </w:tcPr>
          <w:p w14:paraId="6C0C5A3E" w14:textId="77777777" w:rsidR="001C28B1" w:rsidRDefault="005B2254">
            <w:pPr>
              <w:widowControl w:val="0"/>
              <w:jc w:val="right"/>
              <w:rPr>
                <w:sz w:val="20"/>
                <w:szCs w:val="20"/>
              </w:rPr>
            </w:pPr>
            <w:r>
              <w:rPr>
                <w:sz w:val="20"/>
                <w:szCs w:val="20"/>
              </w:rPr>
              <w:t>50</w:t>
            </w:r>
          </w:p>
        </w:tc>
        <w:tc>
          <w:tcPr>
            <w:tcW w:w="1176" w:type="dxa"/>
            <w:tcBorders>
              <w:bottom w:val="single" w:sz="4" w:space="0" w:color="000000"/>
              <w:right w:val="single" w:sz="4" w:space="0" w:color="000000"/>
            </w:tcBorders>
            <w:shd w:val="clear" w:color="auto" w:fill="auto"/>
            <w:vAlign w:val="center"/>
          </w:tcPr>
          <w:p w14:paraId="30EEE5A6" w14:textId="77777777" w:rsidR="001C28B1" w:rsidRDefault="001C28B1">
            <w:pPr>
              <w:widowControl w:val="0"/>
              <w:jc w:val="right"/>
              <w:rPr>
                <w:rFonts w:ascii="Calibri" w:hAnsi="Calibri" w:cs="Calibri"/>
                <w:sz w:val="20"/>
                <w:szCs w:val="20"/>
              </w:rPr>
            </w:pPr>
          </w:p>
        </w:tc>
        <w:tc>
          <w:tcPr>
            <w:tcW w:w="1267" w:type="dxa"/>
            <w:tcBorders>
              <w:bottom w:val="single" w:sz="4" w:space="0" w:color="000000"/>
              <w:right w:val="single" w:sz="4" w:space="0" w:color="000000"/>
            </w:tcBorders>
            <w:shd w:val="clear" w:color="auto" w:fill="auto"/>
            <w:vAlign w:val="center"/>
          </w:tcPr>
          <w:p w14:paraId="57ECE526" w14:textId="77777777" w:rsidR="001C28B1" w:rsidRDefault="001C28B1">
            <w:pPr>
              <w:widowControl w:val="0"/>
              <w:jc w:val="right"/>
              <w:rPr>
                <w:rFonts w:ascii="Calibri" w:hAnsi="Calibri" w:cs="Calibri"/>
                <w:sz w:val="20"/>
                <w:szCs w:val="20"/>
              </w:rPr>
            </w:pPr>
          </w:p>
        </w:tc>
      </w:tr>
      <w:tr w:rsidR="001C28B1" w14:paraId="3E470EDE"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7C0D66AB" w14:textId="77777777" w:rsidR="001C28B1" w:rsidRDefault="005B2254">
            <w:pPr>
              <w:widowControl w:val="0"/>
              <w:jc w:val="center"/>
              <w:rPr>
                <w:sz w:val="20"/>
                <w:szCs w:val="20"/>
              </w:rPr>
            </w:pPr>
            <w:r>
              <w:rPr>
                <w:sz w:val="20"/>
                <w:szCs w:val="20"/>
              </w:rPr>
              <w:t>TM314</w:t>
            </w:r>
          </w:p>
        </w:tc>
        <w:tc>
          <w:tcPr>
            <w:tcW w:w="5891" w:type="dxa"/>
            <w:tcBorders>
              <w:bottom w:val="single" w:sz="4" w:space="0" w:color="000000"/>
              <w:right w:val="single" w:sz="4" w:space="0" w:color="000000"/>
            </w:tcBorders>
            <w:shd w:val="clear" w:color="auto" w:fill="auto"/>
            <w:vAlign w:val="center"/>
          </w:tcPr>
          <w:p w14:paraId="2928AB1A" w14:textId="77777777" w:rsidR="001C28B1" w:rsidRDefault="005B2254">
            <w:pPr>
              <w:widowControl w:val="0"/>
              <w:rPr>
                <w:sz w:val="20"/>
                <w:szCs w:val="20"/>
              </w:rPr>
            </w:pPr>
            <w:r>
              <w:rPr>
                <w:sz w:val="20"/>
                <w:szCs w:val="20"/>
              </w:rPr>
              <w:t>Enrochement</w:t>
            </w:r>
          </w:p>
        </w:tc>
        <w:tc>
          <w:tcPr>
            <w:tcW w:w="690" w:type="dxa"/>
            <w:tcBorders>
              <w:bottom w:val="single" w:sz="4" w:space="0" w:color="000000"/>
              <w:right w:val="single" w:sz="4" w:space="0" w:color="000000"/>
            </w:tcBorders>
            <w:shd w:val="clear" w:color="auto" w:fill="auto"/>
            <w:vAlign w:val="center"/>
          </w:tcPr>
          <w:p w14:paraId="1838DD63" w14:textId="77777777" w:rsidR="001C28B1" w:rsidRDefault="005B2254">
            <w:pPr>
              <w:widowControl w:val="0"/>
              <w:jc w:val="center"/>
              <w:rPr>
                <w:sz w:val="20"/>
                <w:szCs w:val="20"/>
              </w:rPr>
            </w:pPr>
            <w:r>
              <w:rPr>
                <w:sz w:val="20"/>
                <w:szCs w:val="20"/>
              </w:rPr>
              <w:t>m³</w:t>
            </w:r>
          </w:p>
        </w:tc>
        <w:tc>
          <w:tcPr>
            <w:tcW w:w="696" w:type="dxa"/>
            <w:tcBorders>
              <w:bottom w:val="single" w:sz="4" w:space="0" w:color="000000"/>
              <w:right w:val="single" w:sz="4" w:space="0" w:color="000000"/>
            </w:tcBorders>
            <w:shd w:val="clear" w:color="auto" w:fill="auto"/>
            <w:vAlign w:val="center"/>
          </w:tcPr>
          <w:p w14:paraId="5891E9BE" w14:textId="77777777" w:rsidR="001C28B1" w:rsidRDefault="005B2254">
            <w:pPr>
              <w:widowControl w:val="0"/>
              <w:jc w:val="right"/>
              <w:rPr>
                <w:sz w:val="20"/>
                <w:szCs w:val="20"/>
              </w:rPr>
            </w:pPr>
            <w:r>
              <w:rPr>
                <w:sz w:val="20"/>
                <w:szCs w:val="20"/>
              </w:rPr>
              <w:t>35</w:t>
            </w:r>
          </w:p>
        </w:tc>
        <w:tc>
          <w:tcPr>
            <w:tcW w:w="1176" w:type="dxa"/>
            <w:tcBorders>
              <w:bottom w:val="single" w:sz="4" w:space="0" w:color="000000"/>
              <w:right w:val="single" w:sz="4" w:space="0" w:color="000000"/>
            </w:tcBorders>
            <w:shd w:val="clear" w:color="auto" w:fill="auto"/>
            <w:vAlign w:val="center"/>
          </w:tcPr>
          <w:p w14:paraId="70C10280" w14:textId="77777777" w:rsidR="001C28B1" w:rsidRDefault="001C28B1">
            <w:pPr>
              <w:widowControl w:val="0"/>
              <w:jc w:val="right"/>
              <w:rPr>
                <w:rFonts w:ascii="Calibri" w:hAnsi="Calibri" w:cs="Calibri"/>
                <w:sz w:val="20"/>
                <w:szCs w:val="20"/>
              </w:rPr>
            </w:pPr>
          </w:p>
        </w:tc>
        <w:tc>
          <w:tcPr>
            <w:tcW w:w="1267" w:type="dxa"/>
            <w:tcBorders>
              <w:bottom w:val="single" w:sz="4" w:space="0" w:color="000000"/>
              <w:right w:val="single" w:sz="4" w:space="0" w:color="000000"/>
            </w:tcBorders>
            <w:shd w:val="clear" w:color="auto" w:fill="auto"/>
            <w:vAlign w:val="center"/>
          </w:tcPr>
          <w:p w14:paraId="3789D898" w14:textId="77777777" w:rsidR="001C28B1" w:rsidRDefault="001C28B1">
            <w:pPr>
              <w:widowControl w:val="0"/>
              <w:jc w:val="right"/>
              <w:rPr>
                <w:rFonts w:ascii="Calibri" w:hAnsi="Calibri" w:cs="Calibri"/>
                <w:sz w:val="20"/>
                <w:szCs w:val="20"/>
              </w:rPr>
            </w:pPr>
          </w:p>
        </w:tc>
      </w:tr>
      <w:tr w:rsidR="001C28B1" w14:paraId="1F6262C3"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471237B6" w14:textId="77777777" w:rsidR="001C28B1" w:rsidRDefault="005B2254">
            <w:pPr>
              <w:widowControl w:val="0"/>
              <w:jc w:val="center"/>
              <w:rPr>
                <w:b/>
                <w:bCs/>
                <w:sz w:val="20"/>
                <w:szCs w:val="20"/>
              </w:rPr>
            </w:pPr>
            <w:r>
              <w:rPr>
                <w:b/>
                <w:bCs/>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20F00B86" w14:textId="77777777" w:rsidR="001C28B1" w:rsidRDefault="005B2254">
            <w:pPr>
              <w:widowControl w:val="0"/>
              <w:rPr>
                <w:b/>
                <w:bCs/>
                <w:sz w:val="20"/>
                <w:szCs w:val="20"/>
              </w:rPr>
            </w:pPr>
            <w:r>
              <w:rPr>
                <w:b/>
                <w:bCs/>
                <w:sz w:val="20"/>
                <w:szCs w:val="20"/>
              </w:rPr>
              <w:t>SOUS TOTAL SERIE 300</w:t>
            </w:r>
            <w:r>
              <w:rPr>
                <w:sz w:val="20"/>
                <w:szCs w:val="20"/>
              </w:rPr>
              <w:t> </w:t>
            </w:r>
          </w:p>
        </w:tc>
        <w:tc>
          <w:tcPr>
            <w:tcW w:w="1267" w:type="dxa"/>
            <w:tcBorders>
              <w:bottom w:val="single" w:sz="4" w:space="0" w:color="000000"/>
              <w:right w:val="single" w:sz="4" w:space="0" w:color="000000"/>
            </w:tcBorders>
            <w:shd w:val="clear" w:color="000000" w:fill="BFBFBF"/>
            <w:vAlign w:val="center"/>
          </w:tcPr>
          <w:p w14:paraId="33F6D551" w14:textId="77777777" w:rsidR="001C28B1" w:rsidRDefault="001C28B1">
            <w:pPr>
              <w:widowControl w:val="0"/>
              <w:jc w:val="right"/>
              <w:rPr>
                <w:rFonts w:ascii="Calibri" w:hAnsi="Calibri" w:cs="Calibri"/>
                <w:b/>
                <w:bCs/>
                <w:sz w:val="20"/>
                <w:szCs w:val="20"/>
              </w:rPr>
            </w:pPr>
          </w:p>
        </w:tc>
      </w:tr>
      <w:tr w:rsidR="001C28B1" w14:paraId="1AE595B5" w14:textId="77777777">
        <w:trPr>
          <w:trHeight w:val="315"/>
        </w:trPr>
        <w:tc>
          <w:tcPr>
            <w:tcW w:w="1077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C73A09E" w14:textId="77777777" w:rsidR="001C28B1" w:rsidRDefault="005B2254">
            <w:pPr>
              <w:widowControl w:val="0"/>
              <w:jc w:val="center"/>
              <w:rPr>
                <w:b/>
                <w:bCs/>
                <w:sz w:val="20"/>
                <w:szCs w:val="20"/>
              </w:rPr>
            </w:pPr>
            <w:r>
              <w:rPr>
                <w:b/>
                <w:bCs/>
                <w:sz w:val="20"/>
                <w:szCs w:val="20"/>
              </w:rPr>
              <w:t>SERIE 400 : OUVRAGE D'ART</w:t>
            </w:r>
          </w:p>
        </w:tc>
      </w:tr>
      <w:tr w:rsidR="001C28B1" w14:paraId="17BC538F" w14:textId="77777777">
        <w:trPr>
          <w:trHeight w:val="630"/>
        </w:trPr>
        <w:tc>
          <w:tcPr>
            <w:tcW w:w="1056" w:type="dxa"/>
            <w:tcBorders>
              <w:left w:val="single" w:sz="4" w:space="0" w:color="000000"/>
              <w:bottom w:val="single" w:sz="4" w:space="0" w:color="000000"/>
              <w:right w:val="single" w:sz="4" w:space="0" w:color="000000"/>
            </w:tcBorders>
            <w:shd w:val="clear" w:color="auto" w:fill="auto"/>
            <w:vAlign w:val="center"/>
          </w:tcPr>
          <w:p w14:paraId="74ACFF17" w14:textId="77777777" w:rsidR="001C28B1" w:rsidRDefault="005B2254">
            <w:pPr>
              <w:widowControl w:val="0"/>
              <w:jc w:val="center"/>
              <w:rPr>
                <w:sz w:val="20"/>
                <w:szCs w:val="20"/>
              </w:rPr>
            </w:pPr>
            <w:r>
              <w:rPr>
                <w:sz w:val="20"/>
                <w:szCs w:val="20"/>
              </w:rPr>
              <w:t>TM407</w:t>
            </w:r>
          </w:p>
        </w:tc>
        <w:tc>
          <w:tcPr>
            <w:tcW w:w="5891" w:type="dxa"/>
            <w:tcBorders>
              <w:bottom w:val="single" w:sz="4" w:space="0" w:color="000000"/>
              <w:right w:val="single" w:sz="4" w:space="0" w:color="000000"/>
            </w:tcBorders>
            <w:shd w:val="clear" w:color="auto" w:fill="auto"/>
            <w:vAlign w:val="center"/>
          </w:tcPr>
          <w:p w14:paraId="2BC31A5B" w14:textId="77777777" w:rsidR="001C28B1" w:rsidRDefault="005B2254">
            <w:pPr>
              <w:widowControl w:val="0"/>
              <w:rPr>
                <w:sz w:val="20"/>
                <w:szCs w:val="20"/>
              </w:rPr>
            </w:pPr>
            <w:r>
              <w:rPr>
                <w:sz w:val="20"/>
                <w:szCs w:val="20"/>
              </w:rPr>
              <w:t>Fouilles en terrain ordinaires ou en lit de rivière</w:t>
            </w:r>
          </w:p>
        </w:tc>
        <w:tc>
          <w:tcPr>
            <w:tcW w:w="690" w:type="dxa"/>
            <w:tcBorders>
              <w:bottom w:val="single" w:sz="4" w:space="0" w:color="000000"/>
              <w:right w:val="single" w:sz="4" w:space="0" w:color="000000"/>
            </w:tcBorders>
            <w:shd w:val="clear" w:color="auto" w:fill="auto"/>
            <w:vAlign w:val="center"/>
          </w:tcPr>
          <w:p w14:paraId="76D6D86B" w14:textId="77777777" w:rsidR="001C28B1" w:rsidRDefault="005B2254">
            <w:pPr>
              <w:widowControl w:val="0"/>
              <w:jc w:val="center"/>
              <w:rPr>
                <w:sz w:val="20"/>
                <w:szCs w:val="20"/>
              </w:rPr>
            </w:pPr>
            <w:r>
              <w:rPr>
                <w:sz w:val="20"/>
                <w:szCs w:val="20"/>
              </w:rPr>
              <w:t>m3</w:t>
            </w:r>
          </w:p>
        </w:tc>
        <w:tc>
          <w:tcPr>
            <w:tcW w:w="696" w:type="dxa"/>
            <w:tcBorders>
              <w:bottom w:val="single" w:sz="4" w:space="0" w:color="000000"/>
              <w:right w:val="single" w:sz="4" w:space="0" w:color="000000"/>
            </w:tcBorders>
            <w:shd w:val="clear" w:color="auto" w:fill="auto"/>
            <w:vAlign w:val="center"/>
          </w:tcPr>
          <w:p w14:paraId="2B396607" w14:textId="77777777" w:rsidR="001C28B1" w:rsidRDefault="005B2254">
            <w:pPr>
              <w:widowControl w:val="0"/>
              <w:jc w:val="right"/>
              <w:rPr>
                <w:sz w:val="20"/>
                <w:szCs w:val="20"/>
              </w:rPr>
            </w:pPr>
            <w:r>
              <w:rPr>
                <w:sz w:val="20"/>
                <w:szCs w:val="20"/>
              </w:rPr>
              <w:t>250</w:t>
            </w:r>
          </w:p>
        </w:tc>
        <w:tc>
          <w:tcPr>
            <w:tcW w:w="1176" w:type="dxa"/>
            <w:tcBorders>
              <w:bottom w:val="single" w:sz="4" w:space="0" w:color="000000"/>
              <w:right w:val="single" w:sz="4" w:space="0" w:color="000000"/>
            </w:tcBorders>
            <w:shd w:val="clear" w:color="auto" w:fill="auto"/>
            <w:vAlign w:val="center"/>
          </w:tcPr>
          <w:p w14:paraId="540BD669"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652D5900" w14:textId="77777777" w:rsidR="001C28B1" w:rsidRDefault="001C28B1">
            <w:pPr>
              <w:widowControl w:val="0"/>
              <w:jc w:val="right"/>
              <w:rPr>
                <w:sz w:val="20"/>
                <w:szCs w:val="20"/>
              </w:rPr>
            </w:pPr>
          </w:p>
        </w:tc>
      </w:tr>
      <w:tr w:rsidR="001C28B1" w14:paraId="65555A5C" w14:textId="77777777">
        <w:trPr>
          <w:trHeight w:val="630"/>
        </w:trPr>
        <w:tc>
          <w:tcPr>
            <w:tcW w:w="1056" w:type="dxa"/>
            <w:tcBorders>
              <w:left w:val="single" w:sz="4" w:space="0" w:color="000000"/>
              <w:bottom w:val="single" w:sz="4" w:space="0" w:color="000000"/>
              <w:right w:val="single" w:sz="4" w:space="0" w:color="000000"/>
            </w:tcBorders>
            <w:shd w:val="clear" w:color="auto" w:fill="auto"/>
            <w:vAlign w:val="center"/>
          </w:tcPr>
          <w:p w14:paraId="2EDE4069" w14:textId="77777777" w:rsidR="001C28B1" w:rsidRDefault="005B2254">
            <w:pPr>
              <w:widowControl w:val="0"/>
              <w:jc w:val="center"/>
              <w:rPr>
                <w:sz w:val="20"/>
                <w:szCs w:val="20"/>
              </w:rPr>
            </w:pPr>
            <w:r>
              <w:rPr>
                <w:sz w:val="20"/>
                <w:szCs w:val="20"/>
              </w:rPr>
              <w:t>TM412</w:t>
            </w:r>
          </w:p>
        </w:tc>
        <w:tc>
          <w:tcPr>
            <w:tcW w:w="5891" w:type="dxa"/>
            <w:tcBorders>
              <w:bottom w:val="single" w:sz="4" w:space="0" w:color="000000"/>
              <w:right w:val="single" w:sz="4" w:space="0" w:color="000000"/>
            </w:tcBorders>
            <w:shd w:val="clear" w:color="auto" w:fill="auto"/>
            <w:vAlign w:val="center"/>
          </w:tcPr>
          <w:p w14:paraId="1F59BD1C" w14:textId="77777777" w:rsidR="001C28B1" w:rsidRDefault="005B2254">
            <w:pPr>
              <w:widowControl w:val="0"/>
              <w:rPr>
                <w:sz w:val="20"/>
                <w:szCs w:val="20"/>
              </w:rPr>
            </w:pPr>
            <w:r>
              <w:rPr>
                <w:sz w:val="20"/>
                <w:szCs w:val="20"/>
              </w:rPr>
              <w:t xml:space="preserve">Matériaux filtrants entre </w:t>
            </w:r>
            <w:proofErr w:type="spellStart"/>
            <w:r>
              <w:rPr>
                <w:sz w:val="20"/>
                <w:szCs w:val="20"/>
              </w:rPr>
              <w:t>piedroits</w:t>
            </w:r>
            <w:proofErr w:type="spellEnd"/>
            <w:r>
              <w:rPr>
                <w:sz w:val="20"/>
                <w:szCs w:val="20"/>
              </w:rPr>
              <w:t xml:space="preserve"> et remblai d'accès</w:t>
            </w:r>
          </w:p>
        </w:tc>
        <w:tc>
          <w:tcPr>
            <w:tcW w:w="690" w:type="dxa"/>
            <w:tcBorders>
              <w:bottom w:val="single" w:sz="4" w:space="0" w:color="000000"/>
              <w:right w:val="single" w:sz="4" w:space="0" w:color="000000"/>
            </w:tcBorders>
            <w:shd w:val="clear" w:color="auto" w:fill="auto"/>
            <w:vAlign w:val="center"/>
          </w:tcPr>
          <w:p w14:paraId="50B8A127" w14:textId="77777777" w:rsidR="001C28B1" w:rsidRDefault="005B2254">
            <w:pPr>
              <w:widowControl w:val="0"/>
              <w:jc w:val="center"/>
              <w:rPr>
                <w:sz w:val="20"/>
                <w:szCs w:val="20"/>
              </w:rPr>
            </w:pPr>
            <w:r>
              <w:rPr>
                <w:sz w:val="20"/>
                <w:szCs w:val="20"/>
              </w:rPr>
              <w:t>m3</w:t>
            </w:r>
          </w:p>
        </w:tc>
        <w:tc>
          <w:tcPr>
            <w:tcW w:w="696" w:type="dxa"/>
            <w:tcBorders>
              <w:bottom w:val="single" w:sz="4" w:space="0" w:color="000000"/>
              <w:right w:val="single" w:sz="4" w:space="0" w:color="000000"/>
            </w:tcBorders>
            <w:shd w:val="clear" w:color="auto" w:fill="auto"/>
            <w:vAlign w:val="center"/>
          </w:tcPr>
          <w:p w14:paraId="560B4808" w14:textId="77777777" w:rsidR="001C28B1" w:rsidRDefault="005B2254">
            <w:pPr>
              <w:widowControl w:val="0"/>
              <w:jc w:val="right"/>
              <w:rPr>
                <w:sz w:val="20"/>
                <w:szCs w:val="20"/>
              </w:rPr>
            </w:pPr>
            <w:r>
              <w:rPr>
                <w:sz w:val="20"/>
                <w:szCs w:val="20"/>
              </w:rPr>
              <w:t>25</w:t>
            </w:r>
          </w:p>
        </w:tc>
        <w:tc>
          <w:tcPr>
            <w:tcW w:w="1176" w:type="dxa"/>
            <w:tcBorders>
              <w:bottom w:val="single" w:sz="4" w:space="0" w:color="000000"/>
              <w:right w:val="single" w:sz="4" w:space="0" w:color="000000"/>
            </w:tcBorders>
            <w:shd w:val="clear" w:color="auto" w:fill="auto"/>
            <w:vAlign w:val="center"/>
          </w:tcPr>
          <w:p w14:paraId="09D74635"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22AD16EE" w14:textId="77777777" w:rsidR="001C28B1" w:rsidRDefault="001C28B1">
            <w:pPr>
              <w:widowControl w:val="0"/>
              <w:jc w:val="right"/>
              <w:rPr>
                <w:sz w:val="20"/>
                <w:szCs w:val="20"/>
              </w:rPr>
            </w:pPr>
          </w:p>
        </w:tc>
      </w:tr>
      <w:tr w:rsidR="001C28B1" w14:paraId="410698B5"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16787A94" w14:textId="77777777" w:rsidR="001C28B1" w:rsidRDefault="005B2254">
            <w:pPr>
              <w:widowControl w:val="0"/>
              <w:jc w:val="center"/>
              <w:rPr>
                <w:sz w:val="20"/>
                <w:szCs w:val="20"/>
              </w:rPr>
            </w:pPr>
            <w:r>
              <w:rPr>
                <w:sz w:val="20"/>
                <w:szCs w:val="20"/>
              </w:rPr>
              <w:t>TM416a</w:t>
            </w:r>
          </w:p>
        </w:tc>
        <w:tc>
          <w:tcPr>
            <w:tcW w:w="5891" w:type="dxa"/>
            <w:tcBorders>
              <w:bottom w:val="single" w:sz="4" w:space="0" w:color="000000"/>
              <w:right w:val="single" w:sz="4" w:space="0" w:color="000000"/>
            </w:tcBorders>
            <w:shd w:val="clear" w:color="auto" w:fill="auto"/>
            <w:vAlign w:val="center"/>
          </w:tcPr>
          <w:p w14:paraId="27033C9C" w14:textId="77777777" w:rsidR="001C28B1" w:rsidRDefault="005B2254">
            <w:pPr>
              <w:widowControl w:val="0"/>
              <w:rPr>
                <w:sz w:val="20"/>
                <w:szCs w:val="20"/>
              </w:rPr>
            </w:pPr>
            <w:r>
              <w:rPr>
                <w:sz w:val="20"/>
                <w:szCs w:val="20"/>
              </w:rPr>
              <w:t>Démolition de l'ouvrage existant</w:t>
            </w:r>
          </w:p>
        </w:tc>
        <w:tc>
          <w:tcPr>
            <w:tcW w:w="690" w:type="dxa"/>
            <w:tcBorders>
              <w:bottom w:val="single" w:sz="4" w:space="0" w:color="000000"/>
              <w:right w:val="single" w:sz="4" w:space="0" w:color="000000"/>
            </w:tcBorders>
            <w:shd w:val="clear" w:color="auto" w:fill="auto"/>
            <w:vAlign w:val="center"/>
          </w:tcPr>
          <w:p w14:paraId="4238F308" w14:textId="77777777" w:rsidR="001C28B1" w:rsidRDefault="005B2254">
            <w:pPr>
              <w:widowControl w:val="0"/>
              <w:jc w:val="center"/>
              <w:rPr>
                <w:sz w:val="20"/>
                <w:szCs w:val="20"/>
              </w:rPr>
            </w:pPr>
            <w:proofErr w:type="spellStart"/>
            <w:r>
              <w:rPr>
                <w:sz w:val="20"/>
                <w:szCs w:val="20"/>
              </w:rPr>
              <w:t>ff</w:t>
            </w:r>
            <w:proofErr w:type="spellEnd"/>
          </w:p>
        </w:tc>
        <w:tc>
          <w:tcPr>
            <w:tcW w:w="696" w:type="dxa"/>
            <w:tcBorders>
              <w:bottom w:val="single" w:sz="4" w:space="0" w:color="000000"/>
              <w:right w:val="single" w:sz="4" w:space="0" w:color="000000"/>
            </w:tcBorders>
            <w:shd w:val="clear" w:color="auto" w:fill="auto"/>
            <w:vAlign w:val="center"/>
          </w:tcPr>
          <w:p w14:paraId="1DD042E4" w14:textId="77777777" w:rsidR="001C28B1" w:rsidRDefault="005B2254">
            <w:pPr>
              <w:widowControl w:val="0"/>
              <w:jc w:val="right"/>
              <w:rPr>
                <w:sz w:val="20"/>
                <w:szCs w:val="20"/>
              </w:rPr>
            </w:pPr>
            <w:r>
              <w:rPr>
                <w:sz w:val="20"/>
                <w:szCs w:val="20"/>
              </w:rPr>
              <w:t>1</w:t>
            </w:r>
          </w:p>
        </w:tc>
        <w:tc>
          <w:tcPr>
            <w:tcW w:w="1176" w:type="dxa"/>
            <w:tcBorders>
              <w:bottom w:val="single" w:sz="4" w:space="0" w:color="000000"/>
              <w:right w:val="single" w:sz="4" w:space="0" w:color="000000"/>
            </w:tcBorders>
            <w:shd w:val="clear" w:color="auto" w:fill="auto"/>
            <w:vAlign w:val="center"/>
          </w:tcPr>
          <w:p w14:paraId="59A2D528"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56D83F70" w14:textId="77777777" w:rsidR="001C28B1" w:rsidRDefault="001C28B1">
            <w:pPr>
              <w:widowControl w:val="0"/>
              <w:jc w:val="right"/>
              <w:rPr>
                <w:sz w:val="20"/>
                <w:szCs w:val="20"/>
              </w:rPr>
            </w:pPr>
          </w:p>
        </w:tc>
      </w:tr>
      <w:tr w:rsidR="001C28B1" w14:paraId="24DAB6CC"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351D3C9C" w14:textId="77777777" w:rsidR="001C28B1" w:rsidRDefault="005B2254">
            <w:pPr>
              <w:widowControl w:val="0"/>
              <w:jc w:val="center"/>
              <w:rPr>
                <w:sz w:val="20"/>
                <w:szCs w:val="20"/>
              </w:rPr>
            </w:pPr>
            <w:r>
              <w:rPr>
                <w:sz w:val="20"/>
                <w:szCs w:val="20"/>
              </w:rPr>
              <w:t>TM423a</w:t>
            </w:r>
          </w:p>
        </w:tc>
        <w:tc>
          <w:tcPr>
            <w:tcW w:w="5891" w:type="dxa"/>
            <w:tcBorders>
              <w:bottom w:val="single" w:sz="4" w:space="0" w:color="000000"/>
              <w:right w:val="single" w:sz="4" w:space="0" w:color="000000"/>
            </w:tcBorders>
            <w:shd w:val="clear" w:color="auto" w:fill="auto"/>
            <w:vAlign w:val="center"/>
          </w:tcPr>
          <w:p w14:paraId="3DAAF2E1" w14:textId="77777777" w:rsidR="001C28B1" w:rsidRDefault="005B2254">
            <w:pPr>
              <w:widowControl w:val="0"/>
              <w:rPr>
                <w:sz w:val="20"/>
                <w:szCs w:val="20"/>
              </w:rPr>
            </w:pPr>
            <w:r>
              <w:rPr>
                <w:sz w:val="20"/>
                <w:szCs w:val="20"/>
              </w:rPr>
              <w:t>Béton de propreté dosé à 150kg/m3</w:t>
            </w:r>
          </w:p>
        </w:tc>
        <w:tc>
          <w:tcPr>
            <w:tcW w:w="690" w:type="dxa"/>
            <w:tcBorders>
              <w:bottom w:val="single" w:sz="4" w:space="0" w:color="000000"/>
              <w:right w:val="single" w:sz="4" w:space="0" w:color="000000"/>
            </w:tcBorders>
            <w:shd w:val="clear" w:color="auto" w:fill="auto"/>
            <w:vAlign w:val="center"/>
          </w:tcPr>
          <w:p w14:paraId="62348325" w14:textId="77777777" w:rsidR="001C28B1" w:rsidRDefault="005B2254">
            <w:pPr>
              <w:widowControl w:val="0"/>
              <w:jc w:val="center"/>
              <w:rPr>
                <w:sz w:val="20"/>
                <w:szCs w:val="20"/>
              </w:rPr>
            </w:pPr>
            <w:r>
              <w:rPr>
                <w:sz w:val="20"/>
                <w:szCs w:val="20"/>
              </w:rPr>
              <w:t>m3</w:t>
            </w:r>
          </w:p>
        </w:tc>
        <w:tc>
          <w:tcPr>
            <w:tcW w:w="696" w:type="dxa"/>
            <w:tcBorders>
              <w:bottom w:val="single" w:sz="4" w:space="0" w:color="000000"/>
              <w:right w:val="single" w:sz="4" w:space="0" w:color="000000"/>
            </w:tcBorders>
            <w:shd w:val="clear" w:color="auto" w:fill="auto"/>
            <w:vAlign w:val="center"/>
          </w:tcPr>
          <w:p w14:paraId="13980161" w14:textId="77777777" w:rsidR="001C28B1" w:rsidRDefault="005B2254">
            <w:pPr>
              <w:widowControl w:val="0"/>
              <w:jc w:val="right"/>
              <w:rPr>
                <w:sz w:val="20"/>
                <w:szCs w:val="20"/>
              </w:rPr>
            </w:pPr>
            <w:r>
              <w:rPr>
                <w:sz w:val="20"/>
                <w:szCs w:val="20"/>
              </w:rPr>
              <w:t>8</w:t>
            </w:r>
          </w:p>
        </w:tc>
        <w:tc>
          <w:tcPr>
            <w:tcW w:w="1176" w:type="dxa"/>
            <w:tcBorders>
              <w:bottom w:val="single" w:sz="4" w:space="0" w:color="000000"/>
              <w:right w:val="single" w:sz="4" w:space="0" w:color="000000"/>
            </w:tcBorders>
            <w:shd w:val="clear" w:color="auto" w:fill="auto"/>
            <w:vAlign w:val="center"/>
          </w:tcPr>
          <w:p w14:paraId="49799F09"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59D6E9F8" w14:textId="77777777" w:rsidR="001C28B1" w:rsidRDefault="001C28B1">
            <w:pPr>
              <w:widowControl w:val="0"/>
              <w:jc w:val="right"/>
              <w:rPr>
                <w:sz w:val="20"/>
                <w:szCs w:val="20"/>
              </w:rPr>
            </w:pPr>
          </w:p>
        </w:tc>
      </w:tr>
      <w:tr w:rsidR="001C28B1" w14:paraId="641A4F64" w14:textId="77777777">
        <w:trPr>
          <w:trHeight w:val="630"/>
        </w:trPr>
        <w:tc>
          <w:tcPr>
            <w:tcW w:w="1056" w:type="dxa"/>
            <w:tcBorders>
              <w:left w:val="single" w:sz="4" w:space="0" w:color="000000"/>
              <w:bottom w:val="single" w:sz="4" w:space="0" w:color="000000"/>
              <w:right w:val="single" w:sz="4" w:space="0" w:color="000000"/>
            </w:tcBorders>
            <w:shd w:val="clear" w:color="auto" w:fill="auto"/>
            <w:vAlign w:val="center"/>
          </w:tcPr>
          <w:p w14:paraId="75A37291" w14:textId="77777777" w:rsidR="001C28B1" w:rsidRDefault="005B2254">
            <w:pPr>
              <w:widowControl w:val="0"/>
              <w:jc w:val="center"/>
              <w:rPr>
                <w:sz w:val="20"/>
                <w:szCs w:val="20"/>
              </w:rPr>
            </w:pPr>
            <w:r>
              <w:rPr>
                <w:sz w:val="20"/>
                <w:szCs w:val="20"/>
              </w:rPr>
              <w:t>TM423e</w:t>
            </w:r>
          </w:p>
        </w:tc>
        <w:tc>
          <w:tcPr>
            <w:tcW w:w="5891" w:type="dxa"/>
            <w:tcBorders>
              <w:bottom w:val="single" w:sz="4" w:space="0" w:color="000000"/>
              <w:right w:val="single" w:sz="4" w:space="0" w:color="000000"/>
            </w:tcBorders>
            <w:shd w:val="clear" w:color="auto" w:fill="auto"/>
            <w:vAlign w:val="center"/>
          </w:tcPr>
          <w:p w14:paraId="1A6F294D" w14:textId="77777777" w:rsidR="001C28B1" w:rsidRDefault="005B2254">
            <w:pPr>
              <w:widowControl w:val="0"/>
              <w:rPr>
                <w:sz w:val="20"/>
                <w:szCs w:val="20"/>
              </w:rPr>
            </w:pPr>
            <w:r>
              <w:rPr>
                <w:sz w:val="20"/>
                <w:szCs w:val="20"/>
              </w:rPr>
              <w:t xml:space="preserve">Béton dosé à 400kg/m3 pour </w:t>
            </w:r>
            <w:proofErr w:type="spellStart"/>
            <w:r>
              <w:rPr>
                <w:sz w:val="20"/>
                <w:szCs w:val="20"/>
              </w:rPr>
              <w:t>piedroits+dalle+tête</w:t>
            </w:r>
            <w:proofErr w:type="spellEnd"/>
          </w:p>
        </w:tc>
        <w:tc>
          <w:tcPr>
            <w:tcW w:w="690" w:type="dxa"/>
            <w:tcBorders>
              <w:bottom w:val="single" w:sz="4" w:space="0" w:color="000000"/>
              <w:right w:val="single" w:sz="4" w:space="0" w:color="000000"/>
            </w:tcBorders>
            <w:shd w:val="clear" w:color="auto" w:fill="auto"/>
            <w:vAlign w:val="center"/>
          </w:tcPr>
          <w:p w14:paraId="359035EE" w14:textId="77777777" w:rsidR="001C28B1" w:rsidRDefault="005B2254">
            <w:pPr>
              <w:widowControl w:val="0"/>
              <w:jc w:val="center"/>
              <w:rPr>
                <w:sz w:val="20"/>
                <w:szCs w:val="20"/>
              </w:rPr>
            </w:pPr>
            <w:r>
              <w:rPr>
                <w:sz w:val="20"/>
                <w:szCs w:val="20"/>
              </w:rPr>
              <w:t>m3</w:t>
            </w:r>
          </w:p>
        </w:tc>
        <w:tc>
          <w:tcPr>
            <w:tcW w:w="696" w:type="dxa"/>
            <w:tcBorders>
              <w:bottom w:val="single" w:sz="4" w:space="0" w:color="000000"/>
              <w:right w:val="single" w:sz="4" w:space="0" w:color="000000"/>
            </w:tcBorders>
            <w:shd w:val="clear" w:color="auto" w:fill="auto"/>
            <w:vAlign w:val="center"/>
          </w:tcPr>
          <w:p w14:paraId="7871C5D2" w14:textId="77777777" w:rsidR="001C28B1" w:rsidRDefault="005B2254">
            <w:pPr>
              <w:widowControl w:val="0"/>
              <w:jc w:val="right"/>
              <w:rPr>
                <w:sz w:val="20"/>
                <w:szCs w:val="20"/>
              </w:rPr>
            </w:pPr>
            <w:r>
              <w:rPr>
                <w:sz w:val="20"/>
                <w:szCs w:val="20"/>
              </w:rPr>
              <w:t>30</w:t>
            </w:r>
          </w:p>
        </w:tc>
        <w:tc>
          <w:tcPr>
            <w:tcW w:w="1176" w:type="dxa"/>
            <w:tcBorders>
              <w:bottom w:val="single" w:sz="4" w:space="0" w:color="000000"/>
              <w:right w:val="single" w:sz="4" w:space="0" w:color="000000"/>
            </w:tcBorders>
            <w:shd w:val="clear" w:color="auto" w:fill="auto"/>
            <w:vAlign w:val="center"/>
          </w:tcPr>
          <w:p w14:paraId="3FBF0BBD"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1F3234A5" w14:textId="77777777" w:rsidR="001C28B1" w:rsidRDefault="001C28B1">
            <w:pPr>
              <w:widowControl w:val="0"/>
              <w:jc w:val="right"/>
              <w:rPr>
                <w:sz w:val="20"/>
                <w:szCs w:val="20"/>
              </w:rPr>
            </w:pPr>
          </w:p>
        </w:tc>
      </w:tr>
      <w:tr w:rsidR="001C28B1" w14:paraId="1D11A343"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6064AB08" w14:textId="77777777" w:rsidR="001C28B1" w:rsidRDefault="005B2254">
            <w:pPr>
              <w:widowControl w:val="0"/>
              <w:jc w:val="center"/>
              <w:rPr>
                <w:sz w:val="20"/>
                <w:szCs w:val="20"/>
              </w:rPr>
            </w:pPr>
            <w:r>
              <w:rPr>
                <w:sz w:val="20"/>
                <w:szCs w:val="20"/>
              </w:rPr>
              <w:t>TM431a</w:t>
            </w:r>
          </w:p>
        </w:tc>
        <w:tc>
          <w:tcPr>
            <w:tcW w:w="5891" w:type="dxa"/>
            <w:tcBorders>
              <w:bottom w:val="single" w:sz="4" w:space="0" w:color="000000"/>
              <w:right w:val="single" w:sz="4" w:space="0" w:color="000000"/>
            </w:tcBorders>
            <w:shd w:val="clear" w:color="auto" w:fill="auto"/>
            <w:vAlign w:val="center"/>
          </w:tcPr>
          <w:p w14:paraId="11024DD7" w14:textId="77777777" w:rsidR="001C28B1" w:rsidRDefault="005B2254">
            <w:pPr>
              <w:widowControl w:val="0"/>
              <w:rPr>
                <w:sz w:val="20"/>
                <w:szCs w:val="20"/>
              </w:rPr>
            </w:pPr>
            <w:r>
              <w:rPr>
                <w:sz w:val="20"/>
                <w:szCs w:val="20"/>
              </w:rPr>
              <w:t>Coffrages ordinaires</w:t>
            </w:r>
          </w:p>
        </w:tc>
        <w:tc>
          <w:tcPr>
            <w:tcW w:w="690" w:type="dxa"/>
            <w:tcBorders>
              <w:bottom w:val="single" w:sz="4" w:space="0" w:color="000000"/>
              <w:right w:val="single" w:sz="4" w:space="0" w:color="000000"/>
            </w:tcBorders>
            <w:shd w:val="clear" w:color="auto" w:fill="auto"/>
            <w:vAlign w:val="center"/>
          </w:tcPr>
          <w:p w14:paraId="2070F538" w14:textId="77777777" w:rsidR="001C28B1" w:rsidRDefault="005B2254">
            <w:pPr>
              <w:widowControl w:val="0"/>
              <w:jc w:val="center"/>
              <w:rPr>
                <w:sz w:val="20"/>
                <w:szCs w:val="20"/>
              </w:rPr>
            </w:pPr>
            <w:r>
              <w:rPr>
                <w:sz w:val="20"/>
                <w:szCs w:val="20"/>
              </w:rPr>
              <w:t>m2</w:t>
            </w:r>
          </w:p>
        </w:tc>
        <w:tc>
          <w:tcPr>
            <w:tcW w:w="696" w:type="dxa"/>
            <w:tcBorders>
              <w:bottom w:val="single" w:sz="4" w:space="0" w:color="000000"/>
              <w:right w:val="single" w:sz="4" w:space="0" w:color="000000"/>
            </w:tcBorders>
            <w:shd w:val="clear" w:color="auto" w:fill="auto"/>
            <w:vAlign w:val="center"/>
          </w:tcPr>
          <w:p w14:paraId="287C1D18" w14:textId="77777777" w:rsidR="001C28B1" w:rsidRDefault="005B2254">
            <w:pPr>
              <w:widowControl w:val="0"/>
              <w:jc w:val="right"/>
              <w:rPr>
                <w:sz w:val="20"/>
                <w:szCs w:val="20"/>
              </w:rPr>
            </w:pPr>
            <w:r>
              <w:rPr>
                <w:sz w:val="20"/>
                <w:szCs w:val="20"/>
              </w:rPr>
              <w:t>45</w:t>
            </w:r>
          </w:p>
        </w:tc>
        <w:tc>
          <w:tcPr>
            <w:tcW w:w="1176" w:type="dxa"/>
            <w:tcBorders>
              <w:bottom w:val="single" w:sz="4" w:space="0" w:color="000000"/>
              <w:right w:val="single" w:sz="4" w:space="0" w:color="000000"/>
            </w:tcBorders>
            <w:shd w:val="clear" w:color="auto" w:fill="auto"/>
            <w:vAlign w:val="center"/>
          </w:tcPr>
          <w:p w14:paraId="3C74DA97"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69F2A786" w14:textId="77777777" w:rsidR="001C28B1" w:rsidRDefault="001C28B1">
            <w:pPr>
              <w:widowControl w:val="0"/>
              <w:jc w:val="right"/>
              <w:rPr>
                <w:sz w:val="20"/>
                <w:szCs w:val="20"/>
              </w:rPr>
            </w:pPr>
          </w:p>
        </w:tc>
      </w:tr>
      <w:tr w:rsidR="001C28B1" w14:paraId="5837A051"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48B1042D" w14:textId="77777777" w:rsidR="001C28B1" w:rsidRDefault="005B2254">
            <w:pPr>
              <w:widowControl w:val="0"/>
              <w:jc w:val="center"/>
              <w:rPr>
                <w:sz w:val="20"/>
                <w:szCs w:val="20"/>
              </w:rPr>
            </w:pPr>
            <w:r>
              <w:rPr>
                <w:sz w:val="20"/>
                <w:szCs w:val="20"/>
              </w:rPr>
              <w:t>TM431b</w:t>
            </w:r>
          </w:p>
        </w:tc>
        <w:tc>
          <w:tcPr>
            <w:tcW w:w="5891" w:type="dxa"/>
            <w:tcBorders>
              <w:bottom w:val="single" w:sz="4" w:space="0" w:color="000000"/>
              <w:right w:val="single" w:sz="4" w:space="0" w:color="000000"/>
            </w:tcBorders>
            <w:shd w:val="clear" w:color="auto" w:fill="auto"/>
            <w:vAlign w:val="center"/>
          </w:tcPr>
          <w:p w14:paraId="49FA0D16" w14:textId="77777777" w:rsidR="001C28B1" w:rsidRDefault="005B2254">
            <w:pPr>
              <w:widowControl w:val="0"/>
              <w:rPr>
                <w:sz w:val="20"/>
                <w:szCs w:val="20"/>
              </w:rPr>
            </w:pPr>
            <w:r>
              <w:rPr>
                <w:sz w:val="20"/>
                <w:szCs w:val="20"/>
              </w:rPr>
              <w:t>Coffrages soignés en bois</w:t>
            </w:r>
          </w:p>
        </w:tc>
        <w:tc>
          <w:tcPr>
            <w:tcW w:w="690" w:type="dxa"/>
            <w:tcBorders>
              <w:bottom w:val="single" w:sz="4" w:space="0" w:color="000000"/>
              <w:right w:val="single" w:sz="4" w:space="0" w:color="000000"/>
            </w:tcBorders>
            <w:shd w:val="clear" w:color="auto" w:fill="auto"/>
            <w:vAlign w:val="center"/>
          </w:tcPr>
          <w:p w14:paraId="18D4DD8F" w14:textId="77777777" w:rsidR="001C28B1" w:rsidRDefault="005B2254">
            <w:pPr>
              <w:widowControl w:val="0"/>
              <w:jc w:val="center"/>
              <w:rPr>
                <w:sz w:val="20"/>
                <w:szCs w:val="20"/>
              </w:rPr>
            </w:pPr>
            <w:r>
              <w:rPr>
                <w:sz w:val="20"/>
                <w:szCs w:val="20"/>
              </w:rPr>
              <w:t>m2</w:t>
            </w:r>
          </w:p>
        </w:tc>
        <w:tc>
          <w:tcPr>
            <w:tcW w:w="696" w:type="dxa"/>
            <w:tcBorders>
              <w:bottom w:val="single" w:sz="4" w:space="0" w:color="000000"/>
              <w:right w:val="single" w:sz="4" w:space="0" w:color="000000"/>
            </w:tcBorders>
            <w:shd w:val="clear" w:color="auto" w:fill="auto"/>
            <w:vAlign w:val="center"/>
          </w:tcPr>
          <w:p w14:paraId="39448540" w14:textId="77777777" w:rsidR="001C28B1" w:rsidRDefault="005B2254">
            <w:pPr>
              <w:widowControl w:val="0"/>
              <w:jc w:val="right"/>
              <w:rPr>
                <w:sz w:val="20"/>
                <w:szCs w:val="20"/>
              </w:rPr>
            </w:pPr>
            <w:r>
              <w:rPr>
                <w:sz w:val="20"/>
                <w:szCs w:val="20"/>
              </w:rPr>
              <w:t>60</w:t>
            </w:r>
          </w:p>
        </w:tc>
        <w:tc>
          <w:tcPr>
            <w:tcW w:w="1176" w:type="dxa"/>
            <w:tcBorders>
              <w:bottom w:val="single" w:sz="4" w:space="0" w:color="000000"/>
              <w:right w:val="single" w:sz="4" w:space="0" w:color="000000"/>
            </w:tcBorders>
            <w:shd w:val="clear" w:color="auto" w:fill="auto"/>
            <w:vAlign w:val="center"/>
          </w:tcPr>
          <w:p w14:paraId="14B8BAF9"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0DE9AA51" w14:textId="77777777" w:rsidR="001C28B1" w:rsidRDefault="001C28B1">
            <w:pPr>
              <w:widowControl w:val="0"/>
              <w:jc w:val="right"/>
              <w:rPr>
                <w:sz w:val="20"/>
                <w:szCs w:val="20"/>
              </w:rPr>
            </w:pPr>
          </w:p>
        </w:tc>
      </w:tr>
      <w:tr w:rsidR="001C28B1" w14:paraId="4CD05DD1"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690E3AC9" w14:textId="77777777" w:rsidR="001C28B1" w:rsidRDefault="005B2254">
            <w:pPr>
              <w:widowControl w:val="0"/>
              <w:jc w:val="center"/>
              <w:rPr>
                <w:color w:val="000000"/>
                <w:sz w:val="20"/>
                <w:szCs w:val="20"/>
              </w:rPr>
            </w:pPr>
            <w:r>
              <w:rPr>
                <w:color w:val="000000"/>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61F2186B" w14:textId="77777777" w:rsidR="001C28B1" w:rsidRDefault="005B2254">
            <w:pPr>
              <w:widowControl w:val="0"/>
              <w:rPr>
                <w:b/>
                <w:bCs/>
                <w:color w:val="000000"/>
                <w:sz w:val="20"/>
                <w:szCs w:val="20"/>
              </w:rPr>
            </w:pPr>
            <w:r>
              <w:rPr>
                <w:b/>
                <w:bCs/>
                <w:color w:val="000000"/>
                <w:sz w:val="20"/>
                <w:szCs w:val="20"/>
              </w:rPr>
              <w:t>SOUS TOTAL SERIE 400</w:t>
            </w:r>
            <w:r>
              <w:rPr>
                <w:color w:val="000000"/>
                <w:sz w:val="20"/>
                <w:szCs w:val="20"/>
              </w:rPr>
              <w:t> </w:t>
            </w:r>
          </w:p>
        </w:tc>
        <w:tc>
          <w:tcPr>
            <w:tcW w:w="1267" w:type="dxa"/>
            <w:tcBorders>
              <w:bottom w:val="single" w:sz="4" w:space="0" w:color="000000"/>
              <w:right w:val="single" w:sz="4" w:space="0" w:color="000000"/>
            </w:tcBorders>
            <w:shd w:val="clear" w:color="000000" w:fill="D9D9D9"/>
            <w:vAlign w:val="center"/>
          </w:tcPr>
          <w:p w14:paraId="1F9FB430" w14:textId="77777777" w:rsidR="001C28B1" w:rsidRDefault="001C28B1">
            <w:pPr>
              <w:widowControl w:val="0"/>
              <w:jc w:val="right"/>
              <w:rPr>
                <w:b/>
                <w:bCs/>
                <w:sz w:val="20"/>
                <w:szCs w:val="20"/>
              </w:rPr>
            </w:pPr>
          </w:p>
        </w:tc>
      </w:tr>
      <w:tr w:rsidR="001C28B1" w14:paraId="2A9BD426"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70AC0698" w14:textId="77777777" w:rsidR="001C28B1" w:rsidRDefault="005B2254">
            <w:pPr>
              <w:widowControl w:val="0"/>
              <w:jc w:val="center"/>
              <w:rPr>
                <w:color w:val="000000"/>
                <w:sz w:val="20"/>
                <w:szCs w:val="20"/>
              </w:rPr>
            </w:pPr>
            <w:r>
              <w:rPr>
                <w:color w:val="000000"/>
                <w:sz w:val="20"/>
                <w:szCs w:val="20"/>
              </w:rPr>
              <w:t> </w:t>
            </w:r>
          </w:p>
        </w:tc>
        <w:tc>
          <w:tcPr>
            <w:tcW w:w="5891" w:type="dxa"/>
            <w:tcBorders>
              <w:bottom w:val="single" w:sz="4" w:space="0" w:color="000000"/>
              <w:right w:val="single" w:sz="4" w:space="0" w:color="000000"/>
            </w:tcBorders>
            <w:shd w:val="clear" w:color="000000" w:fill="FFFFFF"/>
            <w:vAlign w:val="center"/>
          </w:tcPr>
          <w:p w14:paraId="1285F619" w14:textId="77777777" w:rsidR="001C28B1" w:rsidRDefault="005B2254">
            <w:pPr>
              <w:widowControl w:val="0"/>
              <w:rPr>
                <w:b/>
                <w:bCs/>
                <w:color w:val="000000"/>
                <w:sz w:val="20"/>
                <w:szCs w:val="20"/>
              </w:rPr>
            </w:pPr>
            <w:r>
              <w:rPr>
                <w:b/>
                <w:bCs/>
                <w:color w:val="000000"/>
                <w:sz w:val="20"/>
                <w:szCs w:val="20"/>
              </w:rPr>
              <w:t>SERIE 500 : SIGNALISATION ET EQUIPEMENT DE SECURITE</w:t>
            </w:r>
          </w:p>
        </w:tc>
        <w:tc>
          <w:tcPr>
            <w:tcW w:w="690" w:type="dxa"/>
            <w:tcBorders>
              <w:bottom w:val="single" w:sz="4" w:space="0" w:color="000000"/>
              <w:right w:val="single" w:sz="4" w:space="0" w:color="000000"/>
            </w:tcBorders>
            <w:shd w:val="clear" w:color="auto" w:fill="auto"/>
            <w:vAlign w:val="center"/>
          </w:tcPr>
          <w:p w14:paraId="383EE0BE" w14:textId="77777777" w:rsidR="001C28B1" w:rsidRDefault="005B2254">
            <w:pPr>
              <w:widowControl w:val="0"/>
              <w:jc w:val="center"/>
              <w:rPr>
                <w:color w:val="000000"/>
                <w:sz w:val="20"/>
                <w:szCs w:val="20"/>
              </w:rPr>
            </w:pPr>
            <w:r>
              <w:rPr>
                <w:color w:val="000000"/>
                <w:sz w:val="20"/>
                <w:szCs w:val="20"/>
              </w:rPr>
              <w:t> </w:t>
            </w:r>
          </w:p>
        </w:tc>
        <w:tc>
          <w:tcPr>
            <w:tcW w:w="696" w:type="dxa"/>
            <w:tcBorders>
              <w:bottom w:val="single" w:sz="4" w:space="0" w:color="000000"/>
              <w:right w:val="single" w:sz="4" w:space="0" w:color="000000"/>
            </w:tcBorders>
            <w:shd w:val="clear" w:color="000000" w:fill="FFFFFF"/>
            <w:vAlign w:val="center"/>
          </w:tcPr>
          <w:p w14:paraId="5F40B3AF" w14:textId="77777777" w:rsidR="001C28B1" w:rsidRDefault="005B2254">
            <w:pPr>
              <w:widowControl w:val="0"/>
              <w:jc w:val="right"/>
              <w:rPr>
                <w:color w:val="000000"/>
                <w:sz w:val="20"/>
                <w:szCs w:val="20"/>
              </w:rPr>
            </w:pPr>
            <w:r>
              <w:rPr>
                <w:color w:val="000000"/>
                <w:sz w:val="20"/>
                <w:szCs w:val="20"/>
              </w:rPr>
              <w:t> </w:t>
            </w:r>
          </w:p>
        </w:tc>
        <w:tc>
          <w:tcPr>
            <w:tcW w:w="1176" w:type="dxa"/>
            <w:tcBorders>
              <w:bottom w:val="single" w:sz="4" w:space="0" w:color="000000"/>
              <w:right w:val="single" w:sz="4" w:space="0" w:color="000000"/>
            </w:tcBorders>
            <w:shd w:val="clear" w:color="auto" w:fill="auto"/>
            <w:vAlign w:val="center"/>
          </w:tcPr>
          <w:p w14:paraId="503A3889" w14:textId="77777777" w:rsidR="001C28B1" w:rsidRDefault="005B2254">
            <w:pPr>
              <w:widowControl w:val="0"/>
              <w:jc w:val="right"/>
              <w:rPr>
                <w:sz w:val="20"/>
                <w:szCs w:val="20"/>
              </w:rPr>
            </w:pPr>
            <w:r>
              <w:rPr>
                <w:sz w:val="20"/>
                <w:szCs w:val="20"/>
              </w:rPr>
              <w:t> </w:t>
            </w:r>
          </w:p>
        </w:tc>
        <w:tc>
          <w:tcPr>
            <w:tcW w:w="1267" w:type="dxa"/>
            <w:tcBorders>
              <w:bottom w:val="single" w:sz="4" w:space="0" w:color="000000"/>
              <w:right w:val="single" w:sz="4" w:space="0" w:color="000000"/>
            </w:tcBorders>
            <w:shd w:val="clear" w:color="auto" w:fill="auto"/>
            <w:vAlign w:val="center"/>
          </w:tcPr>
          <w:p w14:paraId="6497B230" w14:textId="77777777" w:rsidR="001C28B1" w:rsidRDefault="005B2254">
            <w:pPr>
              <w:widowControl w:val="0"/>
              <w:jc w:val="right"/>
              <w:rPr>
                <w:sz w:val="20"/>
                <w:szCs w:val="20"/>
              </w:rPr>
            </w:pPr>
            <w:r>
              <w:rPr>
                <w:sz w:val="20"/>
                <w:szCs w:val="20"/>
              </w:rPr>
              <w:t> </w:t>
            </w:r>
          </w:p>
        </w:tc>
      </w:tr>
      <w:tr w:rsidR="001C28B1" w14:paraId="3561418D"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3726812F" w14:textId="77777777" w:rsidR="001C28B1" w:rsidRDefault="005B2254">
            <w:pPr>
              <w:widowControl w:val="0"/>
              <w:jc w:val="center"/>
              <w:rPr>
                <w:color w:val="000000"/>
                <w:sz w:val="20"/>
                <w:szCs w:val="20"/>
              </w:rPr>
            </w:pPr>
            <w:r>
              <w:rPr>
                <w:color w:val="000000"/>
                <w:sz w:val="20"/>
                <w:szCs w:val="20"/>
              </w:rPr>
              <w:t>TM501</w:t>
            </w:r>
          </w:p>
        </w:tc>
        <w:tc>
          <w:tcPr>
            <w:tcW w:w="5891" w:type="dxa"/>
            <w:tcBorders>
              <w:bottom w:val="single" w:sz="4" w:space="0" w:color="000000"/>
              <w:right w:val="single" w:sz="4" w:space="0" w:color="000000"/>
            </w:tcBorders>
            <w:shd w:val="clear" w:color="auto" w:fill="auto"/>
            <w:vAlign w:val="center"/>
          </w:tcPr>
          <w:p w14:paraId="5B36B792" w14:textId="77777777" w:rsidR="001C28B1" w:rsidRDefault="005B2254">
            <w:pPr>
              <w:widowControl w:val="0"/>
              <w:rPr>
                <w:color w:val="000000"/>
                <w:sz w:val="20"/>
                <w:szCs w:val="20"/>
              </w:rPr>
            </w:pPr>
            <w:proofErr w:type="spellStart"/>
            <w:r>
              <w:rPr>
                <w:color w:val="000000"/>
                <w:sz w:val="20"/>
                <w:szCs w:val="20"/>
              </w:rPr>
              <w:t>Garde corps</w:t>
            </w:r>
            <w:proofErr w:type="spellEnd"/>
            <w:r>
              <w:rPr>
                <w:color w:val="000000"/>
                <w:sz w:val="20"/>
                <w:szCs w:val="20"/>
              </w:rPr>
              <w:t xml:space="preserve"> mixte</w:t>
            </w:r>
          </w:p>
        </w:tc>
        <w:tc>
          <w:tcPr>
            <w:tcW w:w="690" w:type="dxa"/>
            <w:tcBorders>
              <w:bottom w:val="single" w:sz="4" w:space="0" w:color="000000"/>
              <w:right w:val="single" w:sz="4" w:space="0" w:color="000000"/>
            </w:tcBorders>
            <w:shd w:val="clear" w:color="auto" w:fill="auto"/>
            <w:vAlign w:val="center"/>
          </w:tcPr>
          <w:p w14:paraId="5D2D5186" w14:textId="77777777" w:rsidR="001C28B1" w:rsidRDefault="005B2254">
            <w:pPr>
              <w:widowControl w:val="0"/>
              <w:jc w:val="center"/>
              <w:rPr>
                <w:color w:val="000000"/>
                <w:sz w:val="20"/>
                <w:szCs w:val="20"/>
              </w:rPr>
            </w:pPr>
            <w:r>
              <w:rPr>
                <w:color w:val="000000"/>
                <w:sz w:val="20"/>
                <w:szCs w:val="20"/>
              </w:rPr>
              <w:t>ml</w:t>
            </w:r>
          </w:p>
        </w:tc>
        <w:tc>
          <w:tcPr>
            <w:tcW w:w="696" w:type="dxa"/>
            <w:tcBorders>
              <w:bottom w:val="single" w:sz="4" w:space="0" w:color="000000"/>
              <w:right w:val="single" w:sz="4" w:space="0" w:color="000000"/>
            </w:tcBorders>
            <w:shd w:val="clear" w:color="000000" w:fill="FFFFFF"/>
            <w:vAlign w:val="center"/>
          </w:tcPr>
          <w:p w14:paraId="2E9D7AB1" w14:textId="77777777" w:rsidR="001C28B1" w:rsidRDefault="005B2254">
            <w:pPr>
              <w:widowControl w:val="0"/>
              <w:jc w:val="right"/>
              <w:rPr>
                <w:color w:val="000000"/>
                <w:sz w:val="20"/>
                <w:szCs w:val="20"/>
              </w:rPr>
            </w:pPr>
            <w:r>
              <w:rPr>
                <w:color w:val="000000"/>
                <w:sz w:val="20"/>
                <w:szCs w:val="20"/>
              </w:rPr>
              <w:t>10</w:t>
            </w:r>
          </w:p>
        </w:tc>
        <w:tc>
          <w:tcPr>
            <w:tcW w:w="1176" w:type="dxa"/>
            <w:tcBorders>
              <w:bottom w:val="single" w:sz="4" w:space="0" w:color="000000"/>
              <w:right w:val="single" w:sz="4" w:space="0" w:color="000000"/>
            </w:tcBorders>
            <w:shd w:val="clear" w:color="auto" w:fill="auto"/>
            <w:vAlign w:val="center"/>
          </w:tcPr>
          <w:p w14:paraId="6A789930"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2F99ABD1" w14:textId="77777777" w:rsidR="001C28B1" w:rsidRDefault="001C28B1">
            <w:pPr>
              <w:widowControl w:val="0"/>
              <w:jc w:val="right"/>
              <w:rPr>
                <w:sz w:val="20"/>
                <w:szCs w:val="20"/>
              </w:rPr>
            </w:pPr>
          </w:p>
        </w:tc>
      </w:tr>
      <w:tr w:rsidR="001C28B1" w14:paraId="03B764AF" w14:textId="77777777">
        <w:trPr>
          <w:trHeight w:val="600"/>
        </w:trPr>
        <w:tc>
          <w:tcPr>
            <w:tcW w:w="1056" w:type="dxa"/>
            <w:tcBorders>
              <w:left w:val="single" w:sz="4" w:space="0" w:color="000000"/>
              <w:bottom w:val="single" w:sz="4" w:space="0" w:color="000000"/>
              <w:right w:val="single" w:sz="4" w:space="0" w:color="000000"/>
            </w:tcBorders>
            <w:shd w:val="clear" w:color="auto" w:fill="auto"/>
            <w:vAlign w:val="center"/>
          </w:tcPr>
          <w:p w14:paraId="6F1C82C8" w14:textId="77777777" w:rsidR="001C28B1" w:rsidRDefault="005B2254">
            <w:pPr>
              <w:widowControl w:val="0"/>
              <w:jc w:val="center"/>
              <w:rPr>
                <w:color w:val="000000"/>
                <w:sz w:val="20"/>
                <w:szCs w:val="20"/>
              </w:rPr>
            </w:pPr>
            <w:r>
              <w:rPr>
                <w:color w:val="000000"/>
                <w:sz w:val="20"/>
                <w:szCs w:val="20"/>
              </w:rPr>
              <w:t>TM518a</w:t>
            </w:r>
          </w:p>
        </w:tc>
        <w:tc>
          <w:tcPr>
            <w:tcW w:w="5891" w:type="dxa"/>
            <w:tcBorders>
              <w:bottom w:val="single" w:sz="4" w:space="0" w:color="000000"/>
              <w:right w:val="single" w:sz="4" w:space="0" w:color="000000"/>
            </w:tcBorders>
            <w:shd w:val="clear" w:color="auto" w:fill="auto"/>
            <w:vAlign w:val="center"/>
          </w:tcPr>
          <w:p w14:paraId="33D21437" w14:textId="77777777" w:rsidR="001C28B1" w:rsidRDefault="005B2254">
            <w:pPr>
              <w:widowControl w:val="0"/>
              <w:rPr>
                <w:color w:val="000000"/>
                <w:sz w:val="20"/>
                <w:szCs w:val="20"/>
              </w:rPr>
            </w:pPr>
            <w:r>
              <w:rPr>
                <w:color w:val="000000"/>
                <w:sz w:val="20"/>
                <w:szCs w:val="20"/>
              </w:rPr>
              <w:t>Panneaux de signalisations métalliques de type B</w:t>
            </w:r>
          </w:p>
        </w:tc>
        <w:tc>
          <w:tcPr>
            <w:tcW w:w="690" w:type="dxa"/>
            <w:tcBorders>
              <w:bottom w:val="single" w:sz="4" w:space="0" w:color="000000"/>
              <w:right w:val="single" w:sz="4" w:space="0" w:color="000000"/>
            </w:tcBorders>
            <w:shd w:val="clear" w:color="auto" w:fill="auto"/>
            <w:vAlign w:val="center"/>
          </w:tcPr>
          <w:p w14:paraId="1D5E48A4" w14:textId="77777777" w:rsidR="001C28B1" w:rsidRDefault="005B2254">
            <w:pPr>
              <w:widowControl w:val="0"/>
              <w:jc w:val="center"/>
              <w:rPr>
                <w:color w:val="000000"/>
                <w:sz w:val="20"/>
                <w:szCs w:val="20"/>
              </w:rPr>
            </w:pPr>
            <w:r>
              <w:rPr>
                <w:color w:val="000000"/>
                <w:sz w:val="20"/>
                <w:szCs w:val="20"/>
              </w:rPr>
              <w:t>u</w:t>
            </w:r>
          </w:p>
        </w:tc>
        <w:tc>
          <w:tcPr>
            <w:tcW w:w="696" w:type="dxa"/>
            <w:tcBorders>
              <w:bottom w:val="single" w:sz="4" w:space="0" w:color="000000"/>
              <w:right w:val="single" w:sz="4" w:space="0" w:color="000000"/>
            </w:tcBorders>
            <w:shd w:val="clear" w:color="000000" w:fill="FFFFFF"/>
            <w:vAlign w:val="center"/>
          </w:tcPr>
          <w:p w14:paraId="45157A11" w14:textId="77777777" w:rsidR="001C28B1" w:rsidRDefault="005B2254">
            <w:pPr>
              <w:widowControl w:val="0"/>
              <w:jc w:val="right"/>
              <w:rPr>
                <w:color w:val="000000"/>
                <w:sz w:val="20"/>
                <w:szCs w:val="20"/>
              </w:rPr>
            </w:pPr>
            <w:r>
              <w:rPr>
                <w:color w:val="000000"/>
                <w:sz w:val="20"/>
                <w:szCs w:val="20"/>
              </w:rPr>
              <w:t>4</w:t>
            </w:r>
          </w:p>
        </w:tc>
        <w:tc>
          <w:tcPr>
            <w:tcW w:w="1176" w:type="dxa"/>
            <w:tcBorders>
              <w:bottom w:val="single" w:sz="4" w:space="0" w:color="000000"/>
              <w:right w:val="single" w:sz="4" w:space="0" w:color="000000"/>
            </w:tcBorders>
            <w:shd w:val="clear" w:color="auto" w:fill="auto"/>
            <w:vAlign w:val="center"/>
          </w:tcPr>
          <w:p w14:paraId="63F8CABF"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5A86E2CB" w14:textId="77777777" w:rsidR="001C28B1" w:rsidRDefault="001C28B1">
            <w:pPr>
              <w:widowControl w:val="0"/>
              <w:jc w:val="right"/>
              <w:rPr>
                <w:sz w:val="20"/>
                <w:szCs w:val="20"/>
              </w:rPr>
            </w:pPr>
          </w:p>
        </w:tc>
      </w:tr>
      <w:tr w:rsidR="001C28B1" w14:paraId="7FA448F1"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2D9E465F" w14:textId="77777777" w:rsidR="001C28B1" w:rsidRDefault="005B2254">
            <w:pPr>
              <w:widowControl w:val="0"/>
              <w:jc w:val="center"/>
              <w:rPr>
                <w:color w:val="000000"/>
                <w:sz w:val="20"/>
                <w:szCs w:val="20"/>
              </w:rPr>
            </w:pPr>
            <w:r>
              <w:rPr>
                <w:color w:val="000000"/>
                <w:sz w:val="20"/>
                <w:szCs w:val="20"/>
              </w:rPr>
              <w:t>TM528b</w:t>
            </w:r>
          </w:p>
        </w:tc>
        <w:tc>
          <w:tcPr>
            <w:tcW w:w="5891" w:type="dxa"/>
            <w:tcBorders>
              <w:bottom w:val="single" w:sz="4" w:space="0" w:color="000000"/>
              <w:right w:val="single" w:sz="4" w:space="0" w:color="000000"/>
            </w:tcBorders>
            <w:shd w:val="clear" w:color="auto" w:fill="auto"/>
            <w:vAlign w:val="center"/>
          </w:tcPr>
          <w:p w14:paraId="2BFE7837" w14:textId="77777777" w:rsidR="001C28B1" w:rsidRDefault="005B2254">
            <w:pPr>
              <w:widowControl w:val="0"/>
              <w:rPr>
                <w:color w:val="000000"/>
                <w:sz w:val="20"/>
                <w:szCs w:val="20"/>
              </w:rPr>
            </w:pPr>
            <w:r>
              <w:rPr>
                <w:color w:val="000000"/>
                <w:sz w:val="20"/>
                <w:szCs w:val="20"/>
              </w:rPr>
              <w:t>Balises en béton armé préfabriqué</w:t>
            </w:r>
          </w:p>
        </w:tc>
        <w:tc>
          <w:tcPr>
            <w:tcW w:w="690" w:type="dxa"/>
            <w:tcBorders>
              <w:bottom w:val="single" w:sz="4" w:space="0" w:color="000000"/>
              <w:right w:val="single" w:sz="4" w:space="0" w:color="000000"/>
            </w:tcBorders>
            <w:shd w:val="clear" w:color="auto" w:fill="auto"/>
            <w:vAlign w:val="center"/>
          </w:tcPr>
          <w:p w14:paraId="5C569751" w14:textId="77777777" w:rsidR="001C28B1" w:rsidRDefault="005B2254">
            <w:pPr>
              <w:widowControl w:val="0"/>
              <w:jc w:val="center"/>
              <w:rPr>
                <w:color w:val="000000"/>
                <w:sz w:val="20"/>
                <w:szCs w:val="20"/>
              </w:rPr>
            </w:pPr>
            <w:r>
              <w:rPr>
                <w:color w:val="000000"/>
                <w:sz w:val="20"/>
                <w:szCs w:val="20"/>
              </w:rPr>
              <w:t>u</w:t>
            </w:r>
          </w:p>
        </w:tc>
        <w:tc>
          <w:tcPr>
            <w:tcW w:w="696" w:type="dxa"/>
            <w:tcBorders>
              <w:bottom w:val="single" w:sz="4" w:space="0" w:color="000000"/>
              <w:right w:val="single" w:sz="4" w:space="0" w:color="000000"/>
            </w:tcBorders>
            <w:shd w:val="clear" w:color="000000" w:fill="FFFFFF"/>
            <w:vAlign w:val="center"/>
          </w:tcPr>
          <w:p w14:paraId="00F7E741" w14:textId="77777777" w:rsidR="001C28B1" w:rsidRDefault="005B2254">
            <w:pPr>
              <w:widowControl w:val="0"/>
              <w:jc w:val="right"/>
              <w:rPr>
                <w:color w:val="000000"/>
                <w:sz w:val="20"/>
                <w:szCs w:val="20"/>
              </w:rPr>
            </w:pPr>
            <w:r>
              <w:rPr>
                <w:color w:val="000000"/>
                <w:sz w:val="20"/>
                <w:szCs w:val="20"/>
              </w:rPr>
              <w:t>4</w:t>
            </w:r>
          </w:p>
        </w:tc>
        <w:tc>
          <w:tcPr>
            <w:tcW w:w="1176" w:type="dxa"/>
            <w:tcBorders>
              <w:bottom w:val="single" w:sz="4" w:space="0" w:color="000000"/>
              <w:right w:val="single" w:sz="4" w:space="0" w:color="000000"/>
            </w:tcBorders>
            <w:shd w:val="clear" w:color="auto" w:fill="auto"/>
            <w:vAlign w:val="center"/>
          </w:tcPr>
          <w:p w14:paraId="416F6083"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68D64865" w14:textId="77777777" w:rsidR="001C28B1" w:rsidRDefault="001C28B1">
            <w:pPr>
              <w:widowControl w:val="0"/>
              <w:jc w:val="right"/>
              <w:rPr>
                <w:sz w:val="20"/>
                <w:szCs w:val="20"/>
              </w:rPr>
            </w:pPr>
          </w:p>
        </w:tc>
      </w:tr>
      <w:tr w:rsidR="001C28B1" w14:paraId="0C080D99"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5C8F4839" w14:textId="77777777" w:rsidR="001C28B1" w:rsidRDefault="005B2254">
            <w:pPr>
              <w:widowControl w:val="0"/>
              <w:jc w:val="center"/>
              <w:rPr>
                <w:color w:val="000000"/>
                <w:sz w:val="20"/>
                <w:szCs w:val="20"/>
              </w:rPr>
            </w:pPr>
            <w:r>
              <w:rPr>
                <w:color w:val="000000"/>
                <w:sz w:val="20"/>
                <w:szCs w:val="20"/>
              </w:rPr>
              <w:t>TM528f</w:t>
            </w:r>
          </w:p>
        </w:tc>
        <w:tc>
          <w:tcPr>
            <w:tcW w:w="5891" w:type="dxa"/>
            <w:tcBorders>
              <w:bottom w:val="single" w:sz="4" w:space="0" w:color="000000"/>
              <w:right w:val="single" w:sz="4" w:space="0" w:color="000000"/>
            </w:tcBorders>
            <w:shd w:val="clear" w:color="auto" w:fill="auto"/>
            <w:vAlign w:val="center"/>
          </w:tcPr>
          <w:p w14:paraId="7FD2AA84" w14:textId="77777777" w:rsidR="001C28B1" w:rsidRDefault="005B2254">
            <w:pPr>
              <w:widowControl w:val="0"/>
              <w:rPr>
                <w:color w:val="000000"/>
                <w:sz w:val="20"/>
                <w:szCs w:val="20"/>
              </w:rPr>
            </w:pPr>
            <w:r>
              <w:rPr>
                <w:color w:val="000000"/>
                <w:sz w:val="20"/>
                <w:szCs w:val="20"/>
              </w:rPr>
              <w:t>Barbacanes</w:t>
            </w:r>
          </w:p>
        </w:tc>
        <w:tc>
          <w:tcPr>
            <w:tcW w:w="690" w:type="dxa"/>
            <w:tcBorders>
              <w:bottom w:val="single" w:sz="4" w:space="0" w:color="000000"/>
              <w:right w:val="single" w:sz="4" w:space="0" w:color="000000"/>
            </w:tcBorders>
            <w:shd w:val="clear" w:color="auto" w:fill="auto"/>
            <w:vAlign w:val="center"/>
          </w:tcPr>
          <w:p w14:paraId="4FE474CD" w14:textId="77777777" w:rsidR="001C28B1" w:rsidRDefault="005B2254">
            <w:pPr>
              <w:widowControl w:val="0"/>
              <w:jc w:val="center"/>
              <w:rPr>
                <w:color w:val="000000"/>
                <w:sz w:val="20"/>
                <w:szCs w:val="20"/>
              </w:rPr>
            </w:pPr>
            <w:r>
              <w:rPr>
                <w:color w:val="000000"/>
                <w:sz w:val="20"/>
                <w:szCs w:val="20"/>
              </w:rPr>
              <w:t>u</w:t>
            </w:r>
          </w:p>
        </w:tc>
        <w:tc>
          <w:tcPr>
            <w:tcW w:w="696" w:type="dxa"/>
            <w:tcBorders>
              <w:bottom w:val="single" w:sz="4" w:space="0" w:color="000000"/>
              <w:right w:val="single" w:sz="4" w:space="0" w:color="000000"/>
            </w:tcBorders>
            <w:shd w:val="clear" w:color="000000" w:fill="FFFFFF"/>
            <w:vAlign w:val="center"/>
          </w:tcPr>
          <w:p w14:paraId="0A61B737" w14:textId="77777777" w:rsidR="001C28B1" w:rsidRDefault="005B2254">
            <w:pPr>
              <w:widowControl w:val="0"/>
              <w:jc w:val="right"/>
              <w:rPr>
                <w:color w:val="000000"/>
                <w:sz w:val="20"/>
                <w:szCs w:val="20"/>
              </w:rPr>
            </w:pPr>
            <w:r>
              <w:rPr>
                <w:color w:val="000000"/>
                <w:sz w:val="20"/>
                <w:szCs w:val="20"/>
              </w:rPr>
              <w:t>12</w:t>
            </w:r>
          </w:p>
        </w:tc>
        <w:tc>
          <w:tcPr>
            <w:tcW w:w="1176" w:type="dxa"/>
            <w:tcBorders>
              <w:bottom w:val="single" w:sz="4" w:space="0" w:color="000000"/>
              <w:right w:val="single" w:sz="4" w:space="0" w:color="000000"/>
            </w:tcBorders>
            <w:shd w:val="clear" w:color="auto" w:fill="auto"/>
            <w:vAlign w:val="center"/>
          </w:tcPr>
          <w:p w14:paraId="61BE6B2E"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6122B85F" w14:textId="77777777" w:rsidR="001C28B1" w:rsidRDefault="001C28B1">
            <w:pPr>
              <w:widowControl w:val="0"/>
              <w:jc w:val="right"/>
              <w:rPr>
                <w:sz w:val="20"/>
                <w:szCs w:val="20"/>
              </w:rPr>
            </w:pPr>
          </w:p>
        </w:tc>
      </w:tr>
      <w:tr w:rsidR="001C28B1" w14:paraId="24AD2DBA"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2BFE6E71" w14:textId="77777777" w:rsidR="001C28B1" w:rsidRDefault="005B2254">
            <w:pPr>
              <w:widowControl w:val="0"/>
              <w:jc w:val="center"/>
              <w:rPr>
                <w:color w:val="000000"/>
                <w:sz w:val="20"/>
                <w:szCs w:val="20"/>
              </w:rPr>
            </w:pPr>
            <w:r>
              <w:rPr>
                <w:color w:val="000000"/>
                <w:sz w:val="20"/>
                <w:szCs w:val="20"/>
              </w:rPr>
              <w:t>TM529c</w:t>
            </w:r>
          </w:p>
        </w:tc>
        <w:tc>
          <w:tcPr>
            <w:tcW w:w="5891" w:type="dxa"/>
            <w:tcBorders>
              <w:bottom w:val="single" w:sz="4" w:space="0" w:color="000000"/>
              <w:right w:val="single" w:sz="4" w:space="0" w:color="000000"/>
            </w:tcBorders>
            <w:shd w:val="clear" w:color="auto" w:fill="auto"/>
            <w:vAlign w:val="center"/>
          </w:tcPr>
          <w:p w14:paraId="5ADF9FF1" w14:textId="77777777" w:rsidR="001C28B1" w:rsidRDefault="005B2254">
            <w:pPr>
              <w:widowControl w:val="0"/>
              <w:rPr>
                <w:color w:val="000000"/>
                <w:sz w:val="20"/>
                <w:szCs w:val="20"/>
              </w:rPr>
            </w:pPr>
            <w:r>
              <w:rPr>
                <w:color w:val="000000"/>
                <w:sz w:val="20"/>
                <w:szCs w:val="20"/>
              </w:rPr>
              <w:t>Maintien de la circulation (Déviation)</w:t>
            </w:r>
          </w:p>
        </w:tc>
        <w:tc>
          <w:tcPr>
            <w:tcW w:w="690" w:type="dxa"/>
            <w:tcBorders>
              <w:bottom w:val="single" w:sz="4" w:space="0" w:color="000000"/>
              <w:right w:val="single" w:sz="4" w:space="0" w:color="000000"/>
            </w:tcBorders>
            <w:shd w:val="clear" w:color="auto" w:fill="auto"/>
            <w:vAlign w:val="center"/>
          </w:tcPr>
          <w:p w14:paraId="5007D7E9" w14:textId="77777777" w:rsidR="001C28B1" w:rsidRDefault="005B2254">
            <w:pPr>
              <w:widowControl w:val="0"/>
              <w:jc w:val="center"/>
              <w:rPr>
                <w:color w:val="000000"/>
                <w:sz w:val="20"/>
                <w:szCs w:val="20"/>
              </w:rPr>
            </w:pPr>
            <w:r>
              <w:rPr>
                <w:color w:val="000000"/>
                <w:sz w:val="20"/>
                <w:szCs w:val="20"/>
              </w:rPr>
              <w:t>FF</w:t>
            </w:r>
          </w:p>
        </w:tc>
        <w:tc>
          <w:tcPr>
            <w:tcW w:w="696" w:type="dxa"/>
            <w:tcBorders>
              <w:bottom w:val="single" w:sz="4" w:space="0" w:color="000000"/>
              <w:right w:val="single" w:sz="4" w:space="0" w:color="000000"/>
            </w:tcBorders>
            <w:shd w:val="clear" w:color="000000" w:fill="FFFFFF"/>
            <w:vAlign w:val="center"/>
          </w:tcPr>
          <w:p w14:paraId="57F2ED0B" w14:textId="77777777" w:rsidR="001C28B1" w:rsidRDefault="005B2254">
            <w:pPr>
              <w:widowControl w:val="0"/>
              <w:jc w:val="right"/>
              <w:rPr>
                <w:color w:val="000000"/>
                <w:sz w:val="20"/>
                <w:szCs w:val="20"/>
              </w:rPr>
            </w:pPr>
            <w:r>
              <w:rPr>
                <w:color w:val="000000"/>
                <w:sz w:val="20"/>
                <w:szCs w:val="20"/>
              </w:rPr>
              <w:t>1</w:t>
            </w:r>
          </w:p>
        </w:tc>
        <w:tc>
          <w:tcPr>
            <w:tcW w:w="1176" w:type="dxa"/>
            <w:tcBorders>
              <w:bottom w:val="single" w:sz="4" w:space="0" w:color="000000"/>
              <w:right w:val="single" w:sz="4" w:space="0" w:color="000000"/>
            </w:tcBorders>
            <w:shd w:val="clear" w:color="auto" w:fill="auto"/>
            <w:vAlign w:val="center"/>
          </w:tcPr>
          <w:p w14:paraId="1D7CB250"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53D16F71" w14:textId="77777777" w:rsidR="001C28B1" w:rsidRDefault="001C28B1">
            <w:pPr>
              <w:widowControl w:val="0"/>
              <w:jc w:val="right"/>
              <w:rPr>
                <w:sz w:val="20"/>
                <w:szCs w:val="20"/>
              </w:rPr>
            </w:pPr>
          </w:p>
        </w:tc>
      </w:tr>
      <w:tr w:rsidR="001C28B1" w14:paraId="2FE909A9"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22BFECB9" w14:textId="77777777" w:rsidR="001C28B1" w:rsidRDefault="005B2254">
            <w:pPr>
              <w:widowControl w:val="0"/>
              <w:jc w:val="center"/>
              <w:rPr>
                <w:color w:val="000000"/>
                <w:sz w:val="20"/>
                <w:szCs w:val="20"/>
              </w:rPr>
            </w:pPr>
            <w:r>
              <w:rPr>
                <w:color w:val="000000"/>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37E938DE" w14:textId="77777777" w:rsidR="001C28B1" w:rsidRDefault="005B2254">
            <w:pPr>
              <w:widowControl w:val="0"/>
              <w:rPr>
                <w:b/>
                <w:bCs/>
                <w:color w:val="000000"/>
                <w:sz w:val="20"/>
                <w:szCs w:val="20"/>
              </w:rPr>
            </w:pPr>
            <w:r>
              <w:rPr>
                <w:b/>
                <w:bCs/>
                <w:color w:val="000000"/>
                <w:sz w:val="20"/>
                <w:szCs w:val="20"/>
              </w:rPr>
              <w:t>SOUS TOTAL SERIE 500</w:t>
            </w:r>
            <w:r>
              <w:rPr>
                <w:color w:val="000000"/>
                <w:sz w:val="20"/>
                <w:szCs w:val="20"/>
              </w:rPr>
              <w:t> </w:t>
            </w:r>
          </w:p>
        </w:tc>
        <w:tc>
          <w:tcPr>
            <w:tcW w:w="1267" w:type="dxa"/>
            <w:tcBorders>
              <w:bottom w:val="single" w:sz="4" w:space="0" w:color="000000"/>
              <w:right w:val="single" w:sz="4" w:space="0" w:color="000000"/>
            </w:tcBorders>
            <w:shd w:val="clear" w:color="000000" w:fill="D9D9D9"/>
            <w:vAlign w:val="center"/>
          </w:tcPr>
          <w:p w14:paraId="09377751" w14:textId="77777777" w:rsidR="001C28B1" w:rsidRDefault="001C28B1">
            <w:pPr>
              <w:widowControl w:val="0"/>
              <w:jc w:val="right"/>
              <w:rPr>
                <w:b/>
                <w:bCs/>
                <w:sz w:val="20"/>
                <w:szCs w:val="20"/>
              </w:rPr>
            </w:pPr>
          </w:p>
        </w:tc>
      </w:tr>
      <w:tr w:rsidR="001C28B1" w14:paraId="1700E702"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1A246AD1" w14:textId="77777777" w:rsidR="001C28B1" w:rsidRDefault="005B2254">
            <w:pPr>
              <w:widowControl w:val="0"/>
              <w:jc w:val="center"/>
              <w:rPr>
                <w:color w:val="000000"/>
                <w:sz w:val="20"/>
                <w:szCs w:val="20"/>
              </w:rPr>
            </w:pPr>
            <w:r>
              <w:rPr>
                <w:color w:val="000000"/>
                <w:sz w:val="20"/>
                <w:szCs w:val="20"/>
              </w:rPr>
              <w:t> </w:t>
            </w:r>
          </w:p>
        </w:tc>
        <w:tc>
          <w:tcPr>
            <w:tcW w:w="5891" w:type="dxa"/>
            <w:tcBorders>
              <w:bottom w:val="single" w:sz="4" w:space="0" w:color="000000"/>
              <w:right w:val="single" w:sz="4" w:space="0" w:color="000000"/>
            </w:tcBorders>
            <w:shd w:val="clear" w:color="auto" w:fill="auto"/>
            <w:vAlign w:val="center"/>
          </w:tcPr>
          <w:p w14:paraId="0222A647" w14:textId="77777777" w:rsidR="001C28B1" w:rsidRDefault="005B2254">
            <w:pPr>
              <w:widowControl w:val="0"/>
              <w:rPr>
                <w:b/>
                <w:bCs/>
                <w:color w:val="000000"/>
                <w:sz w:val="20"/>
                <w:szCs w:val="20"/>
              </w:rPr>
            </w:pPr>
            <w:r>
              <w:rPr>
                <w:b/>
                <w:bCs/>
                <w:color w:val="000000"/>
                <w:sz w:val="20"/>
                <w:szCs w:val="20"/>
              </w:rPr>
              <w:t>SERIE 600: DIVERS</w:t>
            </w:r>
          </w:p>
        </w:tc>
        <w:tc>
          <w:tcPr>
            <w:tcW w:w="690" w:type="dxa"/>
            <w:tcBorders>
              <w:bottom w:val="single" w:sz="4" w:space="0" w:color="000000"/>
              <w:right w:val="single" w:sz="4" w:space="0" w:color="000000"/>
            </w:tcBorders>
            <w:shd w:val="clear" w:color="auto" w:fill="auto"/>
            <w:vAlign w:val="center"/>
          </w:tcPr>
          <w:p w14:paraId="065196D0" w14:textId="77777777" w:rsidR="001C28B1" w:rsidRDefault="005B2254">
            <w:pPr>
              <w:widowControl w:val="0"/>
              <w:jc w:val="center"/>
              <w:rPr>
                <w:color w:val="000000"/>
                <w:sz w:val="20"/>
                <w:szCs w:val="20"/>
              </w:rPr>
            </w:pPr>
            <w:r>
              <w:rPr>
                <w:color w:val="000000"/>
                <w:sz w:val="20"/>
                <w:szCs w:val="20"/>
              </w:rPr>
              <w:t> </w:t>
            </w:r>
          </w:p>
        </w:tc>
        <w:tc>
          <w:tcPr>
            <w:tcW w:w="696" w:type="dxa"/>
            <w:tcBorders>
              <w:bottom w:val="single" w:sz="4" w:space="0" w:color="000000"/>
              <w:right w:val="single" w:sz="4" w:space="0" w:color="000000"/>
            </w:tcBorders>
            <w:shd w:val="clear" w:color="000000" w:fill="FFFFFF"/>
            <w:vAlign w:val="center"/>
          </w:tcPr>
          <w:p w14:paraId="031352B4" w14:textId="77777777" w:rsidR="001C28B1" w:rsidRDefault="005B2254">
            <w:pPr>
              <w:widowControl w:val="0"/>
              <w:jc w:val="right"/>
              <w:rPr>
                <w:color w:val="000000"/>
                <w:sz w:val="20"/>
                <w:szCs w:val="20"/>
              </w:rPr>
            </w:pPr>
            <w:r>
              <w:rPr>
                <w:color w:val="000000"/>
                <w:sz w:val="20"/>
                <w:szCs w:val="20"/>
              </w:rPr>
              <w:t> </w:t>
            </w:r>
          </w:p>
        </w:tc>
        <w:tc>
          <w:tcPr>
            <w:tcW w:w="1176" w:type="dxa"/>
            <w:tcBorders>
              <w:bottom w:val="single" w:sz="4" w:space="0" w:color="000000"/>
              <w:right w:val="single" w:sz="4" w:space="0" w:color="000000"/>
            </w:tcBorders>
            <w:shd w:val="clear" w:color="auto" w:fill="auto"/>
            <w:vAlign w:val="center"/>
          </w:tcPr>
          <w:p w14:paraId="17588326" w14:textId="77777777" w:rsidR="001C28B1" w:rsidRDefault="005B2254">
            <w:pPr>
              <w:widowControl w:val="0"/>
              <w:jc w:val="right"/>
              <w:rPr>
                <w:sz w:val="20"/>
                <w:szCs w:val="20"/>
              </w:rPr>
            </w:pPr>
            <w:r>
              <w:rPr>
                <w:sz w:val="20"/>
                <w:szCs w:val="20"/>
              </w:rPr>
              <w:t> </w:t>
            </w:r>
          </w:p>
        </w:tc>
        <w:tc>
          <w:tcPr>
            <w:tcW w:w="1267" w:type="dxa"/>
            <w:tcBorders>
              <w:bottom w:val="single" w:sz="4" w:space="0" w:color="000000"/>
              <w:right w:val="single" w:sz="4" w:space="0" w:color="000000"/>
            </w:tcBorders>
            <w:shd w:val="clear" w:color="auto" w:fill="auto"/>
            <w:vAlign w:val="center"/>
          </w:tcPr>
          <w:p w14:paraId="39AC0321" w14:textId="77777777" w:rsidR="001C28B1" w:rsidRDefault="005B2254">
            <w:pPr>
              <w:widowControl w:val="0"/>
              <w:jc w:val="right"/>
              <w:rPr>
                <w:sz w:val="20"/>
                <w:szCs w:val="20"/>
              </w:rPr>
            </w:pPr>
            <w:r>
              <w:rPr>
                <w:sz w:val="20"/>
                <w:szCs w:val="20"/>
              </w:rPr>
              <w:t> </w:t>
            </w:r>
          </w:p>
        </w:tc>
      </w:tr>
      <w:tr w:rsidR="001C28B1" w14:paraId="7BBD9D7F"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18AAF180" w14:textId="77777777" w:rsidR="001C28B1" w:rsidRDefault="005B2254">
            <w:pPr>
              <w:widowControl w:val="0"/>
              <w:jc w:val="center"/>
              <w:rPr>
                <w:color w:val="000000"/>
                <w:sz w:val="20"/>
                <w:szCs w:val="20"/>
              </w:rPr>
            </w:pPr>
            <w:r>
              <w:rPr>
                <w:color w:val="000000"/>
                <w:sz w:val="20"/>
                <w:szCs w:val="20"/>
              </w:rPr>
              <w:t>TM606b</w:t>
            </w:r>
          </w:p>
        </w:tc>
        <w:tc>
          <w:tcPr>
            <w:tcW w:w="5891" w:type="dxa"/>
            <w:tcBorders>
              <w:bottom w:val="single" w:sz="4" w:space="0" w:color="000000"/>
              <w:right w:val="single" w:sz="4" w:space="0" w:color="000000"/>
            </w:tcBorders>
            <w:shd w:val="clear" w:color="auto" w:fill="auto"/>
            <w:vAlign w:val="center"/>
          </w:tcPr>
          <w:p w14:paraId="70FF70B2" w14:textId="77777777" w:rsidR="001C28B1" w:rsidRDefault="005B2254">
            <w:pPr>
              <w:widowControl w:val="0"/>
              <w:rPr>
                <w:color w:val="000000"/>
                <w:sz w:val="20"/>
                <w:szCs w:val="20"/>
              </w:rPr>
            </w:pPr>
            <w:r>
              <w:rPr>
                <w:color w:val="000000"/>
                <w:sz w:val="20"/>
                <w:szCs w:val="20"/>
              </w:rPr>
              <w:t xml:space="preserve">Peinture à huile sur </w:t>
            </w:r>
            <w:proofErr w:type="spellStart"/>
            <w:r>
              <w:rPr>
                <w:color w:val="000000"/>
                <w:sz w:val="20"/>
                <w:szCs w:val="20"/>
              </w:rPr>
              <w:t>garde corps</w:t>
            </w:r>
            <w:proofErr w:type="spellEnd"/>
          </w:p>
        </w:tc>
        <w:tc>
          <w:tcPr>
            <w:tcW w:w="690" w:type="dxa"/>
            <w:tcBorders>
              <w:bottom w:val="single" w:sz="4" w:space="0" w:color="000000"/>
              <w:right w:val="single" w:sz="4" w:space="0" w:color="000000"/>
            </w:tcBorders>
            <w:shd w:val="clear" w:color="auto" w:fill="auto"/>
            <w:vAlign w:val="center"/>
          </w:tcPr>
          <w:p w14:paraId="12935B85" w14:textId="77777777" w:rsidR="001C28B1" w:rsidRDefault="005B2254">
            <w:pPr>
              <w:widowControl w:val="0"/>
              <w:jc w:val="center"/>
              <w:rPr>
                <w:color w:val="000000"/>
                <w:sz w:val="20"/>
                <w:szCs w:val="20"/>
              </w:rPr>
            </w:pPr>
            <w:r>
              <w:rPr>
                <w:color w:val="000000"/>
                <w:sz w:val="20"/>
                <w:szCs w:val="20"/>
              </w:rPr>
              <w:t>m2</w:t>
            </w:r>
          </w:p>
        </w:tc>
        <w:tc>
          <w:tcPr>
            <w:tcW w:w="696" w:type="dxa"/>
            <w:tcBorders>
              <w:bottom w:val="single" w:sz="4" w:space="0" w:color="000000"/>
              <w:right w:val="single" w:sz="4" w:space="0" w:color="000000"/>
            </w:tcBorders>
            <w:shd w:val="clear" w:color="000000" w:fill="FFFFFF"/>
            <w:vAlign w:val="center"/>
          </w:tcPr>
          <w:p w14:paraId="3A2AC4B9" w14:textId="77777777" w:rsidR="001C28B1" w:rsidRDefault="005B2254">
            <w:pPr>
              <w:widowControl w:val="0"/>
              <w:jc w:val="right"/>
              <w:rPr>
                <w:color w:val="000000"/>
                <w:sz w:val="20"/>
                <w:szCs w:val="20"/>
              </w:rPr>
            </w:pPr>
            <w:r>
              <w:rPr>
                <w:color w:val="000000"/>
                <w:sz w:val="20"/>
                <w:szCs w:val="20"/>
              </w:rPr>
              <w:t>15</w:t>
            </w:r>
          </w:p>
        </w:tc>
        <w:tc>
          <w:tcPr>
            <w:tcW w:w="1176" w:type="dxa"/>
            <w:tcBorders>
              <w:bottom w:val="single" w:sz="4" w:space="0" w:color="000000"/>
              <w:right w:val="single" w:sz="4" w:space="0" w:color="000000"/>
            </w:tcBorders>
            <w:shd w:val="clear" w:color="auto" w:fill="auto"/>
            <w:vAlign w:val="center"/>
          </w:tcPr>
          <w:p w14:paraId="15C9CB05"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797E422C" w14:textId="77777777" w:rsidR="001C28B1" w:rsidRDefault="001C28B1">
            <w:pPr>
              <w:widowControl w:val="0"/>
              <w:jc w:val="right"/>
              <w:rPr>
                <w:sz w:val="20"/>
                <w:szCs w:val="20"/>
              </w:rPr>
            </w:pPr>
          </w:p>
        </w:tc>
      </w:tr>
      <w:tr w:rsidR="001C28B1" w14:paraId="54015E6D"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345019BB" w14:textId="77777777" w:rsidR="001C28B1" w:rsidRDefault="005B2254">
            <w:pPr>
              <w:widowControl w:val="0"/>
              <w:jc w:val="center"/>
              <w:rPr>
                <w:color w:val="000000"/>
                <w:sz w:val="20"/>
                <w:szCs w:val="20"/>
              </w:rPr>
            </w:pPr>
            <w:r>
              <w:rPr>
                <w:color w:val="000000"/>
                <w:sz w:val="20"/>
                <w:szCs w:val="20"/>
              </w:rPr>
              <w:t>TM606c</w:t>
            </w:r>
          </w:p>
        </w:tc>
        <w:tc>
          <w:tcPr>
            <w:tcW w:w="5891" w:type="dxa"/>
            <w:tcBorders>
              <w:bottom w:val="single" w:sz="4" w:space="0" w:color="000000"/>
              <w:right w:val="single" w:sz="4" w:space="0" w:color="000000"/>
            </w:tcBorders>
            <w:shd w:val="clear" w:color="auto" w:fill="auto"/>
            <w:vAlign w:val="center"/>
          </w:tcPr>
          <w:p w14:paraId="7FF7F9DD" w14:textId="77777777" w:rsidR="001C28B1" w:rsidRDefault="005B2254">
            <w:pPr>
              <w:widowControl w:val="0"/>
              <w:rPr>
                <w:color w:val="000000"/>
                <w:sz w:val="20"/>
                <w:szCs w:val="20"/>
              </w:rPr>
            </w:pPr>
            <w:r>
              <w:rPr>
                <w:color w:val="000000"/>
                <w:sz w:val="20"/>
                <w:szCs w:val="20"/>
              </w:rPr>
              <w:t xml:space="preserve">Peinture bitumineux sur </w:t>
            </w:r>
            <w:proofErr w:type="spellStart"/>
            <w:r>
              <w:rPr>
                <w:color w:val="000000"/>
                <w:sz w:val="20"/>
                <w:szCs w:val="20"/>
              </w:rPr>
              <w:t>piedroits</w:t>
            </w:r>
            <w:proofErr w:type="spellEnd"/>
            <w:r>
              <w:rPr>
                <w:color w:val="000000"/>
                <w:sz w:val="20"/>
                <w:szCs w:val="20"/>
              </w:rPr>
              <w:t xml:space="preserve"> et dalle</w:t>
            </w:r>
          </w:p>
        </w:tc>
        <w:tc>
          <w:tcPr>
            <w:tcW w:w="690" w:type="dxa"/>
            <w:tcBorders>
              <w:bottom w:val="single" w:sz="4" w:space="0" w:color="000000"/>
              <w:right w:val="single" w:sz="4" w:space="0" w:color="000000"/>
            </w:tcBorders>
            <w:shd w:val="clear" w:color="auto" w:fill="auto"/>
            <w:vAlign w:val="center"/>
          </w:tcPr>
          <w:p w14:paraId="673998CE" w14:textId="77777777" w:rsidR="001C28B1" w:rsidRDefault="005B2254">
            <w:pPr>
              <w:widowControl w:val="0"/>
              <w:jc w:val="center"/>
              <w:rPr>
                <w:color w:val="000000"/>
                <w:sz w:val="20"/>
                <w:szCs w:val="20"/>
              </w:rPr>
            </w:pPr>
            <w:r>
              <w:rPr>
                <w:color w:val="000000"/>
                <w:sz w:val="20"/>
                <w:szCs w:val="20"/>
              </w:rPr>
              <w:t>m2</w:t>
            </w:r>
          </w:p>
        </w:tc>
        <w:tc>
          <w:tcPr>
            <w:tcW w:w="696" w:type="dxa"/>
            <w:tcBorders>
              <w:bottom w:val="single" w:sz="4" w:space="0" w:color="000000"/>
              <w:right w:val="single" w:sz="4" w:space="0" w:color="000000"/>
            </w:tcBorders>
            <w:shd w:val="clear" w:color="000000" w:fill="FFFFFF"/>
            <w:vAlign w:val="center"/>
          </w:tcPr>
          <w:p w14:paraId="27A80B0D" w14:textId="77777777" w:rsidR="001C28B1" w:rsidRDefault="005B2254">
            <w:pPr>
              <w:widowControl w:val="0"/>
              <w:jc w:val="right"/>
              <w:rPr>
                <w:color w:val="000000"/>
                <w:sz w:val="20"/>
                <w:szCs w:val="20"/>
              </w:rPr>
            </w:pPr>
            <w:r>
              <w:rPr>
                <w:color w:val="000000"/>
                <w:sz w:val="20"/>
                <w:szCs w:val="20"/>
              </w:rPr>
              <w:t>60</w:t>
            </w:r>
          </w:p>
        </w:tc>
        <w:tc>
          <w:tcPr>
            <w:tcW w:w="1176" w:type="dxa"/>
            <w:tcBorders>
              <w:bottom w:val="single" w:sz="4" w:space="0" w:color="000000"/>
              <w:right w:val="single" w:sz="4" w:space="0" w:color="000000"/>
            </w:tcBorders>
            <w:shd w:val="clear" w:color="auto" w:fill="auto"/>
            <w:vAlign w:val="center"/>
          </w:tcPr>
          <w:p w14:paraId="74BCC0FE" w14:textId="77777777" w:rsidR="001C28B1" w:rsidRDefault="001C28B1">
            <w:pPr>
              <w:widowControl w:val="0"/>
              <w:jc w:val="right"/>
              <w:rPr>
                <w:sz w:val="20"/>
                <w:szCs w:val="20"/>
              </w:rPr>
            </w:pPr>
          </w:p>
        </w:tc>
        <w:tc>
          <w:tcPr>
            <w:tcW w:w="1267" w:type="dxa"/>
            <w:tcBorders>
              <w:bottom w:val="single" w:sz="4" w:space="0" w:color="000000"/>
              <w:right w:val="single" w:sz="4" w:space="0" w:color="000000"/>
            </w:tcBorders>
            <w:shd w:val="clear" w:color="auto" w:fill="auto"/>
            <w:vAlign w:val="center"/>
          </w:tcPr>
          <w:p w14:paraId="0844D739" w14:textId="77777777" w:rsidR="001C28B1" w:rsidRDefault="001C28B1">
            <w:pPr>
              <w:widowControl w:val="0"/>
              <w:jc w:val="right"/>
              <w:rPr>
                <w:sz w:val="20"/>
                <w:szCs w:val="20"/>
              </w:rPr>
            </w:pPr>
          </w:p>
        </w:tc>
      </w:tr>
      <w:tr w:rsidR="001C28B1" w14:paraId="35AAEAE6" w14:textId="77777777">
        <w:trPr>
          <w:trHeight w:val="315"/>
        </w:trPr>
        <w:tc>
          <w:tcPr>
            <w:tcW w:w="1056" w:type="dxa"/>
            <w:tcBorders>
              <w:left w:val="single" w:sz="4" w:space="0" w:color="000000"/>
              <w:bottom w:val="single" w:sz="4" w:space="0" w:color="000000"/>
              <w:right w:val="single" w:sz="4" w:space="0" w:color="000000"/>
            </w:tcBorders>
            <w:shd w:val="clear" w:color="auto" w:fill="auto"/>
            <w:vAlign w:val="center"/>
          </w:tcPr>
          <w:p w14:paraId="539068B1" w14:textId="77777777" w:rsidR="001C28B1" w:rsidRDefault="005B2254">
            <w:pPr>
              <w:widowControl w:val="0"/>
              <w:jc w:val="center"/>
              <w:rPr>
                <w:sz w:val="20"/>
                <w:szCs w:val="20"/>
              </w:rPr>
            </w:pPr>
            <w:r>
              <w:rPr>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660D3A1F" w14:textId="77777777" w:rsidR="001C28B1" w:rsidRDefault="005B2254">
            <w:pPr>
              <w:widowControl w:val="0"/>
              <w:rPr>
                <w:b/>
                <w:bCs/>
                <w:sz w:val="20"/>
                <w:szCs w:val="20"/>
              </w:rPr>
            </w:pPr>
            <w:r>
              <w:rPr>
                <w:b/>
                <w:bCs/>
                <w:sz w:val="20"/>
                <w:szCs w:val="20"/>
              </w:rPr>
              <w:t>SOUS TOTAL SERIE 600</w:t>
            </w:r>
            <w:r>
              <w:rPr>
                <w:sz w:val="20"/>
                <w:szCs w:val="20"/>
              </w:rPr>
              <w:t> </w:t>
            </w:r>
          </w:p>
        </w:tc>
        <w:tc>
          <w:tcPr>
            <w:tcW w:w="1267" w:type="dxa"/>
            <w:tcBorders>
              <w:bottom w:val="single" w:sz="4" w:space="0" w:color="000000"/>
              <w:right w:val="single" w:sz="4" w:space="0" w:color="000000"/>
            </w:tcBorders>
            <w:shd w:val="clear" w:color="000000" w:fill="BFBFBF"/>
            <w:vAlign w:val="center"/>
          </w:tcPr>
          <w:p w14:paraId="247B9FB7" w14:textId="77777777" w:rsidR="001C28B1" w:rsidRDefault="001C28B1">
            <w:pPr>
              <w:widowControl w:val="0"/>
              <w:jc w:val="right"/>
              <w:rPr>
                <w:rFonts w:ascii="Calibri" w:hAnsi="Calibri" w:cs="Calibri"/>
                <w:b/>
                <w:bCs/>
                <w:sz w:val="20"/>
                <w:szCs w:val="20"/>
              </w:rPr>
            </w:pPr>
          </w:p>
        </w:tc>
      </w:tr>
      <w:tr w:rsidR="001C28B1" w14:paraId="41E438B4" w14:textId="77777777">
        <w:trPr>
          <w:trHeight w:val="300"/>
        </w:trPr>
        <w:tc>
          <w:tcPr>
            <w:tcW w:w="1056" w:type="dxa"/>
            <w:tcBorders>
              <w:left w:val="single" w:sz="4" w:space="0" w:color="000000"/>
              <w:bottom w:val="single" w:sz="4" w:space="0" w:color="000000"/>
              <w:right w:val="single" w:sz="4" w:space="0" w:color="000000"/>
            </w:tcBorders>
            <w:shd w:val="clear" w:color="auto" w:fill="auto"/>
            <w:vAlign w:val="center"/>
          </w:tcPr>
          <w:p w14:paraId="790254F7" w14:textId="77777777" w:rsidR="001C28B1" w:rsidRDefault="005B2254">
            <w:pPr>
              <w:widowControl w:val="0"/>
              <w:rPr>
                <w:rFonts w:ascii="Calibri" w:hAnsi="Calibri" w:cs="Calibri"/>
                <w:sz w:val="20"/>
                <w:szCs w:val="20"/>
              </w:rPr>
            </w:pPr>
            <w:r>
              <w:rPr>
                <w:rFonts w:ascii="Calibri" w:hAnsi="Calibri" w:cs="Calibri"/>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698278A5" w14:textId="77777777" w:rsidR="001C28B1" w:rsidRDefault="005B2254">
            <w:pPr>
              <w:widowControl w:val="0"/>
              <w:jc w:val="center"/>
              <w:rPr>
                <w:b/>
                <w:bCs/>
                <w:sz w:val="20"/>
                <w:szCs w:val="20"/>
              </w:rPr>
            </w:pPr>
            <w:r>
              <w:rPr>
                <w:b/>
                <w:bCs/>
                <w:sz w:val="20"/>
                <w:szCs w:val="20"/>
              </w:rPr>
              <w:t>TOTAL GENERAL HORS TAXES D'UN PONT</w:t>
            </w:r>
          </w:p>
        </w:tc>
        <w:tc>
          <w:tcPr>
            <w:tcW w:w="1267" w:type="dxa"/>
            <w:tcBorders>
              <w:bottom w:val="single" w:sz="4" w:space="0" w:color="000000"/>
              <w:right w:val="single" w:sz="4" w:space="0" w:color="000000"/>
            </w:tcBorders>
            <w:shd w:val="clear" w:color="auto" w:fill="auto"/>
            <w:vAlign w:val="center"/>
          </w:tcPr>
          <w:p w14:paraId="4D5B47F4" w14:textId="77777777" w:rsidR="001C28B1" w:rsidRDefault="001C28B1">
            <w:pPr>
              <w:widowControl w:val="0"/>
              <w:jc w:val="right"/>
              <w:rPr>
                <w:rFonts w:ascii="Calibri" w:hAnsi="Calibri" w:cs="Calibri"/>
                <w:sz w:val="20"/>
                <w:szCs w:val="20"/>
              </w:rPr>
            </w:pPr>
          </w:p>
        </w:tc>
      </w:tr>
      <w:tr w:rsidR="001C28B1" w14:paraId="4F0CA1FB" w14:textId="77777777">
        <w:trPr>
          <w:trHeight w:val="300"/>
        </w:trPr>
        <w:tc>
          <w:tcPr>
            <w:tcW w:w="1056" w:type="dxa"/>
            <w:tcBorders>
              <w:left w:val="single" w:sz="4" w:space="0" w:color="000000"/>
              <w:bottom w:val="single" w:sz="4" w:space="0" w:color="000000"/>
              <w:right w:val="single" w:sz="4" w:space="0" w:color="000000"/>
            </w:tcBorders>
            <w:shd w:val="clear" w:color="auto" w:fill="auto"/>
            <w:vAlign w:val="center"/>
          </w:tcPr>
          <w:p w14:paraId="6B601BCB" w14:textId="77777777" w:rsidR="001C28B1" w:rsidRDefault="005B2254">
            <w:pPr>
              <w:widowControl w:val="0"/>
              <w:rPr>
                <w:rFonts w:ascii="Calibri" w:hAnsi="Calibri" w:cs="Calibri"/>
                <w:sz w:val="20"/>
                <w:szCs w:val="20"/>
              </w:rPr>
            </w:pPr>
            <w:r>
              <w:rPr>
                <w:rFonts w:ascii="Calibri" w:hAnsi="Calibri" w:cs="Calibri"/>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611722BF" w14:textId="77777777" w:rsidR="001C28B1" w:rsidRDefault="005B2254">
            <w:pPr>
              <w:widowControl w:val="0"/>
              <w:jc w:val="center"/>
              <w:rPr>
                <w:b/>
                <w:bCs/>
                <w:sz w:val="20"/>
                <w:szCs w:val="20"/>
              </w:rPr>
            </w:pPr>
            <w:r>
              <w:rPr>
                <w:b/>
                <w:bCs/>
                <w:sz w:val="20"/>
                <w:szCs w:val="20"/>
              </w:rPr>
              <w:t>TVA (19,25%)</w:t>
            </w:r>
          </w:p>
        </w:tc>
        <w:tc>
          <w:tcPr>
            <w:tcW w:w="1267" w:type="dxa"/>
            <w:tcBorders>
              <w:bottom w:val="single" w:sz="4" w:space="0" w:color="000000"/>
              <w:right w:val="single" w:sz="4" w:space="0" w:color="000000"/>
            </w:tcBorders>
            <w:shd w:val="clear" w:color="auto" w:fill="auto"/>
            <w:vAlign w:val="center"/>
          </w:tcPr>
          <w:p w14:paraId="4F9CD7B9" w14:textId="77777777" w:rsidR="001C28B1" w:rsidRDefault="001C28B1">
            <w:pPr>
              <w:widowControl w:val="0"/>
              <w:jc w:val="right"/>
              <w:rPr>
                <w:rFonts w:ascii="Calibri" w:hAnsi="Calibri" w:cs="Calibri"/>
                <w:sz w:val="20"/>
                <w:szCs w:val="20"/>
              </w:rPr>
            </w:pPr>
          </w:p>
        </w:tc>
      </w:tr>
      <w:tr w:rsidR="001C28B1" w14:paraId="000DC82A" w14:textId="77777777">
        <w:trPr>
          <w:trHeight w:val="300"/>
        </w:trPr>
        <w:tc>
          <w:tcPr>
            <w:tcW w:w="1056" w:type="dxa"/>
            <w:tcBorders>
              <w:left w:val="single" w:sz="4" w:space="0" w:color="000000"/>
              <w:bottom w:val="single" w:sz="4" w:space="0" w:color="000000"/>
              <w:right w:val="single" w:sz="4" w:space="0" w:color="000000"/>
            </w:tcBorders>
            <w:shd w:val="clear" w:color="auto" w:fill="auto"/>
            <w:vAlign w:val="center"/>
          </w:tcPr>
          <w:p w14:paraId="32AF08DB" w14:textId="77777777" w:rsidR="001C28B1" w:rsidRDefault="005B2254">
            <w:pPr>
              <w:widowControl w:val="0"/>
              <w:rPr>
                <w:rFonts w:ascii="Calibri" w:hAnsi="Calibri" w:cs="Calibri"/>
                <w:sz w:val="20"/>
                <w:szCs w:val="20"/>
              </w:rPr>
            </w:pPr>
            <w:r>
              <w:rPr>
                <w:rFonts w:ascii="Calibri" w:hAnsi="Calibri" w:cs="Calibri"/>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7FF377E5" w14:textId="77777777" w:rsidR="001C28B1" w:rsidRDefault="005B2254">
            <w:pPr>
              <w:widowControl w:val="0"/>
              <w:jc w:val="center"/>
              <w:rPr>
                <w:b/>
                <w:bCs/>
                <w:sz w:val="20"/>
                <w:szCs w:val="20"/>
              </w:rPr>
            </w:pPr>
            <w:r>
              <w:rPr>
                <w:b/>
                <w:bCs/>
                <w:sz w:val="20"/>
                <w:szCs w:val="20"/>
              </w:rPr>
              <w:t>IR (2,2%)</w:t>
            </w:r>
          </w:p>
        </w:tc>
        <w:tc>
          <w:tcPr>
            <w:tcW w:w="1267" w:type="dxa"/>
            <w:tcBorders>
              <w:bottom w:val="single" w:sz="4" w:space="0" w:color="000000"/>
              <w:right w:val="single" w:sz="4" w:space="0" w:color="000000"/>
            </w:tcBorders>
            <w:shd w:val="clear" w:color="auto" w:fill="auto"/>
            <w:vAlign w:val="center"/>
          </w:tcPr>
          <w:p w14:paraId="3A4B9131" w14:textId="77777777" w:rsidR="001C28B1" w:rsidRDefault="001C28B1">
            <w:pPr>
              <w:widowControl w:val="0"/>
              <w:jc w:val="right"/>
              <w:rPr>
                <w:rFonts w:ascii="Calibri" w:hAnsi="Calibri" w:cs="Calibri"/>
                <w:sz w:val="20"/>
                <w:szCs w:val="20"/>
              </w:rPr>
            </w:pPr>
          </w:p>
        </w:tc>
      </w:tr>
      <w:tr w:rsidR="001C28B1" w14:paraId="0449D45B" w14:textId="77777777">
        <w:trPr>
          <w:trHeight w:val="300"/>
        </w:trPr>
        <w:tc>
          <w:tcPr>
            <w:tcW w:w="1056" w:type="dxa"/>
            <w:tcBorders>
              <w:left w:val="single" w:sz="4" w:space="0" w:color="000000"/>
              <w:bottom w:val="single" w:sz="4" w:space="0" w:color="000000"/>
              <w:right w:val="single" w:sz="4" w:space="0" w:color="000000"/>
            </w:tcBorders>
            <w:shd w:val="clear" w:color="auto" w:fill="auto"/>
            <w:vAlign w:val="center"/>
          </w:tcPr>
          <w:p w14:paraId="2BC4B20D" w14:textId="77777777" w:rsidR="001C28B1" w:rsidRDefault="005B2254">
            <w:pPr>
              <w:widowControl w:val="0"/>
              <w:jc w:val="center"/>
              <w:rPr>
                <w:sz w:val="20"/>
                <w:szCs w:val="20"/>
              </w:rPr>
            </w:pPr>
            <w:r>
              <w:rPr>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33EF5871" w14:textId="77777777" w:rsidR="001C28B1" w:rsidRDefault="005B2254">
            <w:pPr>
              <w:widowControl w:val="0"/>
              <w:jc w:val="center"/>
              <w:rPr>
                <w:b/>
                <w:bCs/>
                <w:sz w:val="20"/>
                <w:szCs w:val="20"/>
              </w:rPr>
            </w:pPr>
            <w:r>
              <w:rPr>
                <w:b/>
                <w:bCs/>
                <w:sz w:val="20"/>
                <w:szCs w:val="20"/>
              </w:rPr>
              <w:t>TOTAL TTC</w:t>
            </w:r>
          </w:p>
        </w:tc>
        <w:tc>
          <w:tcPr>
            <w:tcW w:w="1267" w:type="dxa"/>
            <w:tcBorders>
              <w:bottom w:val="single" w:sz="4" w:space="0" w:color="000000"/>
              <w:right w:val="single" w:sz="4" w:space="0" w:color="000000"/>
            </w:tcBorders>
            <w:shd w:val="clear" w:color="auto" w:fill="auto"/>
            <w:vAlign w:val="center"/>
          </w:tcPr>
          <w:p w14:paraId="0020C59D" w14:textId="77777777" w:rsidR="001C28B1" w:rsidRDefault="001C28B1">
            <w:pPr>
              <w:widowControl w:val="0"/>
              <w:jc w:val="center"/>
              <w:rPr>
                <w:b/>
                <w:bCs/>
                <w:sz w:val="20"/>
                <w:szCs w:val="20"/>
              </w:rPr>
            </w:pPr>
          </w:p>
        </w:tc>
      </w:tr>
      <w:tr w:rsidR="001C28B1" w14:paraId="799A7862" w14:textId="77777777">
        <w:trPr>
          <w:trHeight w:val="300"/>
        </w:trPr>
        <w:tc>
          <w:tcPr>
            <w:tcW w:w="1056" w:type="dxa"/>
            <w:tcBorders>
              <w:left w:val="single" w:sz="4" w:space="0" w:color="000000"/>
              <w:bottom w:val="single" w:sz="4" w:space="0" w:color="000000"/>
              <w:right w:val="single" w:sz="4" w:space="0" w:color="000000"/>
            </w:tcBorders>
            <w:shd w:val="clear" w:color="auto" w:fill="auto"/>
            <w:vAlign w:val="center"/>
          </w:tcPr>
          <w:p w14:paraId="1F646301" w14:textId="77777777" w:rsidR="001C28B1" w:rsidRDefault="005B2254">
            <w:pPr>
              <w:widowControl w:val="0"/>
              <w:rPr>
                <w:rFonts w:ascii="Calibri" w:hAnsi="Calibri" w:cs="Calibri"/>
                <w:sz w:val="20"/>
                <w:szCs w:val="20"/>
              </w:rPr>
            </w:pPr>
            <w:r>
              <w:rPr>
                <w:rFonts w:ascii="Calibri" w:hAnsi="Calibri" w:cs="Calibri"/>
                <w:sz w:val="20"/>
                <w:szCs w:val="20"/>
              </w:rPr>
              <w:t> </w:t>
            </w:r>
          </w:p>
        </w:tc>
        <w:tc>
          <w:tcPr>
            <w:tcW w:w="8453" w:type="dxa"/>
            <w:gridSpan w:val="4"/>
            <w:tcBorders>
              <w:top w:val="single" w:sz="4" w:space="0" w:color="000000"/>
              <w:bottom w:val="single" w:sz="4" w:space="0" w:color="000000"/>
              <w:right w:val="single" w:sz="4" w:space="0" w:color="000000"/>
            </w:tcBorders>
            <w:shd w:val="clear" w:color="auto" w:fill="auto"/>
            <w:vAlign w:val="center"/>
          </w:tcPr>
          <w:p w14:paraId="6936EB33" w14:textId="77777777" w:rsidR="001C28B1" w:rsidRDefault="005B2254">
            <w:pPr>
              <w:widowControl w:val="0"/>
              <w:jc w:val="center"/>
              <w:rPr>
                <w:b/>
                <w:bCs/>
                <w:sz w:val="20"/>
                <w:szCs w:val="20"/>
              </w:rPr>
            </w:pPr>
            <w:r>
              <w:rPr>
                <w:b/>
                <w:bCs/>
                <w:sz w:val="20"/>
                <w:szCs w:val="20"/>
              </w:rPr>
              <w:t>NET A MANDATER</w:t>
            </w:r>
          </w:p>
        </w:tc>
        <w:tc>
          <w:tcPr>
            <w:tcW w:w="1267" w:type="dxa"/>
            <w:tcBorders>
              <w:bottom w:val="single" w:sz="4" w:space="0" w:color="000000"/>
              <w:right w:val="single" w:sz="4" w:space="0" w:color="000000"/>
            </w:tcBorders>
            <w:shd w:val="clear" w:color="auto" w:fill="auto"/>
            <w:vAlign w:val="center"/>
          </w:tcPr>
          <w:p w14:paraId="7AE9E245" w14:textId="77777777" w:rsidR="001C28B1" w:rsidRDefault="001C28B1">
            <w:pPr>
              <w:widowControl w:val="0"/>
              <w:jc w:val="right"/>
              <w:rPr>
                <w:rFonts w:ascii="Calibri" w:hAnsi="Calibri" w:cs="Calibri"/>
                <w:sz w:val="20"/>
                <w:szCs w:val="20"/>
              </w:rPr>
            </w:pPr>
          </w:p>
        </w:tc>
      </w:tr>
    </w:tbl>
    <w:p w14:paraId="3609499A" w14:textId="77777777" w:rsidR="001C28B1" w:rsidRDefault="001C28B1">
      <w:pPr>
        <w:ind w:left="114" w:right="172"/>
        <w:jc w:val="both"/>
        <w:rPr>
          <w:rFonts w:ascii="Arial Narrow" w:hAnsi="Arial Narrow" w:cs="Arial"/>
          <w:b/>
          <w:color w:val="000000"/>
        </w:rPr>
      </w:pPr>
    </w:p>
    <w:p w14:paraId="1D59787B" w14:textId="77777777" w:rsidR="001C28B1" w:rsidRDefault="001C28B1">
      <w:pPr>
        <w:ind w:left="114" w:right="172"/>
        <w:jc w:val="both"/>
        <w:rPr>
          <w:rFonts w:ascii="Arial Narrow" w:hAnsi="Arial Narrow" w:cs="Arial"/>
          <w:b/>
          <w:color w:val="000000"/>
        </w:rPr>
      </w:pPr>
    </w:p>
    <w:p w14:paraId="0C6FD0DE" w14:textId="77777777" w:rsidR="001C28B1" w:rsidRDefault="001C28B1">
      <w:pPr>
        <w:ind w:right="172"/>
        <w:jc w:val="both"/>
        <w:rPr>
          <w:rFonts w:ascii="Arial Narrow" w:hAnsi="Arial Narrow" w:cs="Arial"/>
          <w:b/>
          <w:color w:val="000000"/>
        </w:rPr>
      </w:pPr>
    </w:p>
    <w:p w14:paraId="38AC8162" w14:textId="77777777" w:rsidR="001C28B1" w:rsidRDefault="001C28B1">
      <w:pPr>
        <w:ind w:right="172"/>
        <w:jc w:val="both"/>
        <w:rPr>
          <w:rFonts w:ascii="Arial Narrow" w:hAnsi="Arial Narrow" w:cs="Arial"/>
          <w:b/>
          <w:color w:val="000000"/>
        </w:rPr>
      </w:pPr>
    </w:p>
    <w:p w14:paraId="4CEC50F0" w14:textId="77777777" w:rsidR="001C28B1" w:rsidRDefault="001C28B1">
      <w:pPr>
        <w:ind w:right="172"/>
        <w:jc w:val="both"/>
        <w:rPr>
          <w:rFonts w:ascii="Arial Narrow" w:hAnsi="Arial Narrow" w:cs="Arial"/>
          <w:b/>
          <w:color w:val="000000"/>
        </w:rPr>
      </w:pPr>
    </w:p>
    <w:p w14:paraId="20E9D3D7" w14:textId="77777777" w:rsidR="001C28B1" w:rsidRDefault="001C28B1">
      <w:pPr>
        <w:ind w:right="172"/>
        <w:jc w:val="both"/>
        <w:rPr>
          <w:rFonts w:ascii="Arial Narrow" w:hAnsi="Arial Narrow" w:cs="Arial"/>
          <w:b/>
          <w:color w:val="000000"/>
        </w:rPr>
      </w:pPr>
    </w:p>
    <w:p w14:paraId="4570B1FA" w14:textId="77777777" w:rsidR="001C28B1" w:rsidRDefault="001C28B1">
      <w:pPr>
        <w:ind w:right="172"/>
        <w:jc w:val="both"/>
        <w:rPr>
          <w:rFonts w:ascii="Arial Narrow" w:hAnsi="Arial Narrow" w:cs="Arial"/>
          <w:b/>
          <w:color w:val="000000"/>
        </w:rPr>
      </w:pPr>
    </w:p>
    <w:p w14:paraId="0F68999E" w14:textId="77777777" w:rsidR="001C28B1" w:rsidRDefault="001C28B1">
      <w:pPr>
        <w:ind w:right="172"/>
        <w:jc w:val="both"/>
        <w:rPr>
          <w:rFonts w:ascii="Arial Narrow" w:hAnsi="Arial Narrow" w:cs="Arial"/>
          <w:b/>
          <w:color w:val="000000"/>
        </w:rPr>
      </w:pPr>
    </w:p>
    <w:p w14:paraId="3AD9F50D" w14:textId="77777777" w:rsidR="001C28B1" w:rsidRDefault="001C28B1">
      <w:pPr>
        <w:ind w:right="172"/>
        <w:jc w:val="both"/>
        <w:rPr>
          <w:rFonts w:ascii="Arial Narrow" w:hAnsi="Arial Narrow" w:cs="Arial"/>
          <w:b/>
          <w:color w:val="000000"/>
        </w:rPr>
      </w:pPr>
    </w:p>
    <w:p w14:paraId="569AC578" w14:textId="77777777" w:rsidR="001C28B1" w:rsidRDefault="001C28B1">
      <w:pPr>
        <w:ind w:right="172"/>
        <w:jc w:val="both"/>
        <w:rPr>
          <w:rFonts w:ascii="Arial Narrow" w:hAnsi="Arial Narrow" w:cs="Arial"/>
          <w:b/>
          <w:color w:val="000000"/>
        </w:rPr>
      </w:pPr>
    </w:p>
    <w:p w14:paraId="0A966CF5" w14:textId="77777777" w:rsidR="001C28B1" w:rsidRDefault="001C28B1">
      <w:pPr>
        <w:ind w:right="172"/>
        <w:jc w:val="both"/>
        <w:rPr>
          <w:rFonts w:ascii="Arial Narrow" w:hAnsi="Arial Narrow" w:cs="Arial"/>
          <w:b/>
          <w:color w:val="000000"/>
        </w:rPr>
      </w:pPr>
    </w:p>
    <w:p w14:paraId="47DE96BF" w14:textId="77777777" w:rsidR="001C28B1" w:rsidRDefault="001C28B1">
      <w:pPr>
        <w:ind w:right="172"/>
        <w:jc w:val="both"/>
        <w:rPr>
          <w:rFonts w:ascii="Arial Narrow" w:hAnsi="Arial Narrow" w:cs="Arial"/>
          <w:b/>
          <w:color w:val="000000"/>
        </w:rPr>
      </w:pPr>
    </w:p>
    <w:p w14:paraId="4149E984" w14:textId="77777777" w:rsidR="001C28B1" w:rsidRDefault="001C28B1">
      <w:pPr>
        <w:ind w:right="172"/>
        <w:jc w:val="both"/>
        <w:rPr>
          <w:rFonts w:ascii="Arial Narrow" w:hAnsi="Arial Narrow" w:cs="Arial"/>
          <w:b/>
          <w:color w:val="000000"/>
        </w:rPr>
      </w:pPr>
    </w:p>
    <w:p w14:paraId="4B903569" w14:textId="77777777" w:rsidR="001C28B1" w:rsidRDefault="001C28B1">
      <w:pPr>
        <w:ind w:right="172"/>
        <w:jc w:val="both"/>
        <w:rPr>
          <w:rFonts w:ascii="Arial Narrow" w:hAnsi="Arial Narrow" w:cs="Arial"/>
          <w:b/>
          <w:color w:val="000000"/>
        </w:rPr>
      </w:pPr>
    </w:p>
    <w:p w14:paraId="765DC96B" w14:textId="77777777" w:rsidR="001C28B1" w:rsidRDefault="001C28B1">
      <w:pPr>
        <w:ind w:right="172"/>
        <w:jc w:val="both"/>
        <w:rPr>
          <w:rFonts w:ascii="Arial Narrow" w:hAnsi="Arial Narrow" w:cs="Arial"/>
          <w:b/>
          <w:color w:val="000000"/>
        </w:rPr>
      </w:pPr>
    </w:p>
    <w:p w14:paraId="07050AA1" w14:textId="77777777" w:rsidR="001C28B1" w:rsidRDefault="001C28B1">
      <w:pPr>
        <w:ind w:right="172"/>
        <w:jc w:val="both"/>
        <w:rPr>
          <w:rFonts w:ascii="Arial Narrow" w:hAnsi="Arial Narrow" w:cs="Arial"/>
          <w:b/>
          <w:color w:val="000000"/>
        </w:rPr>
      </w:pPr>
    </w:p>
    <w:p w14:paraId="67758699" w14:textId="77777777" w:rsidR="001C28B1" w:rsidRDefault="001C28B1">
      <w:pPr>
        <w:ind w:right="172"/>
        <w:jc w:val="both"/>
        <w:rPr>
          <w:rFonts w:ascii="Arial Narrow" w:hAnsi="Arial Narrow" w:cs="Arial"/>
          <w:b/>
          <w:color w:val="000000"/>
        </w:rPr>
      </w:pPr>
    </w:p>
    <w:p w14:paraId="22B979B2" w14:textId="77777777" w:rsidR="001C28B1" w:rsidRDefault="001C28B1">
      <w:pPr>
        <w:ind w:right="172"/>
        <w:jc w:val="both"/>
        <w:rPr>
          <w:rFonts w:ascii="Arial Narrow" w:hAnsi="Arial Narrow" w:cs="Arial"/>
          <w:b/>
          <w:color w:val="000000"/>
        </w:rPr>
      </w:pPr>
    </w:p>
    <w:p w14:paraId="407E5A89" w14:textId="77777777" w:rsidR="001C28B1" w:rsidRDefault="001C28B1">
      <w:pPr>
        <w:ind w:right="172"/>
        <w:jc w:val="both"/>
        <w:rPr>
          <w:rFonts w:ascii="Arial Narrow" w:hAnsi="Arial Narrow" w:cs="Arial"/>
          <w:b/>
          <w:color w:val="000000"/>
        </w:rPr>
      </w:pPr>
    </w:p>
    <w:p w14:paraId="4A640E70" w14:textId="77777777" w:rsidR="001C28B1" w:rsidRDefault="001C28B1">
      <w:pPr>
        <w:ind w:right="172"/>
        <w:jc w:val="both"/>
        <w:rPr>
          <w:rFonts w:ascii="Arial Narrow" w:hAnsi="Arial Narrow" w:cs="Arial"/>
          <w:b/>
          <w:color w:val="000000"/>
        </w:rPr>
      </w:pPr>
    </w:p>
    <w:p w14:paraId="7B8AC244" w14:textId="77777777" w:rsidR="001C28B1" w:rsidRDefault="001C28B1">
      <w:pPr>
        <w:ind w:right="172"/>
        <w:jc w:val="both"/>
        <w:rPr>
          <w:rFonts w:ascii="Arial Narrow" w:hAnsi="Arial Narrow" w:cs="Arial"/>
          <w:b/>
          <w:color w:val="000000"/>
        </w:rPr>
      </w:pPr>
    </w:p>
    <w:p w14:paraId="154B93E8" w14:textId="77777777" w:rsidR="001C28B1" w:rsidRDefault="001C28B1">
      <w:pPr>
        <w:ind w:right="172"/>
        <w:jc w:val="both"/>
        <w:rPr>
          <w:rFonts w:ascii="Arial Narrow" w:hAnsi="Arial Narrow" w:cs="Arial"/>
          <w:b/>
          <w:color w:val="000000"/>
        </w:rPr>
      </w:pPr>
    </w:p>
    <w:p w14:paraId="0F75DFA9" w14:textId="77777777" w:rsidR="001C28B1" w:rsidRDefault="001C28B1">
      <w:pPr>
        <w:ind w:right="172"/>
        <w:jc w:val="both"/>
        <w:rPr>
          <w:rFonts w:ascii="Arial Narrow" w:hAnsi="Arial Narrow" w:cs="Arial"/>
          <w:b/>
          <w:color w:val="000000"/>
        </w:rPr>
      </w:pPr>
    </w:p>
    <w:p w14:paraId="38120899"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10</w:t>
      </w:r>
    </w:p>
    <w:p w14:paraId="26E0A3E2" w14:textId="77777777" w:rsidR="001C28B1" w:rsidRDefault="001C28B1">
      <w:pPr>
        <w:ind w:left="114" w:right="172"/>
        <w:jc w:val="both"/>
        <w:rPr>
          <w:rFonts w:ascii="Arial Narrow" w:hAnsi="Arial Narrow" w:cs="Arial"/>
          <w:color w:val="000000"/>
        </w:rPr>
      </w:pPr>
    </w:p>
    <w:p w14:paraId="12FBE7D3" w14:textId="77777777" w:rsidR="001C28B1" w:rsidRDefault="001C28B1">
      <w:pPr>
        <w:ind w:right="172"/>
        <w:jc w:val="both"/>
        <w:rPr>
          <w:rFonts w:ascii="Arial Narrow" w:hAnsi="Arial Narrow" w:cs="Arial"/>
          <w:color w:val="000000"/>
        </w:rPr>
      </w:pPr>
    </w:p>
    <w:p w14:paraId="64F95182" w14:textId="77777777" w:rsidR="001C28B1" w:rsidRDefault="001C28B1">
      <w:pPr>
        <w:ind w:left="114" w:right="172"/>
        <w:jc w:val="both"/>
        <w:rPr>
          <w:rFonts w:ascii="Arial Narrow" w:hAnsi="Arial Narrow" w:cs="Arial"/>
          <w:color w:val="000000"/>
        </w:rPr>
      </w:pPr>
    </w:p>
    <w:p w14:paraId="4BB8C97C" w14:textId="77777777" w:rsidR="001C28B1" w:rsidRDefault="001C28B1">
      <w:pPr>
        <w:pBdr>
          <w:top w:val="double" w:sz="6" w:space="1" w:color="000000"/>
          <w:left w:val="double" w:sz="6" w:space="1" w:color="000000"/>
          <w:bottom w:val="double" w:sz="6" w:space="31" w:color="000000"/>
          <w:right w:val="double" w:sz="6" w:space="1" w:color="000000"/>
        </w:pBdr>
        <w:shd w:val="pct10" w:color="auto" w:fill="auto"/>
        <w:jc w:val="both"/>
        <w:rPr>
          <w:rFonts w:ascii="Arial Narrow" w:hAnsi="Arial Narrow"/>
          <w:b/>
          <w:i/>
          <w:color w:val="000000"/>
          <w:sz w:val="32"/>
          <w:szCs w:val="32"/>
        </w:rPr>
      </w:pPr>
    </w:p>
    <w:p w14:paraId="0B166B0C"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SOUS DETAIL DES PRIX UNITAIRES</w:t>
      </w:r>
    </w:p>
    <w:p w14:paraId="76156C65" w14:textId="77777777" w:rsidR="001C28B1" w:rsidRDefault="001C28B1">
      <w:pPr>
        <w:jc w:val="both"/>
        <w:rPr>
          <w:rFonts w:ascii="Arial Narrow" w:hAnsi="Arial Narrow"/>
          <w:b/>
          <w:bCs/>
          <w:i/>
          <w:iCs/>
          <w:sz w:val="32"/>
          <w:szCs w:val="32"/>
        </w:rPr>
      </w:pPr>
    </w:p>
    <w:p w14:paraId="2EEC5202" w14:textId="77777777" w:rsidR="001C28B1" w:rsidRDefault="001C28B1">
      <w:pPr>
        <w:jc w:val="both"/>
        <w:rPr>
          <w:rFonts w:ascii="Arial Narrow" w:hAnsi="Arial Narrow"/>
          <w:color w:val="000000"/>
        </w:rPr>
      </w:pPr>
    </w:p>
    <w:p w14:paraId="3B12DF2F" w14:textId="77777777" w:rsidR="001C28B1" w:rsidRDefault="001C28B1">
      <w:pPr>
        <w:ind w:left="114" w:right="172"/>
        <w:jc w:val="both"/>
        <w:rPr>
          <w:rFonts w:ascii="Arial Narrow" w:hAnsi="Arial Narrow" w:cs="Arial"/>
          <w:color w:val="000000"/>
        </w:rPr>
      </w:pPr>
    </w:p>
    <w:p w14:paraId="5E08DA5A" w14:textId="77777777" w:rsidR="001C28B1" w:rsidRDefault="001C28B1">
      <w:pPr>
        <w:ind w:left="114" w:right="172"/>
        <w:jc w:val="both"/>
        <w:rPr>
          <w:rFonts w:ascii="Arial Narrow" w:hAnsi="Arial Narrow" w:cs="Arial"/>
          <w:color w:val="000000"/>
        </w:rPr>
      </w:pPr>
    </w:p>
    <w:p w14:paraId="14AD8517" w14:textId="77777777" w:rsidR="001C28B1" w:rsidRDefault="001C28B1">
      <w:pPr>
        <w:ind w:left="114" w:right="172"/>
        <w:jc w:val="both"/>
        <w:rPr>
          <w:rFonts w:ascii="Arial Narrow" w:hAnsi="Arial Narrow" w:cs="Arial"/>
          <w:color w:val="000000"/>
        </w:rPr>
      </w:pPr>
    </w:p>
    <w:p w14:paraId="5FD78764" w14:textId="77777777" w:rsidR="001C28B1" w:rsidRDefault="001C28B1">
      <w:pPr>
        <w:ind w:left="114" w:right="172"/>
        <w:jc w:val="both"/>
        <w:rPr>
          <w:rFonts w:ascii="Arial Narrow" w:hAnsi="Arial Narrow" w:cs="Arial"/>
          <w:color w:val="000000"/>
        </w:rPr>
      </w:pPr>
    </w:p>
    <w:p w14:paraId="6A71DE78" w14:textId="77777777" w:rsidR="001C28B1" w:rsidRDefault="001C28B1">
      <w:pPr>
        <w:ind w:left="114" w:right="172"/>
        <w:jc w:val="both"/>
        <w:rPr>
          <w:rFonts w:ascii="Arial Narrow" w:hAnsi="Arial Narrow" w:cs="Arial"/>
          <w:color w:val="000000"/>
        </w:rPr>
      </w:pPr>
    </w:p>
    <w:p w14:paraId="2D7084F3" w14:textId="77777777" w:rsidR="001C28B1" w:rsidRDefault="001C28B1">
      <w:pPr>
        <w:ind w:left="114" w:right="172"/>
        <w:jc w:val="both"/>
        <w:rPr>
          <w:rFonts w:ascii="Arial Narrow" w:hAnsi="Arial Narrow" w:cs="Arial"/>
          <w:color w:val="000000"/>
        </w:rPr>
      </w:pPr>
    </w:p>
    <w:p w14:paraId="50A93292" w14:textId="77777777" w:rsidR="001C28B1" w:rsidRDefault="001C28B1">
      <w:pPr>
        <w:ind w:left="114" w:right="172"/>
        <w:jc w:val="both"/>
        <w:rPr>
          <w:rFonts w:ascii="Arial Narrow" w:hAnsi="Arial Narrow" w:cs="Arial"/>
          <w:color w:val="000000"/>
        </w:rPr>
      </w:pPr>
    </w:p>
    <w:p w14:paraId="0605F225" w14:textId="77777777" w:rsidR="001C28B1" w:rsidRDefault="001C28B1">
      <w:pPr>
        <w:ind w:left="114" w:right="172"/>
        <w:jc w:val="both"/>
        <w:rPr>
          <w:rFonts w:ascii="Arial Narrow" w:hAnsi="Arial Narrow" w:cs="Arial"/>
          <w:color w:val="000000"/>
        </w:rPr>
      </w:pPr>
    </w:p>
    <w:p w14:paraId="2D272685" w14:textId="77777777" w:rsidR="001C28B1" w:rsidRDefault="001C28B1">
      <w:pPr>
        <w:ind w:left="114" w:right="172"/>
        <w:jc w:val="both"/>
        <w:rPr>
          <w:rFonts w:ascii="Arial Narrow" w:hAnsi="Arial Narrow" w:cs="Arial"/>
          <w:color w:val="000000"/>
        </w:rPr>
      </w:pPr>
    </w:p>
    <w:p w14:paraId="51FD952E" w14:textId="77777777" w:rsidR="001C28B1" w:rsidRDefault="001C28B1">
      <w:pPr>
        <w:ind w:left="114" w:right="172"/>
        <w:jc w:val="both"/>
        <w:rPr>
          <w:rFonts w:ascii="Arial Narrow" w:hAnsi="Arial Narrow" w:cs="Arial"/>
          <w:color w:val="000000"/>
        </w:rPr>
      </w:pPr>
    </w:p>
    <w:p w14:paraId="0850EFE3" w14:textId="77777777" w:rsidR="001C28B1" w:rsidRDefault="001C28B1">
      <w:pPr>
        <w:ind w:left="114" w:right="172"/>
        <w:jc w:val="both"/>
        <w:rPr>
          <w:rFonts w:ascii="Arial Narrow" w:hAnsi="Arial Narrow" w:cs="Arial"/>
          <w:color w:val="000000"/>
        </w:rPr>
      </w:pPr>
    </w:p>
    <w:p w14:paraId="240F99B4" w14:textId="77777777" w:rsidR="001C28B1" w:rsidRDefault="001C28B1">
      <w:pPr>
        <w:ind w:left="114" w:right="172"/>
        <w:jc w:val="both"/>
        <w:rPr>
          <w:rFonts w:ascii="Arial Narrow" w:hAnsi="Arial Narrow" w:cs="Arial"/>
          <w:color w:val="000000"/>
        </w:rPr>
      </w:pPr>
    </w:p>
    <w:p w14:paraId="058857C0" w14:textId="77777777" w:rsidR="001C28B1" w:rsidRDefault="001C28B1">
      <w:pPr>
        <w:ind w:left="114" w:right="172"/>
        <w:jc w:val="both"/>
        <w:rPr>
          <w:rFonts w:ascii="Arial Narrow" w:hAnsi="Arial Narrow" w:cs="Arial"/>
          <w:color w:val="000000"/>
        </w:rPr>
      </w:pPr>
    </w:p>
    <w:p w14:paraId="5A9B0D8E" w14:textId="77777777" w:rsidR="001C28B1" w:rsidRDefault="005B2254">
      <w:pPr>
        <w:ind w:left="114" w:right="172"/>
        <w:jc w:val="both"/>
        <w:rPr>
          <w:rFonts w:ascii="Arial Narrow" w:hAnsi="Arial Narrow" w:cs="Arial"/>
          <w:color w:val="000000"/>
        </w:rPr>
      </w:pPr>
      <w:r>
        <w:br w:type="page"/>
      </w:r>
    </w:p>
    <w:p w14:paraId="0963F241" w14:textId="77777777" w:rsidR="001C28B1" w:rsidRDefault="001C28B1">
      <w:pPr>
        <w:ind w:left="114" w:right="172"/>
        <w:jc w:val="both"/>
        <w:rPr>
          <w:rFonts w:ascii="Arial Narrow" w:hAnsi="Arial Narrow" w:cs="Arial"/>
          <w:color w:val="000000"/>
        </w:rPr>
      </w:pPr>
    </w:p>
    <w:p w14:paraId="5A517025" w14:textId="77777777" w:rsidR="001C28B1" w:rsidRDefault="001C28B1">
      <w:pPr>
        <w:ind w:left="114" w:right="172"/>
        <w:jc w:val="both"/>
        <w:rPr>
          <w:rFonts w:ascii="Arial Narrow" w:hAnsi="Arial Narrow"/>
          <w:color w:val="000000"/>
          <w:sz w:val="22"/>
          <w:szCs w:val="22"/>
        </w:rPr>
      </w:pPr>
    </w:p>
    <w:p w14:paraId="01480EB1" w14:textId="77777777" w:rsidR="001C28B1" w:rsidRDefault="005B2254">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W w:w="10088" w:type="dxa"/>
        <w:jc w:val="center"/>
        <w:tblLayout w:type="fixed"/>
        <w:tblCellMar>
          <w:left w:w="70" w:type="dxa"/>
          <w:right w:w="70" w:type="dxa"/>
        </w:tblCellMar>
        <w:tblLook w:val="0000" w:firstRow="0" w:lastRow="0" w:firstColumn="0" w:lastColumn="0" w:noHBand="0" w:noVBand="0"/>
      </w:tblPr>
      <w:tblGrid>
        <w:gridCol w:w="1794"/>
        <w:gridCol w:w="2594"/>
        <w:gridCol w:w="2365"/>
        <w:gridCol w:w="1511"/>
        <w:gridCol w:w="1824"/>
      </w:tblGrid>
      <w:tr w:rsidR="001C28B1" w14:paraId="6FA70406" w14:textId="77777777">
        <w:trPr>
          <w:trHeight w:val="255"/>
          <w:jc w:val="center"/>
        </w:trPr>
        <w:tc>
          <w:tcPr>
            <w:tcW w:w="10088" w:type="dxa"/>
            <w:gridSpan w:val="5"/>
            <w:tcBorders>
              <w:top w:val="single" w:sz="12" w:space="0" w:color="000000"/>
              <w:left w:val="single" w:sz="12" w:space="0" w:color="000000"/>
              <w:bottom w:val="single" w:sz="6" w:space="0" w:color="000000"/>
              <w:right w:val="single" w:sz="12" w:space="0" w:color="000000"/>
            </w:tcBorders>
            <w:vAlign w:val="bottom"/>
          </w:tcPr>
          <w:p w14:paraId="4468483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SOUS-DETAIL DE PRIX</w:t>
            </w:r>
          </w:p>
        </w:tc>
      </w:tr>
      <w:tr w:rsidR="001C28B1" w14:paraId="09BF76A6"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bottom"/>
          </w:tcPr>
          <w:p w14:paraId="75525FA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DESIGNATION</w:t>
            </w:r>
          </w:p>
        </w:tc>
        <w:tc>
          <w:tcPr>
            <w:tcW w:w="2594" w:type="dxa"/>
            <w:tcBorders>
              <w:top w:val="single" w:sz="6" w:space="0" w:color="000000"/>
              <w:left w:val="single" w:sz="6" w:space="0" w:color="000000"/>
              <w:bottom w:val="single" w:sz="6" w:space="0" w:color="000000"/>
              <w:right w:val="single" w:sz="6" w:space="0" w:color="000000"/>
            </w:tcBorders>
            <w:vAlign w:val="bottom"/>
          </w:tcPr>
          <w:p w14:paraId="742B6A4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4099B21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6352C78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79BE047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5FFD13E8"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center"/>
          </w:tcPr>
          <w:p w14:paraId="1137712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N° PRIX</w:t>
            </w:r>
          </w:p>
        </w:tc>
        <w:tc>
          <w:tcPr>
            <w:tcW w:w="2594" w:type="dxa"/>
            <w:tcBorders>
              <w:top w:val="single" w:sz="6" w:space="0" w:color="000000"/>
              <w:left w:val="single" w:sz="6" w:space="0" w:color="000000"/>
              <w:bottom w:val="single" w:sz="6" w:space="0" w:color="000000"/>
              <w:right w:val="single" w:sz="6" w:space="0" w:color="000000"/>
            </w:tcBorders>
            <w:vAlign w:val="center"/>
          </w:tcPr>
          <w:p w14:paraId="16FDD85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CATEGORIE</w:t>
            </w:r>
          </w:p>
        </w:tc>
        <w:tc>
          <w:tcPr>
            <w:tcW w:w="2365" w:type="dxa"/>
            <w:tcBorders>
              <w:top w:val="single" w:sz="6" w:space="0" w:color="000000"/>
              <w:left w:val="single" w:sz="6" w:space="0" w:color="000000"/>
              <w:bottom w:val="single" w:sz="6" w:space="0" w:color="000000"/>
              <w:right w:val="single" w:sz="6" w:space="0" w:color="000000"/>
            </w:tcBorders>
            <w:vAlign w:val="center"/>
          </w:tcPr>
          <w:p w14:paraId="23623BC8"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Salaire journalier</w:t>
            </w:r>
          </w:p>
        </w:tc>
        <w:tc>
          <w:tcPr>
            <w:tcW w:w="1511" w:type="dxa"/>
            <w:tcBorders>
              <w:top w:val="single" w:sz="6" w:space="0" w:color="000000"/>
              <w:left w:val="single" w:sz="6" w:space="0" w:color="000000"/>
              <w:bottom w:val="single" w:sz="6" w:space="0" w:color="000000"/>
              <w:right w:val="single" w:sz="6" w:space="0" w:color="000000"/>
            </w:tcBorders>
            <w:vAlign w:val="center"/>
          </w:tcPr>
          <w:p w14:paraId="0A9C32E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tcBorders>
              <w:top w:val="single" w:sz="6" w:space="0" w:color="000000"/>
              <w:left w:val="single" w:sz="6" w:space="0" w:color="000000"/>
              <w:bottom w:val="single" w:sz="6" w:space="0" w:color="000000"/>
              <w:right w:val="single" w:sz="12" w:space="0" w:color="000000"/>
            </w:tcBorders>
            <w:vAlign w:val="center"/>
          </w:tcPr>
          <w:p w14:paraId="2558F00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Montant</w:t>
            </w:r>
          </w:p>
        </w:tc>
      </w:tr>
      <w:tr w:rsidR="001C28B1" w14:paraId="773D7C9B" w14:textId="77777777">
        <w:trPr>
          <w:cantSplit/>
          <w:trHeight w:val="255"/>
          <w:jc w:val="center"/>
        </w:trPr>
        <w:tc>
          <w:tcPr>
            <w:tcW w:w="1794" w:type="dxa"/>
            <w:vMerge w:val="restart"/>
            <w:tcBorders>
              <w:top w:val="single" w:sz="6" w:space="0" w:color="000000"/>
              <w:left w:val="single" w:sz="12" w:space="0" w:color="000000"/>
              <w:bottom w:val="single" w:sz="6" w:space="0" w:color="000000"/>
              <w:right w:val="single" w:sz="6" w:space="0" w:color="000000"/>
            </w:tcBorders>
            <w:textDirection w:val="btLr"/>
            <w:vAlign w:val="center"/>
          </w:tcPr>
          <w:p w14:paraId="0AF1A38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xml:space="preserve">Main d'œuvre </w:t>
            </w:r>
          </w:p>
        </w:tc>
        <w:tc>
          <w:tcPr>
            <w:tcW w:w="2594" w:type="dxa"/>
            <w:tcBorders>
              <w:top w:val="single" w:sz="6" w:space="0" w:color="000000"/>
              <w:left w:val="single" w:sz="6" w:space="0" w:color="000000"/>
              <w:bottom w:val="single" w:sz="6" w:space="0" w:color="000000"/>
              <w:right w:val="single" w:sz="6" w:space="0" w:color="000000"/>
            </w:tcBorders>
            <w:vAlign w:val="bottom"/>
          </w:tcPr>
          <w:p w14:paraId="731BD36D" w14:textId="77777777" w:rsidR="001C28B1" w:rsidRDefault="001C28B1">
            <w:pPr>
              <w:widowControl w:val="0"/>
              <w:ind w:left="114" w:right="172"/>
              <w:jc w:val="both"/>
              <w:rPr>
                <w:rFonts w:ascii="Arial Narrow" w:hAnsi="Arial Narrow"/>
                <w:color w:val="000000"/>
                <w:sz w:val="22"/>
                <w:szCs w:val="22"/>
              </w:rPr>
            </w:pPr>
          </w:p>
        </w:tc>
        <w:tc>
          <w:tcPr>
            <w:tcW w:w="2365" w:type="dxa"/>
            <w:tcBorders>
              <w:top w:val="single" w:sz="6" w:space="0" w:color="000000"/>
              <w:left w:val="single" w:sz="6" w:space="0" w:color="000000"/>
              <w:bottom w:val="single" w:sz="6" w:space="0" w:color="000000"/>
              <w:right w:val="single" w:sz="6" w:space="0" w:color="000000"/>
            </w:tcBorders>
            <w:vAlign w:val="bottom"/>
          </w:tcPr>
          <w:p w14:paraId="0D8AE4D4" w14:textId="77777777" w:rsidR="001C28B1" w:rsidRDefault="001C28B1">
            <w:pPr>
              <w:widowControl w:val="0"/>
              <w:ind w:left="114" w:right="172"/>
              <w:jc w:val="both"/>
              <w:rPr>
                <w:rFonts w:ascii="Arial Narrow" w:hAnsi="Arial Narrow"/>
                <w:color w:val="000000"/>
                <w:sz w:val="22"/>
                <w:szCs w:val="22"/>
              </w:rPr>
            </w:pPr>
          </w:p>
        </w:tc>
        <w:tc>
          <w:tcPr>
            <w:tcW w:w="1511" w:type="dxa"/>
            <w:tcBorders>
              <w:top w:val="single" w:sz="6" w:space="0" w:color="000000"/>
              <w:left w:val="single" w:sz="6" w:space="0" w:color="000000"/>
              <w:bottom w:val="single" w:sz="6" w:space="0" w:color="000000"/>
              <w:right w:val="single" w:sz="6" w:space="0" w:color="000000"/>
            </w:tcBorders>
            <w:vAlign w:val="bottom"/>
          </w:tcPr>
          <w:p w14:paraId="24793F9B" w14:textId="77777777" w:rsidR="001C28B1" w:rsidRDefault="001C28B1">
            <w:pPr>
              <w:widowControl w:val="0"/>
              <w:ind w:left="114" w:right="172"/>
              <w:jc w:val="both"/>
              <w:rPr>
                <w:rFonts w:ascii="Arial Narrow" w:hAnsi="Arial Narrow"/>
                <w:color w:val="000000"/>
                <w:sz w:val="22"/>
                <w:szCs w:val="22"/>
              </w:rPr>
            </w:pPr>
          </w:p>
        </w:tc>
        <w:tc>
          <w:tcPr>
            <w:tcW w:w="1824" w:type="dxa"/>
            <w:tcBorders>
              <w:top w:val="single" w:sz="6" w:space="0" w:color="000000"/>
              <w:left w:val="single" w:sz="6" w:space="0" w:color="000000"/>
              <w:bottom w:val="single" w:sz="6" w:space="0" w:color="000000"/>
              <w:right w:val="single" w:sz="12" w:space="0" w:color="000000"/>
            </w:tcBorders>
            <w:vAlign w:val="bottom"/>
          </w:tcPr>
          <w:p w14:paraId="5A89E5B0" w14:textId="77777777" w:rsidR="001C28B1" w:rsidRDefault="001C28B1">
            <w:pPr>
              <w:widowControl w:val="0"/>
              <w:ind w:left="114" w:right="172"/>
              <w:jc w:val="both"/>
              <w:rPr>
                <w:rFonts w:ascii="Arial Narrow" w:hAnsi="Arial Narrow"/>
                <w:color w:val="000000"/>
                <w:sz w:val="22"/>
                <w:szCs w:val="22"/>
              </w:rPr>
            </w:pPr>
          </w:p>
        </w:tc>
      </w:tr>
      <w:tr w:rsidR="001C28B1" w14:paraId="3241CA71"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0CE24730"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5FD1C01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0CC359C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3D56C5F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44F626F8"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7FE2A923"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21001C6E"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1C4F7776"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2FA6B8F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2A13BAE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51F6B09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490ED7B9"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357F9AB4"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7B5EAFF2"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7A90DED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22C17E6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741AF3F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436071B3"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5976B1A4"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3989CDD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76A9EB0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6FAB0B9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0FE79C36"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02A41E79"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65F6AEB3"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4398FE9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5F6BC078"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43C39EB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42AD04F6"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383BE47D"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6D31B7E9"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27694914"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0D25502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6B815B88"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5CA16F6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5C54CFCA"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6CB964FA"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1F63B54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4F2EDC6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53CB4E2A"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398271C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6003DED3"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3CB45E10" w14:textId="77777777" w:rsidR="001C28B1" w:rsidRDefault="001C28B1">
            <w:pPr>
              <w:widowControl w:val="0"/>
              <w:ind w:left="114" w:right="172"/>
              <w:jc w:val="both"/>
              <w:rPr>
                <w:rFonts w:ascii="Arial Narrow" w:hAnsi="Arial Narrow"/>
                <w:color w:val="000000"/>
                <w:sz w:val="22"/>
                <w:szCs w:val="22"/>
              </w:rPr>
            </w:pPr>
          </w:p>
        </w:tc>
        <w:tc>
          <w:tcPr>
            <w:tcW w:w="6470" w:type="dxa"/>
            <w:gridSpan w:val="3"/>
            <w:tcBorders>
              <w:top w:val="single" w:sz="6" w:space="0" w:color="000000"/>
              <w:left w:val="single" w:sz="6" w:space="0" w:color="000000"/>
              <w:bottom w:val="single" w:sz="6" w:space="0" w:color="000000"/>
              <w:right w:val="single" w:sz="6" w:space="0" w:color="000000"/>
            </w:tcBorders>
            <w:vAlign w:val="bottom"/>
          </w:tcPr>
          <w:p w14:paraId="6E8951F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TOTAL A</w:t>
            </w:r>
          </w:p>
        </w:tc>
        <w:tc>
          <w:tcPr>
            <w:tcW w:w="1824" w:type="dxa"/>
            <w:tcBorders>
              <w:top w:val="single" w:sz="6" w:space="0" w:color="000000"/>
              <w:left w:val="single" w:sz="6" w:space="0" w:color="000000"/>
              <w:bottom w:val="single" w:sz="6" w:space="0" w:color="000000"/>
              <w:right w:val="single" w:sz="12" w:space="0" w:color="000000"/>
            </w:tcBorders>
            <w:vAlign w:val="bottom"/>
          </w:tcPr>
          <w:p w14:paraId="25198B5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63EC45C6" w14:textId="77777777">
        <w:trPr>
          <w:cantSplit/>
          <w:trHeight w:val="255"/>
          <w:jc w:val="center"/>
        </w:trPr>
        <w:tc>
          <w:tcPr>
            <w:tcW w:w="1794" w:type="dxa"/>
            <w:vMerge w:val="restart"/>
            <w:tcBorders>
              <w:top w:val="single" w:sz="6" w:space="0" w:color="000000"/>
              <w:left w:val="single" w:sz="12" w:space="0" w:color="000000"/>
              <w:bottom w:val="single" w:sz="6" w:space="0" w:color="000000"/>
              <w:right w:val="single" w:sz="6" w:space="0" w:color="000000"/>
            </w:tcBorders>
            <w:textDirection w:val="btLr"/>
            <w:vAlign w:val="center"/>
          </w:tcPr>
          <w:p w14:paraId="0F882A6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Matériel et Engins</w:t>
            </w:r>
          </w:p>
        </w:tc>
        <w:tc>
          <w:tcPr>
            <w:tcW w:w="2594" w:type="dxa"/>
            <w:tcBorders>
              <w:top w:val="single" w:sz="6" w:space="0" w:color="000000"/>
              <w:left w:val="single" w:sz="6" w:space="0" w:color="000000"/>
              <w:bottom w:val="single" w:sz="6" w:space="0" w:color="000000"/>
              <w:right w:val="single" w:sz="6" w:space="0" w:color="000000"/>
            </w:tcBorders>
            <w:vAlign w:val="bottom"/>
          </w:tcPr>
          <w:p w14:paraId="75CFA4E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5" w:type="dxa"/>
            <w:tcBorders>
              <w:top w:val="single" w:sz="6" w:space="0" w:color="000000"/>
              <w:left w:val="single" w:sz="6" w:space="0" w:color="000000"/>
              <w:bottom w:val="single" w:sz="6" w:space="0" w:color="000000"/>
              <w:right w:val="single" w:sz="6" w:space="0" w:color="000000"/>
            </w:tcBorders>
            <w:vAlign w:val="bottom"/>
          </w:tcPr>
          <w:p w14:paraId="39F5486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Coût journalier</w:t>
            </w:r>
          </w:p>
        </w:tc>
        <w:tc>
          <w:tcPr>
            <w:tcW w:w="1511" w:type="dxa"/>
            <w:tcBorders>
              <w:top w:val="single" w:sz="6" w:space="0" w:color="000000"/>
              <w:left w:val="single" w:sz="6" w:space="0" w:color="000000"/>
              <w:bottom w:val="single" w:sz="6" w:space="0" w:color="000000"/>
              <w:right w:val="single" w:sz="6" w:space="0" w:color="000000"/>
            </w:tcBorders>
            <w:vAlign w:val="bottom"/>
          </w:tcPr>
          <w:p w14:paraId="11E8144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tcBorders>
              <w:top w:val="single" w:sz="6" w:space="0" w:color="000000"/>
              <w:left w:val="single" w:sz="6" w:space="0" w:color="000000"/>
              <w:bottom w:val="single" w:sz="6" w:space="0" w:color="000000"/>
              <w:right w:val="single" w:sz="12" w:space="0" w:color="000000"/>
            </w:tcBorders>
            <w:vAlign w:val="bottom"/>
          </w:tcPr>
          <w:p w14:paraId="0F5FA93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Montant</w:t>
            </w:r>
          </w:p>
        </w:tc>
      </w:tr>
      <w:tr w:rsidR="001C28B1" w14:paraId="6F084735"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7A3DBB1B"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2D3FF684"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09E0FB9A"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1720E7AA"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64641862"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5060DF8B"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2BA0B3C4"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4F1D354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2E90CA4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03AD6442"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2DEBF69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6A15CF55"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2F6CB0A9"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77C2231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6DC88E6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420B107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3D831DAA"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395607D9"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61BFE225"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19537F5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33499EB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2A5A0E4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5BE3483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21ED9A44"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3477ED91"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77E1B66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2920833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5F577694"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396CE72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73830781"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3343F247"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50B263E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66AEC9F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5A87D68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283E27A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7C572FF9"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04C3CCAA"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668F3F5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207DE58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18DBBF6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414B2F02"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5A74C9A0"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37D851E7" w14:textId="77777777" w:rsidR="001C28B1" w:rsidRDefault="001C28B1">
            <w:pPr>
              <w:widowControl w:val="0"/>
              <w:ind w:left="114" w:right="172"/>
              <w:jc w:val="both"/>
              <w:rPr>
                <w:rFonts w:ascii="Arial Narrow" w:hAnsi="Arial Narrow"/>
                <w:color w:val="000000"/>
                <w:sz w:val="22"/>
                <w:szCs w:val="22"/>
              </w:rPr>
            </w:pPr>
          </w:p>
        </w:tc>
        <w:tc>
          <w:tcPr>
            <w:tcW w:w="6470" w:type="dxa"/>
            <w:gridSpan w:val="3"/>
            <w:tcBorders>
              <w:top w:val="single" w:sz="6" w:space="0" w:color="000000"/>
              <w:left w:val="single" w:sz="6" w:space="0" w:color="000000"/>
              <w:bottom w:val="single" w:sz="6" w:space="0" w:color="000000"/>
              <w:right w:val="single" w:sz="6" w:space="0" w:color="000000"/>
            </w:tcBorders>
            <w:vAlign w:val="bottom"/>
          </w:tcPr>
          <w:p w14:paraId="00CADAD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TOTAL B</w:t>
            </w:r>
          </w:p>
        </w:tc>
        <w:tc>
          <w:tcPr>
            <w:tcW w:w="1824" w:type="dxa"/>
            <w:tcBorders>
              <w:top w:val="single" w:sz="6" w:space="0" w:color="000000"/>
              <w:left w:val="single" w:sz="6" w:space="0" w:color="000000"/>
              <w:bottom w:val="single" w:sz="6" w:space="0" w:color="000000"/>
              <w:right w:val="single" w:sz="12" w:space="0" w:color="000000"/>
            </w:tcBorders>
            <w:vAlign w:val="bottom"/>
          </w:tcPr>
          <w:p w14:paraId="013B493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0DF318AA" w14:textId="77777777">
        <w:trPr>
          <w:cantSplit/>
          <w:trHeight w:val="255"/>
          <w:jc w:val="center"/>
        </w:trPr>
        <w:tc>
          <w:tcPr>
            <w:tcW w:w="1794" w:type="dxa"/>
            <w:vMerge w:val="restart"/>
            <w:tcBorders>
              <w:top w:val="single" w:sz="6" w:space="0" w:color="000000"/>
              <w:left w:val="single" w:sz="12" w:space="0" w:color="000000"/>
              <w:bottom w:val="single" w:sz="6" w:space="0" w:color="000000"/>
              <w:right w:val="single" w:sz="6" w:space="0" w:color="000000"/>
            </w:tcBorders>
            <w:textDirection w:val="btLr"/>
            <w:vAlign w:val="center"/>
          </w:tcPr>
          <w:p w14:paraId="4D67F41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Matériaux et divers</w:t>
            </w:r>
          </w:p>
        </w:tc>
        <w:tc>
          <w:tcPr>
            <w:tcW w:w="2594" w:type="dxa"/>
            <w:tcBorders>
              <w:top w:val="single" w:sz="6" w:space="0" w:color="000000"/>
              <w:left w:val="single" w:sz="6" w:space="0" w:color="000000"/>
              <w:bottom w:val="single" w:sz="6" w:space="0" w:color="000000"/>
              <w:right w:val="single" w:sz="6" w:space="0" w:color="000000"/>
            </w:tcBorders>
            <w:vAlign w:val="bottom"/>
          </w:tcPr>
          <w:p w14:paraId="280D378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5" w:type="dxa"/>
            <w:tcBorders>
              <w:top w:val="single" w:sz="6" w:space="0" w:color="000000"/>
              <w:left w:val="single" w:sz="6" w:space="0" w:color="000000"/>
              <w:bottom w:val="single" w:sz="6" w:space="0" w:color="000000"/>
              <w:right w:val="single" w:sz="6" w:space="0" w:color="000000"/>
            </w:tcBorders>
            <w:vAlign w:val="bottom"/>
          </w:tcPr>
          <w:p w14:paraId="1E192AD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Coût unitaire</w:t>
            </w:r>
          </w:p>
        </w:tc>
        <w:tc>
          <w:tcPr>
            <w:tcW w:w="1511" w:type="dxa"/>
            <w:tcBorders>
              <w:top w:val="single" w:sz="6" w:space="0" w:color="000000"/>
              <w:left w:val="single" w:sz="6" w:space="0" w:color="000000"/>
              <w:bottom w:val="single" w:sz="6" w:space="0" w:color="000000"/>
              <w:right w:val="single" w:sz="6" w:space="0" w:color="000000"/>
            </w:tcBorders>
            <w:vAlign w:val="bottom"/>
          </w:tcPr>
          <w:p w14:paraId="468C3A7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Quantité</w:t>
            </w:r>
          </w:p>
        </w:tc>
        <w:tc>
          <w:tcPr>
            <w:tcW w:w="1824" w:type="dxa"/>
            <w:tcBorders>
              <w:top w:val="single" w:sz="6" w:space="0" w:color="000000"/>
              <w:left w:val="single" w:sz="6" w:space="0" w:color="000000"/>
              <w:bottom w:val="single" w:sz="6" w:space="0" w:color="000000"/>
              <w:right w:val="single" w:sz="12" w:space="0" w:color="000000"/>
            </w:tcBorders>
            <w:vAlign w:val="bottom"/>
          </w:tcPr>
          <w:p w14:paraId="0CAAC27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Montant</w:t>
            </w:r>
          </w:p>
        </w:tc>
      </w:tr>
      <w:tr w:rsidR="001C28B1" w14:paraId="6BD392F0"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4205E589"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77437FF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73907C8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0906D6A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6665D61A"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45405862"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2EB8E5D1"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06555AA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1384208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4EDF81D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6F8465C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2BDCE9F7"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508B7527"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111A32E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3520C58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4546A98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42E37A7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4EC9C3A6"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550862F3"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3DC8E34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5EC44DA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2BE3A2E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56ECA02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4383EAF4"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2D63A753"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6316E3D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002F439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303FB558"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171CB622"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130C6045"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36D959C0"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4B54DCB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11A31FC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3A071F5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3E4909DE"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385308E3"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5CD5E9A4" w14:textId="77777777" w:rsidR="001C28B1" w:rsidRDefault="001C28B1">
            <w:pPr>
              <w:widowControl w:val="0"/>
              <w:ind w:left="114" w:right="172"/>
              <w:jc w:val="both"/>
              <w:rPr>
                <w:rFonts w:ascii="Arial Narrow" w:hAnsi="Arial Narrow"/>
                <w:color w:val="000000"/>
                <w:sz w:val="22"/>
                <w:szCs w:val="22"/>
              </w:rPr>
            </w:pPr>
          </w:p>
        </w:tc>
        <w:tc>
          <w:tcPr>
            <w:tcW w:w="2594" w:type="dxa"/>
            <w:tcBorders>
              <w:top w:val="single" w:sz="6" w:space="0" w:color="000000"/>
              <w:left w:val="single" w:sz="6" w:space="0" w:color="000000"/>
              <w:bottom w:val="single" w:sz="6" w:space="0" w:color="000000"/>
              <w:right w:val="single" w:sz="6" w:space="0" w:color="000000"/>
            </w:tcBorders>
            <w:vAlign w:val="bottom"/>
          </w:tcPr>
          <w:p w14:paraId="157129B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2365" w:type="dxa"/>
            <w:tcBorders>
              <w:top w:val="single" w:sz="6" w:space="0" w:color="000000"/>
              <w:left w:val="single" w:sz="6" w:space="0" w:color="000000"/>
              <w:bottom w:val="single" w:sz="6" w:space="0" w:color="000000"/>
              <w:right w:val="single" w:sz="6" w:space="0" w:color="000000"/>
            </w:tcBorders>
            <w:vAlign w:val="bottom"/>
          </w:tcPr>
          <w:p w14:paraId="315A5C5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511" w:type="dxa"/>
            <w:tcBorders>
              <w:top w:val="single" w:sz="6" w:space="0" w:color="000000"/>
              <w:left w:val="single" w:sz="6" w:space="0" w:color="000000"/>
              <w:bottom w:val="single" w:sz="6" w:space="0" w:color="000000"/>
              <w:right w:val="single" w:sz="6" w:space="0" w:color="000000"/>
            </w:tcBorders>
            <w:vAlign w:val="bottom"/>
          </w:tcPr>
          <w:p w14:paraId="7294A5E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tcBorders>
              <w:top w:val="single" w:sz="6" w:space="0" w:color="000000"/>
              <w:left w:val="single" w:sz="6" w:space="0" w:color="000000"/>
              <w:bottom w:val="single" w:sz="6" w:space="0" w:color="000000"/>
              <w:right w:val="single" w:sz="12" w:space="0" w:color="000000"/>
            </w:tcBorders>
            <w:vAlign w:val="bottom"/>
          </w:tcPr>
          <w:p w14:paraId="4BAC9EC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4D60A436" w14:textId="77777777">
        <w:trPr>
          <w:cantSplit/>
          <w:trHeight w:val="255"/>
          <w:jc w:val="center"/>
        </w:trPr>
        <w:tc>
          <w:tcPr>
            <w:tcW w:w="1794" w:type="dxa"/>
            <w:vMerge/>
            <w:tcBorders>
              <w:top w:val="single" w:sz="6" w:space="0" w:color="000000"/>
              <w:left w:val="single" w:sz="12" w:space="0" w:color="000000"/>
              <w:bottom w:val="single" w:sz="6" w:space="0" w:color="000000"/>
              <w:right w:val="single" w:sz="6" w:space="0" w:color="000000"/>
            </w:tcBorders>
            <w:vAlign w:val="center"/>
          </w:tcPr>
          <w:p w14:paraId="6488BDD6" w14:textId="77777777" w:rsidR="001C28B1" w:rsidRDefault="001C28B1">
            <w:pPr>
              <w:widowControl w:val="0"/>
              <w:ind w:left="114" w:right="172"/>
              <w:jc w:val="both"/>
              <w:rPr>
                <w:rFonts w:ascii="Arial Narrow" w:hAnsi="Arial Narrow"/>
                <w:color w:val="000000"/>
                <w:sz w:val="22"/>
                <w:szCs w:val="22"/>
              </w:rPr>
            </w:pPr>
          </w:p>
        </w:tc>
        <w:tc>
          <w:tcPr>
            <w:tcW w:w="6470" w:type="dxa"/>
            <w:gridSpan w:val="3"/>
            <w:tcBorders>
              <w:top w:val="single" w:sz="6" w:space="0" w:color="000000"/>
              <w:left w:val="single" w:sz="6" w:space="0" w:color="000000"/>
              <w:bottom w:val="single" w:sz="6" w:space="0" w:color="000000"/>
              <w:right w:val="single" w:sz="6" w:space="0" w:color="000000"/>
            </w:tcBorders>
            <w:vAlign w:val="bottom"/>
          </w:tcPr>
          <w:p w14:paraId="6CE79E9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TOTAL C</w:t>
            </w:r>
          </w:p>
        </w:tc>
        <w:tc>
          <w:tcPr>
            <w:tcW w:w="1824" w:type="dxa"/>
            <w:tcBorders>
              <w:top w:val="single" w:sz="6" w:space="0" w:color="000000"/>
              <w:left w:val="single" w:sz="6" w:space="0" w:color="000000"/>
              <w:bottom w:val="single" w:sz="6" w:space="0" w:color="000000"/>
              <w:right w:val="single" w:sz="12" w:space="0" w:color="000000"/>
            </w:tcBorders>
            <w:vAlign w:val="bottom"/>
          </w:tcPr>
          <w:p w14:paraId="0CBD187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rsidRPr="00DF57A0" w14:paraId="516F2F7E"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bottom"/>
          </w:tcPr>
          <w:p w14:paraId="0F8885A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D</w:t>
            </w:r>
          </w:p>
        </w:tc>
        <w:tc>
          <w:tcPr>
            <w:tcW w:w="6470" w:type="dxa"/>
            <w:gridSpan w:val="3"/>
            <w:tcBorders>
              <w:top w:val="single" w:sz="6" w:space="0" w:color="000000"/>
              <w:left w:val="single" w:sz="6" w:space="0" w:color="000000"/>
              <w:bottom w:val="single" w:sz="6" w:space="0" w:color="000000"/>
              <w:right w:val="single" w:sz="6" w:space="0" w:color="000000"/>
            </w:tcBorders>
            <w:vAlign w:val="bottom"/>
          </w:tcPr>
          <w:p w14:paraId="037D4ACB" w14:textId="77777777" w:rsidR="001C28B1" w:rsidRDefault="005B2254">
            <w:pPr>
              <w:widowControl w:val="0"/>
              <w:ind w:left="114" w:right="172"/>
              <w:jc w:val="both"/>
              <w:rPr>
                <w:rFonts w:ascii="Arial Narrow" w:hAnsi="Arial Narrow"/>
                <w:color w:val="000000"/>
                <w:sz w:val="22"/>
                <w:szCs w:val="22"/>
                <w:lang w:val="en-US"/>
              </w:rPr>
            </w:pPr>
            <w:r>
              <w:rPr>
                <w:rFonts w:ascii="Arial Narrow" w:hAnsi="Arial Narrow"/>
                <w:color w:val="000000"/>
                <w:sz w:val="22"/>
                <w:szCs w:val="22"/>
                <w:lang w:val="en-US"/>
              </w:rPr>
              <w:t>TOTAL COUTS DIRECTS A + B + C</w:t>
            </w:r>
          </w:p>
        </w:tc>
        <w:tc>
          <w:tcPr>
            <w:tcW w:w="1824" w:type="dxa"/>
            <w:tcBorders>
              <w:top w:val="single" w:sz="6" w:space="0" w:color="000000"/>
              <w:left w:val="single" w:sz="6" w:space="0" w:color="000000"/>
              <w:bottom w:val="single" w:sz="6" w:space="0" w:color="000000"/>
              <w:right w:val="single" w:sz="12" w:space="0" w:color="000000"/>
            </w:tcBorders>
            <w:vAlign w:val="bottom"/>
          </w:tcPr>
          <w:p w14:paraId="78AAF468" w14:textId="77777777" w:rsidR="001C28B1" w:rsidRDefault="005B2254">
            <w:pPr>
              <w:widowControl w:val="0"/>
              <w:ind w:left="114" w:right="172"/>
              <w:jc w:val="both"/>
              <w:rPr>
                <w:rFonts w:ascii="Arial Narrow" w:hAnsi="Arial Narrow"/>
                <w:color w:val="000000"/>
                <w:sz w:val="22"/>
                <w:szCs w:val="22"/>
                <w:lang w:val="en-US"/>
              </w:rPr>
            </w:pPr>
            <w:r>
              <w:rPr>
                <w:rFonts w:ascii="Arial Narrow" w:hAnsi="Arial Narrow"/>
                <w:color w:val="000000"/>
                <w:sz w:val="22"/>
                <w:szCs w:val="22"/>
                <w:lang w:val="en-US"/>
              </w:rPr>
              <w:t> </w:t>
            </w:r>
          </w:p>
        </w:tc>
      </w:tr>
      <w:tr w:rsidR="001C28B1" w14:paraId="43E5F3C5"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bottom"/>
          </w:tcPr>
          <w:p w14:paraId="317DDC6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E</w:t>
            </w:r>
          </w:p>
        </w:tc>
        <w:tc>
          <w:tcPr>
            <w:tcW w:w="4959" w:type="dxa"/>
            <w:gridSpan w:val="2"/>
            <w:tcBorders>
              <w:top w:val="single" w:sz="6" w:space="0" w:color="000000"/>
              <w:left w:val="single" w:sz="6" w:space="0" w:color="000000"/>
              <w:bottom w:val="single" w:sz="6" w:space="0" w:color="000000"/>
              <w:right w:val="single" w:sz="6" w:space="0" w:color="000000"/>
            </w:tcBorders>
            <w:vAlign w:val="bottom"/>
          </w:tcPr>
          <w:p w14:paraId="447D16E9"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Frais généraux de chantier</w:t>
            </w:r>
          </w:p>
        </w:tc>
        <w:tc>
          <w:tcPr>
            <w:tcW w:w="1511" w:type="dxa"/>
            <w:tcBorders>
              <w:top w:val="single" w:sz="6" w:space="0" w:color="000000"/>
              <w:left w:val="single" w:sz="6" w:space="0" w:color="000000"/>
              <w:bottom w:val="single" w:sz="6" w:space="0" w:color="000000"/>
              <w:right w:val="single" w:sz="6" w:space="0" w:color="000000"/>
            </w:tcBorders>
            <w:vAlign w:val="bottom"/>
          </w:tcPr>
          <w:p w14:paraId="0DE4CB0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tcBorders>
              <w:top w:val="single" w:sz="6" w:space="0" w:color="000000"/>
              <w:left w:val="single" w:sz="6" w:space="0" w:color="000000"/>
              <w:bottom w:val="single" w:sz="6" w:space="0" w:color="000000"/>
              <w:right w:val="single" w:sz="12" w:space="0" w:color="000000"/>
            </w:tcBorders>
            <w:vAlign w:val="bottom"/>
          </w:tcPr>
          <w:p w14:paraId="1D4D91FA"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1CB366D0"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bottom"/>
          </w:tcPr>
          <w:p w14:paraId="67C59F2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F</w:t>
            </w:r>
          </w:p>
        </w:tc>
        <w:tc>
          <w:tcPr>
            <w:tcW w:w="4959" w:type="dxa"/>
            <w:gridSpan w:val="2"/>
            <w:tcBorders>
              <w:top w:val="single" w:sz="6" w:space="0" w:color="000000"/>
              <w:left w:val="single" w:sz="6" w:space="0" w:color="000000"/>
              <w:bottom w:val="single" w:sz="6" w:space="0" w:color="000000"/>
              <w:right w:val="single" w:sz="6" w:space="0" w:color="000000"/>
            </w:tcBorders>
            <w:vAlign w:val="bottom"/>
          </w:tcPr>
          <w:p w14:paraId="2376E200"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Frais généraux de siège</w:t>
            </w:r>
          </w:p>
        </w:tc>
        <w:tc>
          <w:tcPr>
            <w:tcW w:w="1511" w:type="dxa"/>
            <w:tcBorders>
              <w:top w:val="single" w:sz="6" w:space="0" w:color="000000"/>
              <w:left w:val="single" w:sz="6" w:space="0" w:color="000000"/>
              <w:bottom w:val="single" w:sz="6" w:space="0" w:color="000000"/>
              <w:right w:val="single" w:sz="6" w:space="0" w:color="000000"/>
            </w:tcBorders>
            <w:vAlign w:val="bottom"/>
          </w:tcPr>
          <w:p w14:paraId="22C8DD23"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tcBorders>
              <w:top w:val="single" w:sz="6" w:space="0" w:color="000000"/>
              <w:left w:val="single" w:sz="6" w:space="0" w:color="000000"/>
              <w:bottom w:val="single" w:sz="6" w:space="0" w:color="000000"/>
              <w:right w:val="single" w:sz="12" w:space="0" w:color="000000"/>
            </w:tcBorders>
            <w:vAlign w:val="bottom"/>
          </w:tcPr>
          <w:p w14:paraId="0ED857F7"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3A9DDB58"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bottom"/>
          </w:tcPr>
          <w:p w14:paraId="297C095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G</w:t>
            </w:r>
          </w:p>
        </w:tc>
        <w:tc>
          <w:tcPr>
            <w:tcW w:w="4959" w:type="dxa"/>
            <w:gridSpan w:val="2"/>
            <w:tcBorders>
              <w:top w:val="single" w:sz="6" w:space="0" w:color="000000"/>
              <w:left w:val="single" w:sz="6" w:space="0" w:color="000000"/>
              <w:bottom w:val="single" w:sz="6" w:space="0" w:color="000000"/>
              <w:right w:val="single" w:sz="6" w:space="0" w:color="000000"/>
            </w:tcBorders>
            <w:vAlign w:val="bottom"/>
          </w:tcPr>
          <w:p w14:paraId="167FF96C"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Coût de revient</w:t>
            </w:r>
          </w:p>
        </w:tc>
        <w:tc>
          <w:tcPr>
            <w:tcW w:w="1511" w:type="dxa"/>
            <w:tcBorders>
              <w:top w:val="single" w:sz="6" w:space="0" w:color="000000"/>
              <w:left w:val="single" w:sz="6" w:space="0" w:color="000000"/>
              <w:bottom w:val="single" w:sz="6" w:space="0" w:color="000000"/>
              <w:right w:val="single" w:sz="6" w:space="0" w:color="000000"/>
            </w:tcBorders>
            <w:vAlign w:val="bottom"/>
          </w:tcPr>
          <w:p w14:paraId="4690666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D+E+F </w:t>
            </w:r>
          </w:p>
        </w:tc>
        <w:tc>
          <w:tcPr>
            <w:tcW w:w="1824" w:type="dxa"/>
            <w:tcBorders>
              <w:top w:val="single" w:sz="6" w:space="0" w:color="000000"/>
              <w:left w:val="single" w:sz="6" w:space="0" w:color="000000"/>
              <w:bottom w:val="single" w:sz="6" w:space="0" w:color="000000"/>
              <w:right w:val="single" w:sz="12" w:space="0" w:color="000000"/>
            </w:tcBorders>
            <w:vAlign w:val="bottom"/>
          </w:tcPr>
          <w:p w14:paraId="2CB5197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27D8EE57"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bottom"/>
          </w:tcPr>
          <w:p w14:paraId="54F489E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H</w:t>
            </w:r>
          </w:p>
        </w:tc>
        <w:tc>
          <w:tcPr>
            <w:tcW w:w="4959" w:type="dxa"/>
            <w:gridSpan w:val="2"/>
            <w:tcBorders>
              <w:top w:val="single" w:sz="6" w:space="0" w:color="000000"/>
              <w:left w:val="single" w:sz="6" w:space="0" w:color="000000"/>
              <w:bottom w:val="single" w:sz="6" w:space="0" w:color="000000"/>
              <w:right w:val="single" w:sz="6" w:space="0" w:color="000000"/>
            </w:tcBorders>
            <w:vAlign w:val="bottom"/>
          </w:tcPr>
          <w:p w14:paraId="445B089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Risques et bénéfice</w:t>
            </w:r>
          </w:p>
        </w:tc>
        <w:tc>
          <w:tcPr>
            <w:tcW w:w="1511" w:type="dxa"/>
            <w:tcBorders>
              <w:top w:val="single" w:sz="6" w:space="0" w:color="000000"/>
              <w:left w:val="single" w:sz="6" w:space="0" w:color="000000"/>
              <w:bottom w:val="single" w:sz="6" w:space="0" w:color="000000"/>
              <w:right w:val="single" w:sz="6" w:space="0" w:color="000000"/>
            </w:tcBorders>
            <w:vAlign w:val="bottom"/>
          </w:tcPr>
          <w:p w14:paraId="73660A28"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=G x %</w:t>
            </w:r>
          </w:p>
        </w:tc>
        <w:tc>
          <w:tcPr>
            <w:tcW w:w="1824" w:type="dxa"/>
            <w:tcBorders>
              <w:top w:val="single" w:sz="6" w:space="0" w:color="000000"/>
              <w:left w:val="single" w:sz="6" w:space="0" w:color="000000"/>
              <w:bottom w:val="single" w:sz="6" w:space="0" w:color="000000"/>
              <w:right w:val="single" w:sz="12" w:space="0" w:color="000000"/>
            </w:tcBorders>
            <w:vAlign w:val="bottom"/>
          </w:tcPr>
          <w:p w14:paraId="2CA0974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r w:rsidR="001C28B1" w14:paraId="0FF72A0E"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bottom"/>
          </w:tcPr>
          <w:p w14:paraId="483C4E21"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I</w:t>
            </w:r>
          </w:p>
        </w:tc>
        <w:tc>
          <w:tcPr>
            <w:tcW w:w="4959" w:type="dxa"/>
            <w:gridSpan w:val="2"/>
            <w:tcBorders>
              <w:top w:val="single" w:sz="6" w:space="0" w:color="000000"/>
              <w:left w:val="single" w:sz="6" w:space="0" w:color="000000"/>
              <w:bottom w:val="single" w:sz="6" w:space="0" w:color="000000"/>
              <w:right w:val="single" w:sz="6" w:space="0" w:color="000000"/>
            </w:tcBorders>
            <w:vAlign w:val="bottom"/>
          </w:tcPr>
          <w:p w14:paraId="4C8E2F9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PRIX DE VENTE TOTAL HORS TAXES</w:t>
            </w:r>
          </w:p>
        </w:tc>
        <w:tc>
          <w:tcPr>
            <w:tcW w:w="1511" w:type="dxa"/>
            <w:tcBorders>
              <w:top w:val="single" w:sz="6" w:space="0" w:color="000000"/>
              <w:left w:val="single" w:sz="6" w:space="0" w:color="000000"/>
              <w:bottom w:val="single" w:sz="6" w:space="0" w:color="000000"/>
              <w:right w:val="single" w:sz="6" w:space="0" w:color="000000"/>
            </w:tcBorders>
            <w:vAlign w:val="bottom"/>
          </w:tcPr>
          <w:p w14:paraId="05C57BE5"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G + H</w:t>
            </w:r>
          </w:p>
        </w:tc>
        <w:tc>
          <w:tcPr>
            <w:tcW w:w="1824" w:type="dxa"/>
            <w:tcBorders>
              <w:top w:val="single" w:sz="6" w:space="0" w:color="000000"/>
              <w:left w:val="single" w:sz="6" w:space="0" w:color="000000"/>
              <w:bottom w:val="single" w:sz="6" w:space="0" w:color="000000"/>
              <w:right w:val="single" w:sz="12" w:space="0" w:color="000000"/>
            </w:tcBorders>
            <w:vAlign w:val="bottom"/>
          </w:tcPr>
          <w:p w14:paraId="042EBC37" w14:textId="77777777" w:rsidR="001C28B1" w:rsidRDefault="001C28B1">
            <w:pPr>
              <w:widowControl w:val="0"/>
              <w:ind w:left="114" w:right="172"/>
              <w:jc w:val="both"/>
              <w:rPr>
                <w:rFonts w:ascii="Arial Narrow" w:hAnsi="Arial Narrow"/>
                <w:color w:val="000000"/>
                <w:sz w:val="22"/>
                <w:szCs w:val="22"/>
              </w:rPr>
            </w:pPr>
          </w:p>
        </w:tc>
      </w:tr>
      <w:tr w:rsidR="001C28B1" w14:paraId="7174F56C" w14:textId="77777777">
        <w:trPr>
          <w:trHeight w:val="255"/>
          <w:jc w:val="center"/>
        </w:trPr>
        <w:tc>
          <w:tcPr>
            <w:tcW w:w="1794" w:type="dxa"/>
            <w:tcBorders>
              <w:top w:val="single" w:sz="6" w:space="0" w:color="000000"/>
              <w:left w:val="single" w:sz="12" w:space="0" w:color="000000"/>
              <w:bottom w:val="single" w:sz="6" w:space="0" w:color="000000"/>
              <w:right w:val="single" w:sz="6" w:space="0" w:color="000000"/>
            </w:tcBorders>
            <w:vAlign w:val="center"/>
          </w:tcPr>
          <w:p w14:paraId="181504AD"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J</w:t>
            </w:r>
          </w:p>
        </w:tc>
        <w:tc>
          <w:tcPr>
            <w:tcW w:w="4959" w:type="dxa"/>
            <w:gridSpan w:val="2"/>
            <w:tcBorders>
              <w:top w:val="single" w:sz="6" w:space="0" w:color="000000"/>
              <w:left w:val="single" w:sz="6" w:space="0" w:color="000000"/>
              <w:bottom w:val="single" w:sz="6" w:space="0" w:color="000000"/>
              <w:right w:val="single" w:sz="6" w:space="0" w:color="000000"/>
            </w:tcBorders>
            <w:vAlign w:val="bottom"/>
          </w:tcPr>
          <w:p w14:paraId="79610D0D" w14:textId="77777777" w:rsidR="001C28B1" w:rsidRDefault="005B2254">
            <w:pPr>
              <w:widowControl w:val="0"/>
              <w:ind w:left="114" w:right="-70"/>
              <w:jc w:val="both"/>
              <w:rPr>
                <w:rFonts w:ascii="Arial Narrow" w:hAnsi="Arial Narrow"/>
                <w:color w:val="000000"/>
                <w:sz w:val="22"/>
                <w:szCs w:val="22"/>
              </w:rPr>
            </w:pPr>
            <w:r>
              <w:rPr>
                <w:rFonts w:ascii="Arial Narrow" w:hAnsi="Arial Narrow"/>
                <w:color w:val="000000"/>
                <w:sz w:val="22"/>
                <w:szCs w:val="22"/>
              </w:rPr>
              <w:t>PRIX DE VENTE UNITAIRE TOTAL HORS TAXES</w:t>
            </w:r>
          </w:p>
        </w:tc>
        <w:tc>
          <w:tcPr>
            <w:tcW w:w="1511" w:type="dxa"/>
            <w:tcBorders>
              <w:top w:val="single" w:sz="6" w:space="0" w:color="000000"/>
              <w:left w:val="single" w:sz="6" w:space="0" w:color="000000"/>
              <w:bottom w:val="single" w:sz="6" w:space="0" w:color="000000"/>
              <w:right w:val="single" w:sz="6" w:space="0" w:color="000000"/>
            </w:tcBorders>
            <w:vAlign w:val="center"/>
          </w:tcPr>
          <w:p w14:paraId="1B3EB25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P/Qté</w:t>
            </w:r>
          </w:p>
        </w:tc>
        <w:tc>
          <w:tcPr>
            <w:tcW w:w="1824" w:type="dxa"/>
            <w:tcBorders>
              <w:top w:val="single" w:sz="6" w:space="0" w:color="000000"/>
              <w:left w:val="single" w:sz="6" w:space="0" w:color="000000"/>
              <w:bottom w:val="single" w:sz="6" w:space="0" w:color="000000"/>
              <w:right w:val="single" w:sz="12" w:space="0" w:color="000000"/>
            </w:tcBorders>
            <w:vAlign w:val="bottom"/>
          </w:tcPr>
          <w:p w14:paraId="4F4DA9B9" w14:textId="77777777" w:rsidR="001C28B1" w:rsidRDefault="001C28B1">
            <w:pPr>
              <w:widowControl w:val="0"/>
              <w:ind w:left="114" w:right="172"/>
              <w:jc w:val="both"/>
              <w:rPr>
                <w:rFonts w:ascii="Arial Narrow" w:hAnsi="Arial Narrow"/>
                <w:color w:val="000000"/>
                <w:sz w:val="22"/>
                <w:szCs w:val="22"/>
              </w:rPr>
            </w:pPr>
          </w:p>
        </w:tc>
      </w:tr>
      <w:tr w:rsidR="001C28B1" w14:paraId="7E689C9E" w14:textId="77777777">
        <w:trPr>
          <w:trHeight w:val="255"/>
          <w:jc w:val="center"/>
        </w:trPr>
        <w:tc>
          <w:tcPr>
            <w:tcW w:w="1794" w:type="dxa"/>
            <w:tcBorders>
              <w:top w:val="single" w:sz="6" w:space="0" w:color="000000"/>
              <w:left w:val="single" w:sz="12" w:space="0" w:color="000000"/>
              <w:bottom w:val="single" w:sz="12" w:space="0" w:color="000000"/>
              <w:right w:val="single" w:sz="6" w:space="0" w:color="000000"/>
            </w:tcBorders>
            <w:vAlign w:val="bottom"/>
          </w:tcPr>
          <w:p w14:paraId="2EF81A8F"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K</w:t>
            </w:r>
          </w:p>
        </w:tc>
        <w:tc>
          <w:tcPr>
            <w:tcW w:w="6470" w:type="dxa"/>
            <w:gridSpan w:val="3"/>
            <w:tcBorders>
              <w:top w:val="single" w:sz="6" w:space="0" w:color="000000"/>
              <w:left w:val="single" w:sz="6" w:space="0" w:color="000000"/>
              <w:bottom w:val="single" w:sz="12" w:space="0" w:color="000000"/>
              <w:right w:val="single" w:sz="6" w:space="0" w:color="000000"/>
            </w:tcBorders>
            <w:vAlign w:val="bottom"/>
          </w:tcPr>
          <w:p w14:paraId="7F1FB032"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PRIX DE VENTE UNITAIRE HORS TAXE ARRONDI</w:t>
            </w:r>
          </w:p>
        </w:tc>
        <w:tc>
          <w:tcPr>
            <w:tcW w:w="1824" w:type="dxa"/>
            <w:tcBorders>
              <w:top w:val="single" w:sz="6" w:space="0" w:color="000000"/>
              <w:left w:val="single" w:sz="6" w:space="0" w:color="000000"/>
              <w:bottom w:val="single" w:sz="12" w:space="0" w:color="000000"/>
              <w:right w:val="single" w:sz="12" w:space="0" w:color="000000"/>
            </w:tcBorders>
            <w:vAlign w:val="bottom"/>
          </w:tcPr>
          <w:p w14:paraId="7DB75C9B" w14:textId="77777777" w:rsidR="001C28B1" w:rsidRDefault="005B2254">
            <w:pPr>
              <w:widowControl w:val="0"/>
              <w:ind w:left="114" w:right="172"/>
              <w:jc w:val="both"/>
              <w:rPr>
                <w:rFonts w:ascii="Arial Narrow" w:hAnsi="Arial Narrow"/>
                <w:color w:val="000000"/>
                <w:sz w:val="22"/>
                <w:szCs w:val="22"/>
              </w:rPr>
            </w:pPr>
            <w:r>
              <w:rPr>
                <w:rFonts w:ascii="Arial Narrow" w:hAnsi="Arial Narrow"/>
                <w:color w:val="000000"/>
                <w:sz w:val="22"/>
                <w:szCs w:val="22"/>
              </w:rPr>
              <w:t> </w:t>
            </w:r>
          </w:p>
        </w:tc>
      </w:tr>
    </w:tbl>
    <w:p w14:paraId="0E4D5269" w14:textId="77777777" w:rsidR="001C28B1" w:rsidRDefault="001C28B1">
      <w:pPr>
        <w:tabs>
          <w:tab w:val="left" w:pos="3540"/>
        </w:tabs>
        <w:ind w:left="114" w:right="172"/>
        <w:jc w:val="both"/>
        <w:rPr>
          <w:rFonts w:ascii="Arial Narrow" w:hAnsi="Arial Narrow"/>
          <w:color w:val="000000"/>
          <w:sz w:val="22"/>
          <w:szCs w:val="22"/>
        </w:rPr>
      </w:pPr>
    </w:p>
    <w:p w14:paraId="475F471B" w14:textId="77777777" w:rsidR="001C28B1" w:rsidRDefault="001C28B1">
      <w:pPr>
        <w:tabs>
          <w:tab w:val="left" w:pos="3540"/>
        </w:tabs>
        <w:ind w:left="114" w:right="172"/>
        <w:jc w:val="both"/>
        <w:rPr>
          <w:rFonts w:ascii="Arial Narrow" w:hAnsi="Arial Narrow"/>
          <w:color w:val="000000"/>
          <w:sz w:val="22"/>
          <w:szCs w:val="22"/>
        </w:rPr>
      </w:pPr>
    </w:p>
    <w:p w14:paraId="2D37C328" w14:textId="77777777" w:rsidR="001C28B1" w:rsidRDefault="001C28B1">
      <w:pPr>
        <w:tabs>
          <w:tab w:val="left" w:pos="3540"/>
        </w:tabs>
        <w:ind w:left="114" w:right="172"/>
        <w:jc w:val="both"/>
        <w:rPr>
          <w:rFonts w:ascii="Arial Narrow" w:hAnsi="Arial Narrow" w:cs="Arial"/>
          <w:color w:val="000000"/>
        </w:rPr>
      </w:pPr>
    </w:p>
    <w:p w14:paraId="4F46A208" w14:textId="77777777" w:rsidR="001C28B1" w:rsidRDefault="001C28B1">
      <w:pPr>
        <w:tabs>
          <w:tab w:val="left" w:pos="3540"/>
        </w:tabs>
        <w:ind w:left="114" w:right="172"/>
        <w:jc w:val="both"/>
        <w:rPr>
          <w:rFonts w:ascii="Arial Narrow" w:hAnsi="Arial Narrow" w:cs="Arial"/>
          <w:color w:val="000000"/>
        </w:rPr>
      </w:pPr>
    </w:p>
    <w:p w14:paraId="63C2F834" w14:textId="77777777" w:rsidR="001C28B1" w:rsidRDefault="001C28B1">
      <w:pPr>
        <w:tabs>
          <w:tab w:val="left" w:pos="3540"/>
        </w:tabs>
        <w:ind w:left="114" w:right="172"/>
        <w:jc w:val="both"/>
        <w:rPr>
          <w:rFonts w:ascii="Arial Narrow" w:hAnsi="Arial Narrow" w:cs="Arial"/>
          <w:color w:val="000000"/>
        </w:rPr>
      </w:pPr>
    </w:p>
    <w:p w14:paraId="49B8C0ED" w14:textId="77777777" w:rsidR="001C28B1" w:rsidRDefault="001C28B1">
      <w:pPr>
        <w:ind w:left="114" w:right="172"/>
        <w:jc w:val="both"/>
        <w:rPr>
          <w:rFonts w:ascii="Arial Narrow" w:hAnsi="Arial Narrow" w:cs="Arial"/>
          <w:color w:val="000000"/>
        </w:rPr>
      </w:pPr>
    </w:p>
    <w:p w14:paraId="4FCE1C5D" w14:textId="77777777" w:rsidR="001C28B1" w:rsidRDefault="001C28B1">
      <w:pPr>
        <w:ind w:left="114" w:right="172"/>
        <w:jc w:val="both"/>
        <w:rPr>
          <w:rFonts w:ascii="Arial Narrow" w:hAnsi="Arial Narrow" w:cs="Arial"/>
          <w:b/>
          <w:color w:val="000000"/>
        </w:rPr>
      </w:pPr>
    </w:p>
    <w:p w14:paraId="3122F494" w14:textId="77777777" w:rsidR="001C28B1" w:rsidRDefault="001C28B1">
      <w:pPr>
        <w:ind w:left="114" w:right="172"/>
        <w:jc w:val="both"/>
        <w:rPr>
          <w:rFonts w:ascii="Arial Narrow" w:hAnsi="Arial Narrow"/>
          <w:b/>
          <w:bCs/>
          <w:i/>
          <w:iCs/>
          <w:sz w:val="32"/>
          <w:szCs w:val="32"/>
        </w:rPr>
      </w:pPr>
    </w:p>
    <w:p w14:paraId="250D8E9C" w14:textId="77777777" w:rsidR="001C28B1" w:rsidRDefault="001C28B1">
      <w:pPr>
        <w:ind w:left="114" w:right="172"/>
        <w:jc w:val="both"/>
        <w:rPr>
          <w:rFonts w:ascii="Arial Narrow" w:hAnsi="Arial Narrow"/>
          <w:b/>
          <w:bCs/>
          <w:i/>
          <w:iCs/>
          <w:sz w:val="32"/>
          <w:szCs w:val="32"/>
        </w:rPr>
      </w:pPr>
    </w:p>
    <w:p w14:paraId="1424BD08" w14:textId="77777777" w:rsidR="001C28B1" w:rsidRDefault="001C28B1">
      <w:pPr>
        <w:ind w:left="114" w:right="172"/>
        <w:jc w:val="both"/>
        <w:rPr>
          <w:rFonts w:ascii="Arial Narrow" w:hAnsi="Arial Narrow"/>
          <w:b/>
          <w:bCs/>
          <w:i/>
          <w:iCs/>
          <w:sz w:val="32"/>
          <w:szCs w:val="32"/>
        </w:rPr>
      </w:pPr>
    </w:p>
    <w:p w14:paraId="6074A4E2" w14:textId="77777777" w:rsidR="001C28B1" w:rsidRDefault="001C28B1">
      <w:pPr>
        <w:ind w:left="114" w:right="172"/>
        <w:jc w:val="both"/>
        <w:rPr>
          <w:rFonts w:ascii="Arial Narrow" w:hAnsi="Arial Narrow"/>
          <w:b/>
          <w:bCs/>
          <w:i/>
          <w:iCs/>
          <w:sz w:val="32"/>
          <w:szCs w:val="32"/>
        </w:rPr>
      </w:pPr>
    </w:p>
    <w:p w14:paraId="75E66F27" w14:textId="77777777" w:rsidR="001C28B1" w:rsidRDefault="001C28B1">
      <w:pPr>
        <w:ind w:left="114" w:right="172"/>
        <w:jc w:val="both"/>
        <w:rPr>
          <w:rFonts w:ascii="Arial Narrow" w:hAnsi="Arial Narrow"/>
          <w:b/>
          <w:bCs/>
          <w:i/>
          <w:iCs/>
          <w:sz w:val="32"/>
          <w:szCs w:val="32"/>
        </w:rPr>
      </w:pPr>
    </w:p>
    <w:p w14:paraId="24433171" w14:textId="77777777" w:rsidR="001C28B1" w:rsidRDefault="001C28B1">
      <w:pPr>
        <w:ind w:left="114" w:right="172"/>
        <w:jc w:val="both"/>
        <w:rPr>
          <w:rFonts w:ascii="Arial Narrow" w:hAnsi="Arial Narrow"/>
          <w:b/>
          <w:bCs/>
          <w:i/>
          <w:iCs/>
          <w:sz w:val="32"/>
          <w:szCs w:val="32"/>
        </w:rPr>
      </w:pPr>
    </w:p>
    <w:p w14:paraId="40CC82B5" w14:textId="77777777" w:rsidR="001C28B1" w:rsidRDefault="001C28B1">
      <w:pPr>
        <w:ind w:left="114" w:right="172"/>
        <w:jc w:val="both"/>
        <w:rPr>
          <w:rFonts w:ascii="Arial Narrow" w:hAnsi="Arial Narrow"/>
          <w:b/>
          <w:bCs/>
          <w:i/>
          <w:iCs/>
          <w:sz w:val="32"/>
          <w:szCs w:val="32"/>
        </w:rPr>
      </w:pPr>
    </w:p>
    <w:p w14:paraId="00BF3E9D" w14:textId="77777777" w:rsidR="001C28B1" w:rsidRDefault="001C28B1">
      <w:pPr>
        <w:ind w:left="114" w:right="172"/>
        <w:jc w:val="both"/>
        <w:rPr>
          <w:rFonts w:ascii="Arial Narrow" w:hAnsi="Arial Narrow"/>
          <w:b/>
          <w:bCs/>
          <w:i/>
          <w:iCs/>
          <w:sz w:val="32"/>
          <w:szCs w:val="32"/>
        </w:rPr>
      </w:pPr>
    </w:p>
    <w:p w14:paraId="43D1ACE1" w14:textId="77777777" w:rsidR="001C28B1" w:rsidRDefault="001C28B1">
      <w:pPr>
        <w:ind w:left="114" w:right="172"/>
        <w:jc w:val="both"/>
        <w:rPr>
          <w:rFonts w:ascii="Arial Narrow" w:hAnsi="Arial Narrow"/>
          <w:b/>
          <w:bCs/>
          <w:i/>
          <w:iCs/>
          <w:sz w:val="32"/>
          <w:szCs w:val="32"/>
        </w:rPr>
      </w:pPr>
    </w:p>
    <w:p w14:paraId="5DE21525" w14:textId="77777777" w:rsidR="001C28B1" w:rsidRDefault="001C28B1">
      <w:pPr>
        <w:ind w:left="114" w:right="172"/>
        <w:jc w:val="both"/>
        <w:rPr>
          <w:rFonts w:ascii="Arial Narrow" w:hAnsi="Arial Narrow"/>
          <w:b/>
          <w:bCs/>
          <w:i/>
          <w:iCs/>
          <w:sz w:val="32"/>
          <w:szCs w:val="32"/>
        </w:rPr>
      </w:pPr>
    </w:p>
    <w:p w14:paraId="455216D7" w14:textId="77777777" w:rsidR="001C28B1" w:rsidRDefault="001C28B1">
      <w:pPr>
        <w:ind w:left="114" w:right="172"/>
        <w:jc w:val="both"/>
        <w:rPr>
          <w:rFonts w:ascii="Arial Narrow" w:hAnsi="Arial Narrow"/>
          <w:b/>
          <w:bCs/>
          <w:i/>
          <w:iCs/>
          <w:sz w:val="32"/>
          <w:szCs w:val="32"/>
        </w:rPr>
      </w:pPr>
    </w:p>
    <w:p w14:paraId="79430D3E" w14:textId="77777777" w:rsidR="001C28B1" w:rsidRDefault="001C28B1">
      <w:pPr>
        <w:ind w:left="114" w:right="172"/>
        <w:jc w:val="both"/>
        <w:rPr>
          <w:rFonts w:ascii="Arial Narrow" w:hAnsi="Arial Narrow"/>
          <w:b/>
          <w:bCs/>
          <w:i/>
          <w:iCs/>
          <w:sz w:val="32"/>
          <w:szCs w:val="32"/>
        </w:rPr>
      </w:pPr>
    </w:p>
    <w:p w14:paraId="1C600D3F" w14:textId="77777777" w:rsidR="001C28B1" w:rsidRDefault="001C28B1">
      <w:pPr>
        <w:ind w:left="114" w:right="172"/>
        <w:jc w:val="both"/>
        <w:rPr>
          <w:rFonts w:ascii="Arial Narrow" w:hAnsi="Arial Narrow"/>
          <w:b/>
          <w:bCs/>
          <w:i/>
          <w:iCs/>
          <w:sz w:val="32"/>
          <w:szCs w:val="32"/>
        </w:rPr>
      </w:pPr>
    </w:p>
    <w:p w14:paraId="2BE8D7F8" w14:textId="77777777" w:rsidR="001C28B1" w:rsidRDefault="001C28B1">
      <w:pPr>
        <w:ind w:left="114" w:right="172"/>
        <w:jc w:val="both"/>
        <w:rPr>
          <w:rFonts w:ascii="Arial Narrow" w:hAnsi="Arial Narrow"/>
          <w:b/>
          <w:bCs/>
          <w:i/>
          <w:iCs/>
          <w:sz w:val="32"/>
          <w:szCs w:val="32"/>
        </w:rPr>
      </w:pPr>
    </w:p>
    <w:p w14:paraId="1EB213C5" w14:textId="77777777" w:rsidR="001C28B1" w:rsidRDefault="001C28B1">
      <w:pPr>
        <w:ind w:left="114" w:right="172"/>
        <w:jc w:val="both"/>
        <w:rPr>
          <w:rFonts w:ascii="Arial Narrow" w:hAnsi="Arial Narrow"/>
          <w:b/>
          <w:bCs/>
          <w:i/>
          <w:iCs/>
          <w:sz w:val="32"/>
          <w:szCs w:val="32"/>
        </w:rPr>
      </w:pPr>
    </w:p>
    <w:p w14:paraId="30AD3BC4" w14:textId="77777777" w:rsidR="001C28B1" w:rsidRDefault="001C28B1">
      <w:pPr>
        <w:ind w:left="114" w:right="172"/>
        <w:jc w:val="both"/>
        <w:rPr>
          <w:rFonts w:ascii="Arial Narrow" w:hAnsi="Arial Narrow"/>
          <w:b/>
          <w:bCs/>
          <w:i/>
          <w:iCs/>
          <w:sz w:val="32"/>
          <w:szCs w:val="32"/>
        </w:rPr>
      </w:pPr>
    </w:p>
    <w:p w14:paraId="00DAA7D2" w14:textId="77777777" w:rsidR="001C28B1" w:rsidRDefault="001C28B1">
      <w:pPr>
        <w:ind w:left="114" w:right="172"/>
        <w:jc w:val="both"/>
        <w:rPr>
          <w:rFonts w:ascii="Arial Narrow" w:hAnsi="Arial Narrow"/>
          <w:b/>
          <w:bCs/>
          <w:i/>
          <w:iCs/>
          <w:sz w:val="32"/>
          <w:szCs w:val="32"/>
        </w:rPr>
      </w:pPr>
    </w:p>
    <w:p w14:paraId="5F64E00E" w14:textId="77777777" w:rsidR="001C28B1" w:rsidRDefault="001C28B1">
      <w:pPr>
        <w:ind w:left="114" w:right="172"/>
        <w:jc w:val="both"/>
        <w:rPr>
          <w:rFonts w:ascii="Arial Narrow" w:hAnsi="Arial Narrow"/>
          <w:b/>
          <w:bCs/>
          <w:i/>
          <w:iCs/>
          <w:sz w:val="32"/>
          <w:szCs w:val="32"/>
        </w:rPr>
      </w:pPr>
    </w:p>
    <w:p w14:paraId="3BF45ED7" w14:textId="77777777" w:rsidR="001C28B1" w:rsidRDefault="001C28B1">
      <w:pPr>
        <w:ind w:left="114" w:right="172"/>
        <w:jc w:val="both"/>
        <w:rPr>
          <w:rFonts w:ascii="Arial Narrow" w:hAnsi="Arial Narrow"/>
          <w:b/>
          <w:bCs/>
          <w:i/>
          <w:iCs/>
          <w:sz w:val="32"/>
          <w:szCs w:val="32"/>
        </w:rPr>
      </w:pPr>
    </w:p>
    <w:p w14:paraId="28E736AC" w14:textId="77777777" w:rsidR="001C28B1" w:rsidRDefault="001C28B1">
      <w:pPr>
        <w:ind w:left="114" w:right="172"/>
        <w:jc w:val="both"/>
        <w:rPr>
          <w:rFonts w:ascii="Arial Narrow" w:hAnsi="Arial Narrow"/>
          <w:b/>
          <w:bCs/>
          <w:i/>
          <w:iCs/>
          <w:sz w:val="32"/>
          <w:szCs w:val="32"/>
        </w:rPr>
      </w:pPr>
    </w:p>
    <w:p w14:paraId="492932C9" w14:textId="77777777" w:rsidR="001C28B1" w:rsidRDefault="001C28B1">
      <w:pPr>
        <w:ind w:right="172"/>
        <w:jc w:val="both"/>
        <w:rPr>
          <w:rFonts w:ascii="Arial Narrow" w:hAnsi="Arial Narrow"/>
          <w:b/>
          <w:bCs/>
          <w:i/>
          <w:iCs/>
          <w:sz w:val="32"/>
          <w:szCs w:val="32"/>
        </w:rPr>
      </w:pPr>
    </w:p>
    <w:p w14:paraId="4C8E1BBD" w14:textId="77777777" w:rsidR="001C28B1" w:rsidRDefault="001C28B1">
      <w:pPr>
        <w:ind w:left="114" w:right="172"/>
        <w:jc w:val="both"/>
        <w:rPr>
          <w:rFonts w:ascii="Arial Narrow" w:hAnsi="Arial Narrow"/>
          <w:b/>
          <w:bCs/>
          <w:i/>
          <w:iCs/>
          <w:sz w:val="32"/>
          <w:szCs w:val="32"/>
        </w:rPr>
      </w:pPr>
    </w:p>
    <w:p w14:paraId="02CB0FE2" w14:textId="77777777" w:rsidR="001C28B1" w:rsidRDefault="005B2254">
      <w:pPr>
        <w:ind w:left="114" w:right="172"/>
        <w:jc w:val="center"/>
        <w:rPr>
          <w:rFonts w:ascii="Arial Narrow" w:hAnsi="Arial Narrow"/>
          <w:b/>
          <w:bCs/>
          <w:i/>
          <w:iCs/>
          <w:sz w:val="32"/>
          <w:szCs w:val="32"/>
        </w:rPr>
      </w:pPr>
      <w:r>
        <w:rPr>
          <w:rFonts w:ascii="Arial Narrow" w:hAnsi="Arial Narrow"/>
          <w:b/>
          <w:bCs/>
          <w:i/>
          <w:iCs/>
          <w:sz w:val="32"/>
          <w:szCs w:val="32"/>
        </w:rPr>
        <w:t>PIECE 11</w:t>
      </w:r>
    </w:p>
    <w:p w14:paraId="432D0BFF" w14:textId="77777777" w:rsidR="001C28B1" w:rsidRDefault="001C28B1">
      <w:pPr>
        <w:ind w:left="114" w:right="172"/>
        <w:jc w:val="both"/>
        <w:rPr>
          <w:rFonts w:ascii="Arial Narrow" w:hAnsi="Arial Narrow"/>
          <w:b/>
          <w:bCs/>
          <w:i/>
          <w:iCs/>
          <w:sz w:val="32"/>
          <w:szCs w:val="32"/>
        </w:rPr>
      </w:pPr>
    </w:p>
    <w:p w14:paraId="323206A3" w14:textId="77777777" w:rsidR="001C28B1" w:rsidRDefault="001C28B1">
      <w:pPr>
        <w:ind w:left="114" w:right="172"/>
        <w:jc w:val="both"/>
        <w:rPr>
          <w:rFonts w:ascii="Arial Narrow" w:hAnsi="Arial Narrow" w:cs="Arial"/>
          <w:color w:val="000000"/>
        </w:rPr>
      </w:pPr>
    </w:p>
    <w:p w14:paraId="44357341" w14:textId="77777777" w:rsidR="001C28B1" w:rsidRDefault="001C28B1">
      <w:pPr>
        <w:pBdr>
          <w:top w:val="double" w:sz="6" w:space="1" w:color="000000"/>
          <w:left w:val="double" w:sz="6" w:space="1" w:color="000000"/>
          <w:bottom w:val="double" w:sz="6" w:space="31" w:color="000000"/>
          <w:right w:val="double" w:sz="6" w:space="1" w:color="000000"/>
        </w:pBdr>
        <w:shd w:val="pct10" w:color="auto" w:fill="auto"/>
        <w:jc w:val="both"/>
        <w:rPr>
          <w:rFonts w:ascii="Arial Narrow" w:hAnsi="Arial Narrow"/>
          <w:b/>
          <w:i/>
          <w:color w:val="000000"/>
          <w:sz w:val="32"/>
          <w:szCs w:val="32"/>
        </w:rPr>
      </w:pPr>
    </w:p>
    <w:p w14:paraId="51936EDC"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MODÈLE DE MARCHE</w:t>
      </w:r>
    </w:p>
    <w:p w14:paraId="2010DD7E" w14:textId="77777777" w:rsidR="001C28B1" w:rsidRDefault="001C28B1">
      <w:pPr>
        <w:jc w:val="both"/>
        <w:rPr>
          <w:rFonts w:ascii="Arial Narrow" w:hAnsi="Arial Narrow"/>
          <w:b/>
          <w:bCs/>
          <w:i/>
          <w:iCs/>
          <w:sz w:val="32"/>
          <w:szCs w:val="32"/>
        </w:rPr>
      </w:pPr>
    </w:p>
    <w:p w14:paraId="420DF002" w14:textId="77777777" w:rsidR="001C28B1" w:rsidRDefault="001C28B1">
      <w:pPr>
        <w:ind w:left="114" w:right="172"/>
        <w:jc w:val="both"/>
        <w:rPr>
          <w:rFonts w:ascii="Arial Narrow" w:hAnsi="Arial Narrow"/>
          <w:b/>
          <w:bCs/>
          <w:i/>
          <w:iCs/>
          <w:sz w:val="32"/>
          <w:szCs w:val="32"/>
        </w:rPr>
      </w:pPr>
    </w:p>
    <w:p w14:paraId="2BBD5046" w14:textId="77777777" w:rsidR="001C28B1" w:rsidRDefault="001C28B1">
      <w:pPr>
        <w:ind w:left="114" w:right="172"/>
        <w:jc w:val="both"/>
        <w:rPr>
          <w:rFonts w:ascii="Arial Narrow" w:hAnsi="Arial Narrow"/>
          <w:b/>
          <w:bCs/>
          <w:i/>
          <w:iCs/>
          <w:sz w:val="32"/>
          <w:szCs w:val="32"/>
        </w:rPr>
      </w:pPr>
    </w:p>
    <w:p w14:paraId="18BD5537" w14:textId="77777777" w:rsidR="001C28B1" w:rsidRDefault="001C28B1">
      <w:pPr>
        <w:ind w:left="114" w:right="172"/>
        <w:jc w:val="both"/>
        <w:rPr>
          <w:rFonts w:ascii="Arial Narrow" w:hAnsi="Arial Narrow"/>
          <w:b/>
          <w:bCs/>
          <w:i/>
          <w:iCs/>
          <w:sz w:val="32"/>
          <w:szCs w:val="32"/>
        </w:rPr>
      </w:pPr>
    </w:p>
    <w:p w14:paraId="327AD2E8" w14:textId="77777777" w:rsidR="001C28B1" w:rsidRDefault="001C28B1">
      <w:pPr>
        <w:ind w:left="114" w:right="172"/>
        <w:jc w:val="both"/>
        <w:rPr>
          <w:rFonts w:ascii="Arial Narrow" w:hAnsi="Arial Narrow"/>
          <w:b/>
          <w:bCs/>
          <w:i/>
          <w:iCs/>
          <w:sz w:val="32"/>
          <w:szCs w:val="32"/>
        </w:rPr>
      </w:pPr>
    </w:p>
    <w:p w14:paraId="2CF9E367" w14:textId="77777777" w:rsidR="001C28B1" w:rsidRDefault="001C28B1">
      <w:pPr>
        <w:ind w:left="114" w:right="172"/>
        <w:jc w:val="both"/>
        <w:rPr>
          <w:rFonts w:ascii="Arial Narrow" w:hAnsi="Arial Narrow"/>
          <w:b/>
          <w:bCs/>
          <w:i/>
          <w:iCs/>
          <w:sz w:val="32"/>
          <w:szCs w:val="32"/>
        </w:rPr>
      </w:pPr>
    </w:p>
    <w:p w14:paraId="0995A716" w14:textId="77777777" w:rsidR="001C28B1" w:rsidRDefault="001C28B1">
      <w:pPr>
        <w:ind w:left="114" w:right="172"/>
        <w:jc w:val="both"/>
        <w:rPr>
          <w:rFonts w:ascii="Arial Narrow" w:hAnsi="Arial Narrow"/>
          <w:b/>
          <w:bCs/>
          <w:i/>
          <w:iCs/>
          <w:sz w:val="32"/>
          <w:szCs w:val="32"/>
        </w:rPr>
      </w:pPr>
    </w:p>
    <w:p w14:paraId="4D37A11A" w14:textId="77777777" w:rsidR="001C28B1" w:rsidRDefault="001C28B1">
      <w:pPr>
        <w:ind w:left="114" w:right="172"/>
        <w:jc w:val="both"/>
        <w:rPr>
          <w:rFonts w:ascii="Arial Narrow" w:hAnsi="Arial Narrow"/>
          <w:b/>
          <w:bCs/>
          <w:i/>
          <w:iCs/>
          <w:sz w:val="32"/>
          <w:szCs w:val="32"/>
        </w:rPr>
      </w:pPr>
    </w:p>
    <w:p w14:paraId="6A2C3F6E" w14:textId="77777777" w:rsidR="001C28B1" w:rsidRDefault="001C28B1">
      <w:pPr>
        <w:ind w:left="114" w:right="172"/>
        <w:jc w:val="both"/>
        <w:rPr>
          <w:rFonts w:ascii="Arial Narrow" w:hAnsi="Arial Narrow"/>
          <w:b/>
          <w:bCs/>
          <w:i/>
          <w:iCs/>
          <w:sz w:val="32"/>
          <w:szCs w:val="32"/>
        </w:rPr>
      </w:pPr>
    </w:p>
    <w:p w14:paraId="3E8A48C3" w14:textId="77777777" w:rsidR="001C28B1" w:rsidRDefault="001C28B1">
      <w:pPr>
        <w:ind w:left="114" w:right="172"/>
        <w:jc w:val="both"/>
        <w:rPr>
          <w:rFonts w:ascii="Arial Narrow" w:hAnsi="Arial Narrow"/>
          <w:b/>
          <w:bCs/>
          <w:i/>
          <w:iCs/>
          <w:sz w:val="32"/>
          <w:szCs w:val="32"/>
        </w:rPr>
      </w:pPr>
    </w:p>
    <w:p w14:paraId="5A162699" w14:textId="77777777" w:rsidR="001C28B1" w:rsidRDefault="001C28B1">
      <w:pPr>
        <w:ind w:left="114" w:right="172"/>
        <w:jc w:val="both"/>
        <w:rPr>
          <w:rFonts w:ascii="Arial Narrow" w:hAnsi="Arial Narrow"/>
          <w:b/>
          <w:bCs/>
          <w:i/>
          <w:iCs/>
          <w:sz w:val="32"/>
          <w:szCs w:val="32"/>
        </w:rPr>
      </w:pPr>
    </w:p>
    <w:p w14:paraId="1ED3998B" w14:textId="77777777" w:rsidR="001C28B1" w:rsidRDefault="001C28B1">
      <w:pPr>
        <w:ind w:left="114" w:right="172"/>
        <w:jc w:val="both"/>
        <w:rPr>
          <w:rFonts w:ascii="Arial Narrow" w:hAnsi="Arial Narrow"/>
          <w:b/>
          <w:bCs/>
          <w:i/>
          <w:iCs/>
          <w:sz w:val="32"/>
          <w:szCs w:val="32"/>
        </w:rPr>
      </w:pPr>
    </w:p>
    <w:p w14:paraId="36B63ACB" w14:textId="77777777" w:rsidR="001C28B1" w:rsidRDefault="001C28B1">
      <w:pPr>
        <w:ind w:left="114" w:right="172"/>
        <w:jc w:val="both"/>
        <w:rPr>
          <w:rFonts w:ascii="Arial Narrow" w:hAnsi="Arial Narrow"/>
          <w:b/>
          <w:bCs/>
          <w:i/>
          <w:iCs/>
          <w:sz w:val="32"/>
          <w:szCs w:val="32"/>
        </w:rPr>
      </w:pPr>
    </w:p>
    <w:p w14:paraId="07FA5AA9" w14:textId="77777777" w:rsidR="001C28B1" w:rsidRDefault="001C28B1">
      <w:pPr>
        <w:ind w:left="114" w:right="172"/>
        <w:jc w:val="both"/>
        <w:rPr>
          <w:rFonts w:ascii="Arial Narrow" w:hAnsi="Arial Narrow"/>
          <w:b/>
          <w:bCs/>
          <w:i/>
          <w:iCs/>
          <w:sz w:val="32"/>
          <w:szCs w:val="32"/>
        </w:rPr>
      </w:pPr>
    </w:p>
    <w:p w14:paraId="2A74C1DD" w14:textId="77777777" w:rsidR="001C28B1" w:rsidRDefault="001C28B1">
      <w:pPr>
        <w:ind w:left="114" w:right="172"/>
        <w:jc w:val="both"/>
        <w:rPr>
          <w:rFonts w:ascii="Arial Narrow" w:hAnsi="Arial Narrow"/>
          <w:b/>
          <w:bCs/>
          <w:i/>
          <w:iCs/>
          <w:sz w:val="32"/>
          <w:szCs w:val="32"/>
        </w:rPr>
      </w:pPr>
    </w:p>
    <w:p w14:paraId="5C3E052A" w14:textId="77777777" w:rsidR="001C28B1" w:rsidRDefault="001C28B1">
      <w:pPr>
        <w:ind w:left="114" w:right="172"/>
        <w:jc w:val="both"/>
        <w:rPr>
          <w:rFonts w:ascii="Arial Narrow" w:hAnsi="Arial Narrow"/>
          <w:b/>
          <w:bCs/>
          <w:i/>
          <w:iCs/>
          <w:sz w:val="32"/>
          <w:szCs w:val="32"/>
        </w:rPr>
      </w:pPr>
    </w:p>
    <w:p w14:paraId="5258F9D8" w14:textId="77777777" w:rsidR="001C28B1" w:rsidRDefault="001C28B1">
      <w:pPr>
        <w:ind w:left="114" w:right="172"/>
        <w:jc w:val="both"/>
        <w:rPr>
          <w:rFonts w:ascii="Arial Narrow" w:hAnsi="Arial Narrow"/>
          <w:b/>
          <w:bCs/>
          <w:i/>
          <w:iCs/>
          <w:sz w:val="32"/>
          <w:szCs w:val="32"/>
        </w:rPr>
      </w:pPr>
    </w:p>
    <w:p w14:paraId="3A75A84A" w14:textId="77777777" w:rsidR="001C28B1" w:rsidRDefault="001C28B1">
      <w:pPr>
        <w:ind w:left="114" w:right="172"/>
        <w:jc w:val="both"/>
        <w:rPr>
          <w:rFonts w:ascii="Arial Narrow" w:hAnsi="Arial Narrow"/>
          <w:b/>
          <w:bCs/>
          <w:i/>
          <w:iCs/>
          <w:sz w:val="32"/>
          <w:szCs w:val="32"/>
        </w:rPr>
      </w:pPr>
    </w:p>
    <w:p w14:paraId="4EC5EA09" w14:textId="77777777" w:rsidR="001C28B1" w:rsidRDefault="001C28B1">
      <w:pPr>
        <w:ind w:right="172"/>
        <w:jc w:val="both"/>
        <w:rPr>
          <w:rFonts w:ascii="Arial Narrow" w:hAnsi="Arial Narrow"/>
          <w:b/>
          <w:bCs/>
          <w:i/>
          <w:iCs/>
          <w:sz w:val="32"/>
          <w:szCs w:val="32"/>
        </w:rPr>
      </w:pPr>
    </w:p>
    <w:p w14:paraId="19B03C3B" w14:textId="77777777" w:rsidR="001C28B1" w:rsidRDefault="005B2254">
      <w:pPr>
        <w:tabs>
          <w:tab w:val="left" w:pos="4078"/>
        </w:tabs>
        <w:jc w:val="both"/>
        <w:rPr>
          <w:rFonts w:ascii="Arial Narrow" w:hAnsi="Arial Narrow"/>
          <w:b/>
          <w:sz w:val="28"/>
          <w:szCs w:val="32"/>
        </w:rPr>
      </w:pPr>
      <w:r>
        <w:rPr>
          <w:rFonts w:ascii="Arial Narrow" w:hAnsi="Arial Narrow"/>
          <w:b/>
          <w:sz w:val="28"/>
          <w:szCs w:val="32"/>
        </w:rPr>
        <w:t>LETTRE-COMMANDE N°________/ LC/CUE/CIPM/2025</w:t>
      </w:r>
    </w:p>
    <w:p w14:paraId="1903588F" w14:textId="77777777" w:rsidR="001C28B1" w:rsidRDefault="005B2254">
      <w:pPr>
        <w:tabs>
          <w:tab w:val="left" w:pos="4078"/>
        </w:tabs>
        <w:jc w:val="both"/>
        <w:rPr>
          <w:rFonts w:ascii="Arial Narrow" w:hAnsi="Arial Narrow"/>
        </w:rPr>
      </w:pPr>
      <w:r>
        <w:rPr>
          <w:rFonts w:ascii="Arial Narrow" w:hAnsi="Arial Narrow"/>
        </w:rPr>
        <w:t>Passé après Appel d’Offres….........................………… n°_____/AO /CUE/CPM/2025 du……….....…...</w:t>
      </w:r>
    </w:p>
    <w:p w14:paraId="30693779" w14:textId="77777777" w:rsidR="001C28B1" w:rsidRDefault="001C28B1">
      <w:pPr>
        <w:tabs>
          <w:tab w:val="left" w:pos="4078"/>
        </w:tabs>
        <w:jc w:val="both"/>
        <w:rPr>
          <w:rFonts w:ascii="Arial Narrow" w:hAnsi="Arial Narrow"/>
        </w:rPr>
      </w:pPr>
    </w:p>
    <w:p w14:paraId="4F81E869" w14:textId="77777777" w:rsidR="001C28B1" w:rsidRDefault="005B2254">
      <w:pPr>
        <w:tabs>
          <w:tab w:val="left" w:pos="4078"/>
        </w:tabs>
        <w:jc w:val="both"/>
        <w:rPr>
          <w:rFonts w:ascii="Arial Narrow" w:hAnsi="Arial Narrow"/>
        </w:rPr>
      </w:pPr>
      <w:r>
        <w:rPr>
          <w:rFonts w:ascii="Arial Narrow" w:hAnsi="Arial Narrow"/>
        </w:rPr>
        <w:t xml:space="preserve">Maître d’Ouvrage : Maire de la </w:t>
      </w:r>
      <w:r>
        <w:t xml:space="preserve">Mairie de la ville d’Ebolowa </w:t>
      </w:r>
      <w:r>
        <w:rPr>
          <w:rFonts w:ascii="Arial Narrow" w:hAnsi="Arial Narrow"/>
        </w:rPr>
        <w:t xml:space="preserve">BP : ------ </w:t>
      </w:r>
      <w:r>
        <w:t>Ebolowa</w:t>
      </w:r>
    </w:p>
    <w:p w14:paraId="45BDDA9D" w14:textId="77777777" w:rsidR="001C28B1" w:rsidRDefault="001C28B1">
      <w:pPr>
        <w:tabs>
          <w:tab w:val="left" w:pos="4078"/>
        </w:tabs>
        <w:jc w:val="both"/>
        <w:rPr>
          <w:rFonts w:ascii="Arial Narrow" w:hAnsi="Arial Narrow"/>
        </w:rPr>
      </w:pPr>
    </w:p>
    <w:p w14:paraId="1F78840A" w14:textId="77777777" w:rsidR="001C28B1" w:rsidRDefault="005B2254">
      <w:pPr>
        <w:tabs>
          <w:tab w:val="left" w:pos="4078"/>
        </w:tabs>
        <w:jc w:val="both"/>
        <w:rPr>
          <w:rFonts w:ascii="Arial Narrow" w:hAnsi="Arial Narrow"/>
        </w:rPr>
      </w:pPr>
      <w:r>
        <w:rPr>
          <w:rFonts w:ascii="Arial Narrow" w:hAnsi="Arial Narrow"/>
        </w:rPr>
        <w:t>TITULAIRE : [indiquer le titulaire et son adresse complète]</w:t>
      </w:r>
    </w:p>
    <w:p w14:paraId="6D6E46A7" w14:textId="77777777" w:rsidR="001C28B1" w:rsidRDefault="001C28B1">
      <w:pPr>
        <w:tabs>
          <w:tab w:val="left" w:pos="4078"/>
        </w:tabs>
        <w:jc w:val="both"/>
        <w:rPr>
          <w:rFonts w:ascii="Arial Narrow" w:hAnsi="Arial Narrow"/>
        </w:rPr>
      </w:pPr>
    </w:p>
    <w:p w14:paraId="3A995866" w14:textId="77777777" w:rsidR="001C28B1" w:rsidRDefault="005B2254">
      <w:pPr>
        <w:tabs>
          <w:tab w:val="left" w:pos="4078"/>
        </w:tabs>
        <w:jc w:val="both"/>
        <w:rPr>
          <w:rFonts w:ascii="Arial Narrow" w:hAnsi="Arial Narrow"/>
        </w:rPr>
      </w:pPr>
      <w:r>
        <w:rPr>
          <w:rFonts w:ascii="Arial Narrow" w:hAnsi="Arial Narrow"/>
        </w:rPr>
        <w:t xml:space="preserve">N° R.C: N° Contribuable: RIB </w:t>
      </w:r>
      <w:proofErr w:type="gramStart"/>
      <w:r>
        <w:rPr>
          <w:rFonts w:ascii="Arial Narrow" w:hAnsi="Arial Narrow"/>
        </w:rPr>
        <w:t>:_</w:t>
      </w:r>
      <w:proofErr w:type="gramEnd"/>
      <w:r>
        <w:rPr>
          <w:rFonts w:ascii="Arial Narrow" w:hAnsi="Arial Narrow"/>
        </w:rPr>
        <w:t>_____________</w:t>
      </w:r>
    </w:p>
    <w:p w14:paraId="27E111E7" w14:textId="77777777" w:rsidR="001C28B1" w:rsidRDefault="001C28B1">
      <w:pPr>
        <w:tabs>
          <w:tab w:val="left" w:pos="4078"/>
        </w:tabs>
        <w:jc w:val="both"/>
        <w:rPr>
          <w:rFonts w:ascii="Arial Narrow" w:hAnsi="Arial Narrow"/>
        </w:rPr>
      </w:pPr>
    </w:p>
    <w:tbl>
      <w:tblPr>
        <w:tblpPr w:leftFromText="141" w:rightFromText="141" w:horzAnchor="margin" w:tblpXSpec="center" w:tblpY="-645"/>
        <w:tblW w:w="9770" w:type="dxa"/>
        <w:jc w:val="center"/>
        <w:tblLayout w:type="fixed"/>
        <w:tblLook w:val="04A0" w:firstRow="1" w:lastRow="0" w:firstColumn="1" w:lastColumn="0" w:noHBand="0" w:noVBand="1"/>
      </w:tblPr>
      <w:tblGrid>
        <w:gridCol w:w="3659"/>
        <w:gridCol w:w="2497"/>
        <w:gridCol w:w="3614"/>
      </w:tblGrid>
      <w:tr w:rsidR="001C28B1" w14:paraId="1BFD0E8F" w14:textId="77777777">
        <w:trPr>
          <w:trHeight w:val="2777"/>
          <w:jc w:val="center"/>
        </w:trPr>
        <w:tc>
          <w:tcPr>
            <w:tcW w:w="3659" w:type="dxa"/>
            <w:shd w:val="clear" w:color="auto" w:fill="auto"/>
          </w:tcPr>
          <w:p w14:paraId="0078A463" w14:textId="77777777" w:rsidR="001C28B1" w:rsidRDefault="005B2254">
            <w:pPr>
              <w:keepNext/>
              <w:keepLines/>
              <w:widowControl w:val="0"/>
              <w:jc w:val="center"/>
              <w:rPr>
                <w:b/>
                <w:color w:val="262626"/>
                <w:sz w:val="20"/>
                <w:szCs w:val="20"/>
              </w:rPr>
            </w:pPr>
            <w:r>
              <w:rPr>
                <w:b/>
                <w:color w:val="262626"/>
                <w:sz w:val="20"/>
                <w:szCs w:val="20"/>
              </w:rPr>
              <w:t>REPUBLIQUE DU CAMEROUN</w:t>
            </w:r>
          </w:p>
          <w:p w14:paraId="2F4718CC" w14:textId="77777777" w:rsidR="001C28B1" w:rsidRDefault="005B2254">
            <w:pPr>
              <w:keepNext/>
              <w:keepLines/>
              <w:widowControl w:val="0"/>
              <w:jc w:val="center"/>
              <w:rPr>
                <w:b/>
                <w:color w:val="262626"/>
                <w:sz w:val="20"/>
                <w:szCs w:val="20"/>
              </w:rPr>
            </w:pPr>
            <w:r>
              <w:rPr>
                <w:b/>
                <w:color w:val="262626"/>
                <w:sz w:val="20"/>
                <w:szCs w:val="20"/>
              </w:rPr>
              <w:t>Paix – Travail – Patrie</w:t>
            </w:r>
          </w:p>
          <w:p w14:paraId="558F11BE" w14:textId="77777777" w:rsidR="001C28B1" w:rsidRDefault="005B2254">
            <w:pPr>
              <w:widowControl w:val="0"/>
              <w:spacing w:line="259" w:lineRule="auto"/>
              <w:jc w:val="center"/>
              <w:rPr>
                <w:b/>
                <w:color w:val="262626"/>
                <w:sz w:val="20"/>
                <w:szCs w:val="20"/>
              </w:rPr>
            </w:pPr>
            <w:r>
              <w:rPr>
                <w:b/>
                <w:color w:val="262626"/>
                <w:sz w:val="20"/>
                <w:szCs w:val="20"/>
              </w:rPr>
              <w:t>--------------</w:t>
            </w:r>
          </w:p>
          <w:p w14:paraId="6CA87DE0" w14:textId="77777777" w:rsidR="001C28B1" w:rsidRDefault="005B2254">
            <w:pPr>
              <w:keepNext/>
              <w:keepLines/>
              <w:widowControl w:val="0"/>
              <w:jc w:val="center"/>
              <w:rPr>
                <w:color w:val="262626"/>
                <w:sz w:val="20"/>
                <w:szCs w:val="20"/>
              </w:rPr>
            </w:pPr>
            <w:r>
              <w:rPr>
                <w:color w:val="262626"/>
                <w:sz w:val="20"/>
                <w:szCs w:val="20"/>
              </w:rPr>
              <w:t>REGION DU SUD</w:t>
            </w:r>
          </w:p>
          <w:p w14:paraId="16F1E66D" w14:textId="77777777" w:rsidR="001C28B1" w:rsidRDefault="005B2254">
            <w:pPr>
              <w:keepNext/>
              <w:keepLines/>
              <w:widowControl w:val="0"/>
              <w:jc w:val="center"/>
              <w:rPr>
                <w:color w:val="262626"/>
                <w:sz w:val="20"/>
                <w:szCs w:val="20"/>
              </w:rPr>
            </w:pPr>
            <w:r>
              <w:rPr>
                <w:color w:val="262626"/>
                <w:sz w:val="20"/>
                <w:szCs w:val="20"/>
              </w:rPr>
              <w:t xml:space="preserve">---------- </w:t>
            </w:r>
          </w:p>
          <w:p w14:paraId="59219460" w14:textId="77777777" w:rsidR="001C28B1" w:rsidRDefault="005B2254">
            <w:pPr>
              <w:keepNext/>
              <w:keepLines/>
              <w:widowControl w:val="0"/>
              <w:jc w:val="center"/>
              <w:rPr>
                <w:color w:val="262626"/>
                <w:sz w:val="20"/>
                <w:szCs w:val="20"/>
              </w:rPr>
            </w:pPr>
            <w:r>
              <w:rPr>
                <w:color w:val="262626"/>
                <w:sz w:val="20"/>
                <w:szCs w:val="20"/>
              </w:rPr>
              <w:t>DEPARTEMENT DE LA MVILA</w:t>
            </w:r>
          </w:p>
          <w:p w14:paraId="78460A3A" w14:textId="77777777" w:rsidR="001C28B1" w:rsidRDefault="005B2254">
            <w:pPr>
              <w:keepNext/>
              <w:keepLines/>
              <w:widowControl w:val="0"/>
              <w:jc w:val="center"/>
              <w:rPr>
                <w:color w:val="262626"/>
                <w:sz w:val="20"/>
                <w:szCs w:val="20"/>
              </w:rPr>
            </w:pPr>
            <w:r>
              <w:rPr>
                <w:color w:val="262626"/>
                <w:sz w:val="20"/>
                <w:szCs w:val="20"/>
              </w:rPr>
              <w:t>-----------------</w:t>
            </w:r>
          </w:p>
          <w:p w14:paraId="32034DBB" w14:textId="77777777" w:rsidR="001C28B1" w:rsidRDefault="005B2254">
            <w:pPr>
              <w:keepNext/>
              <w:keepLines/>
              <w:widowControl w:val="0"/>
              <w:jc w:val="center"/>
              <w:rPr>
                <w:color w:val="262626"/>
                <w:sz w:val="20"/>
                <w:szCs w:val="20"/>
              </w:rPr>
            </w:pPr>
            <w:r>
              <w:rPr>
                <w:color w:val="262626"/>
                <w:sz w:val="20"/>
                <w:szCs w:val="20"/>
              </w:rPr>
              <w:t xml:space="preserve">COMMUNE DE </w:t>
            </w:r>
            <w:r>
              <w:t xml:space="preserve"> Mairie de la ville d’Ebolowa</w:t>
            </w:r>
          </w:p>
          <w:p w14:paraId="43C9BFBF" w14:textId="77777777" w:rsidR="001C28B1" w:rsidRDefault="005B2254">
            <w:pPr>
              <w:widowControl w:val="0"/>
              <w:spacing w:line="259" w:lineRule="auto"/>
              <w:jc w:val="center"/>
              <w:rPr>
                <w:color w:val="262626"/>
                <w:sz w:val="20"/>
                <w:szCs w:val="20"/>
              </w:rPr>
            </w:pPr>
            <w:r>
              <w:rPr>
                <w:color w:val="262626"/>
                <w:sz w:val="20"/>
                <w:szCs w:val="20"/>
              </w:rPr>
              <w:t>-----------------------</w:t>
            </w:r>
          </w:p>
          <w:p w14:paraId="2DCDE0CC" w14:textId="77777777" w:rsidR="001C28B1" w:rsidRDefault="005B2254">
            <w:pPr>
              <w:widowControl w:val="0"/>
              <w:jc w:val="center"/>
              <w:rPr>
                <w:sz w:val="20"/>
                <w:szCs w:val="20"/>
              </w:rPr>
            </w:pPr>
            <w:r>
              <w:rPr>
                <w:sz w:val="20"/>
                <w:szCs w:val="20"/>
              </w:rPr>
              <w:t xml:space="preserve">COMMISSION INTERNE  DE PASSATION DES MARCHES </w:t>
            </w:r>
          </w:p>
          <w:p w14:paraId="4E35C6DA" w14:textId="77777777" w:rsidR="001C28B1" w:rsidRDefault="001C28B1">
            <w:pPr>
              <w:keepNext/>
              <w:keepLines/>
              <w:widowControl w:val="0"/>
              <w:jc w:val="center"/>
              <w:rPr>
                <w:color w:val="262626"/>
              </w:rPr>
            </w:pPr>
          </w:p>
        </w:tc>
        <w:tc>
          <w:tcPr>
            <w:tcW w:w="2497" w:type="dxa"/>
            <w:shd w:val="clear" w:color="auto" w:fill="auto"/>
          </w:tcPr>
          <w:p w14:paraId="001A83BF" w14:textId="77777777" w:rsidR="001C28B1" w:rsidRDefault="005B2254">
            <w:pPr>
              <w:widowControl w:val="0"/>
              <w:spacing w:line="259" w:lineRule="auto"/>
              <w:jc w:val="center"/>
              <w:rPr>
                <w:sz w:val="20"/>
                <w:szCs w:val="20"/>
                <w:lang w:val="en-GB"/>
              </w:rPr>
            </w:pPr>
            <w:r>
              <w:rPr>
                <w:noProof/>
                <w:sz w:val="20"/>
                <w:szCs w:val="20"/>
              </w:rPr>
              <w:drawing>
                <wp:anchor distT="0" distB="0" distL="114300" distR="114300" simplePos="0" relativeHeight="23" behindDoc="0" locked="0" layoutInCell="1" allowOverlap="1" wp14:anchorId="59BFC9FC" wp14:editId="2DB4A5C2">
                  <wp:simplePos x="0" y="0"/>
                  <wp:positionH relativeFrom="column">
                    <wp:posOffset>139065</wp:posOffset>
                  </wp:positionH>
                  <wp:positionV relativeFrom="paragraph">
                    <wp:posOffset>111760</wp:posOffset>
                  </wp:positionV>
                  <wp:extent cx="970280" cy="1065530"/>
                  <wp:effectExtent l="0" t="0" r="0" b="0"/>
                  <wp:wrapTight wrapText="bothSides">
                    <wp:wrapPolygon edited="0">
                      <wp:start x="-34" y="0"/>
                      <wp:lineTo x="-34" y="21209"/>
                      <wp:lineTo x="21187" y="21209"/>
                      <wp:lineTo x="21187" y="0"/>
                      <wp:lineTo x="-34" y="0"/>
                    </wp:wrapPolygon>
                  </wp:wrapTight>
                  <wp:docPr id="13" name="Image5"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Description : Description : D:\Images\Sceau.jpg"/>
                          <pic:cNvPicPr>
                            <a:picLocks noChangeAspect="1" noChangeArrowheads="1"/>
                          </pic:cNvPicPr>
                        </pic:nvPicPr>
                        <pic:blipFill>
                          <a:blip r:embed="rId7"/>
                          <a:srcRect l="12554" t="4545" r="9387" b="4607"/>
                          <a:stretch>
                            <a:fillRect/>
                          </a:stretch>
                        </pic:blipFill>
                        <pic:spPr bwMode="auto">
                          <a:xfrm>
                            <a:off x="0" y="0"/>
                            <a:ext cx="970280" cy="1065530"/>
                          </a:xfrm>
                          <a:prstGeom prst="rect">
                            <a:avLst/>
                          </a:prstGeom>
                        </pic:spPr>
                      </pic:pic>
                    </a:graphicData>
                  </a:graphic>
                </wp:anchor>
              </w:drawing>
            </w:r>
            <w:r>
              <w:rPr>
                <w:sz w:val="20"/>
                <w:szCs w:val="20"/>
                <w:lang w:val="en-GB"/>
              </w:rPr>
              <w:t xml:space="preserve">B.P : 108 </w:t>
            </w:r>
            <w:proofErr w:type="spellStart"/>
            <w:r>
              <w:rPr>
                <w:sz w:val="20"/>
                <w:szCs w:val="20"/>
                <w:lang w:val="en-GB"/>
              </w:rPr>
              <w:t>Ebolowa</w:t>
            </w:r>
            <w:proofErr w:type="spellEnd"/>
          </w:p>
          <w:p w14:paraId="143CF51B" w14:textId="77777777" w:rsidR="001C28B1" w:rsidRDefault="001C28B1">
            <w:pPr>
              <w:widowControl w:val="0"/>
              <w:spacing w:line="259" w:lineRule="auto"/>
              <w:jc w:val="center"/>
              <w:rPr>
                <w:color w:val="262626"/>
              </w:rPr>
            </w:pPr>
          </w:p>
        </w:tc>
        <w:tc>
          <w:tcPr>
            <w:tcW w:w="3614" w:type="dxa"/>
            <w:shd w:val="clear" w:color="auto" w:fill="auto"/>
          </w:tcPr>
          <w:p w14:paraId="0193C190" w14:textId="77777777" w:rsidR="001C28B1" w:rsidRDefault="005B2254">
            <w:pPr>
              <w:keepNext/>
              <w:keepLines/>
              <w:widowControl w:val="0"/>
              <w:jc w:val="center"/>
              <w:rPr>
                <w:b/>
                <w:color w:val="262626"/>
                <w:sz w:val="20"/>
                <w:szCs w:val="20"/>
                <w:lang w:val="en-US"/>
              </w:rPr>
            </w:pPr>
            <w:r>
              <w:rPr>
                <w:b/>
                <w:color w:val="262626"/>
                <w:sz w:val="20"/>
                <w:szCs w:val="20"/>
                <w:lang w:val="en-US"/>
              </w:rPr>
              <w:t>REPUBLIC OF CAMEROON</w:t>
            </w:r>
          </w:p>
          <w:p w14:paraId="1C756E5D" w14:textId="77777777" w:rsidR="001C28B1" w:rsidRDefault="005B2254">
            <w:pPr>
              <w:keepNext/>
              <w:keepLines/>
              <w:widowControl w:val="0"/>
              <w:jc w:val="center"/>
              <w:rPr>
                <w:b/>
                <w:color w:val="262626"/>
                <w:sz w:val="20"/>
                <w:szCs w:val="20"/>
                <w:lang w:val="en-US"/>
              </w:rPr>
            </w:pPr>
            <w:r>
              <w:rPr>
                <w:b/>
                <w:color w:val="262626"/>
                <w:sz w:val="20"/>
                <w:szCs w:val="20"/>
                <w:lang w:val="en-US"/>
              </w:rPr>
              <w:t>Peace – Work – Fatherland</w:t>
            </w:r>
          </w:p>
          <w:p w14:paraId="6017A288" w14:textId="77777777" w:rsidR="001C28B1" w:rsidRDefault="005B2254">
            <w:pPr>
              <w:widowControl w:val="0"/>
              <w:spacing w:line="259" w:lineRule="auto"/>
              <w:jc w:val="center"/>
              <w:rPr>
                <w:b/>
                <w:color w:val="262626"/>
                <w:sz w:val="20"/>
                <w:szCs w:val="20"/>
              </w:rPr>
            </w:pPr>
            <w:r>
              <w:rPr>
                <w:b/>
                <w:color w:val="262626"/>
                <w:sz w:val="20"/>
                <w:szCs w:val="20"/>
              </w:rPr>
              <w:t>--------------------</w:t>
            </w:r>
          </w:p>
          <w:p w14:paraId="05C3347F" w14:textId="77777777" w:rsidR="001C28B1" w:rsidRDefault="005B2254">
            <w:pPr>
              <w:keepNext/>
              <w:keepLines/>
              <w:widowControl w:val="0"/>
              <w:jc w:val="center"/>
              <w:rPr>
                <w:color w:val="262626"/>
                <w:sz w:val="20"/>
                <w:szCs w:val="20"/>
              </w:rPr>
            </w:pPr>
            <w:r>
              <w:rPr>
                <w:color w:val="262626"/>
                <w:sz w:val="20"/>
                <w:szCs w:val="20"/>
              </w:rPr>
              <w:t>SOUTH REGION</w:t>
            </w:r>
          </w:p>
          <w:p w14:paraId="2CC18DA2" w14:textId="77777777" w:rsidR="001C28B1" w:rsidRDefault="005B2254">
            <w:pPr>
              <w:widowControl w:val="0"/>
              <w:spacing w:line="259" w:lineRule="auto"/>
              <w:jc w:val="center"/>
              <w:rPr>
                <w:color w:val="262626"/>
                <w:sz w:val="20"/>
                <w:szCs w:val="20"/>
              </w:rPr>
            </w:pPr>
            <w:r>
              <w:rPr>
                <w:color w:val="262626"/>
                <w:sz w:val="20"/>
                <w:szCs w:val="20"/>
              </w:rPr>
              <w:t>--------------------</w:t>
            </w:r>
          </w:p>
          <w:p w14:paraId="18633ABF" w14:textId="77777777" w:rsidR="001C28B1" w:rsidRDefault="005B2254">
            <w:pPr>
              <w:keepNext/>
              <w:keepLines/>
              <w:widowControl w:val="0"/>
              <w:ind w:right="-250"/>
              <w:jc w:val="center"/>
              <w:rPr>
                <w:color w:val="262626"/>
                <w:sz w:val="20"/>
                <w:szCs w:val="20"/>
              </w:rPr>
            </w:pPr>
            <w:r>
              <w:rPr>
                <w:color w:val="262626"/>
                <w:sz w:val="20"/>
                <w:szCs w:val="20"/>
              </w:rPr>
              <w:t>MVILA DIVISION</w:t>
            </w:r>
          </w:p>
          <w:p w14:paraId="31D18263" w14:textId="77777777" w:rsidR="001C28B1" w:rsidRDefault="005B2254">
            <w:pPr>
              <w:widowControl w:val="0"/>
              <w:spacing w:line="259" w:lineRule="auto"/>
              <w:jc w:val="center"/>
              <w:rPr>
                <w:color w:val="262626"/>
                <w:sz w:val="20"/>
                <w:szCs w:val="20"/>
              </w:rPr>
            </w:pPr>
            <w:r>
              <w:rPr>
                <w:color w:val="262626"/>
                <w:sz w:val="20"/>
                <w:szCs w:val="20"/>
              </w:rPr>
              <w:t>--------------------</w:t>
            </w:r>
          </w:p>
          <w:p w14:paraId="4D83D101" w14:textId="77777777" w:rsidR="001C28B1" w:rsidRDefault="005B2254">
            <w:pPr>
              <w:keepNext/>
              <w:keepLines/>
              <w:widowControl w:val="0"/>
              <w:jc w:val="center"/>
              <w:rPr>
                <w:color w:val="262626"/>
                <w:sz w:val="20"/>
                <w:szCs w:val="20"/>
              </w:rPr>
            </w:pPr>
            <w:r>
              <w:t xml:space="preserve">Mairie de la ville d’Ebolowa </w:t>
            </w:r>
            <w:r>
              <w:rPr>
                <w:color w:val="262626"/>
                <w:sz w:val="20"/>
                <w:szCs w:val="20"/>
              </w:rPr>
              <w:t>COUNCIL</w:t>
            </w:r>
          </w:p>
          <w:p w14:paraId="54F5E050" w14:textId="77777777" w:rsidR="001C28B1" w:rsidRDefault="005B2254">
            <w:pPr>
              <w:widowControl w:val="0"/>
              <w:spacing w:line="259" w:lineRule="auto"/>
              <w:jc w:val="center"/>
              <w:rPr>
                <w:color w:val="262626"/>
                <w:sz w:val="20"/>
                <w:szCs w:val="20"/>
                <w:lang w:val="en-US"/>
              </w:rPr>
            </w:pPr>
            <w:r>
              <w:rPr>
                <w:color w:val="262626"/>
                <w:sz w:val="20"/>
                <w:szCs w:val="20"/>
                <w:lang w:val="en-US"/>
              </w:rPr>
              <w:t>-----------------</w:t>
            </w:r>
          </w:p>
          <w:p w14:paraId="77AB4BCE" w14:textId="77777777" w:rsidR="001C28B1" w:rsidRDefault="005B2254">
            <w:pPr>
              <w:widowControl w:val="0"/>
              <w:jc w:val="center"/>
              <w:rPr>
                <w:sz w:val="20"/>
                <w:szCs w:val="20"/>
                <w:lang w:val="en-US"/>
              </w:rPr>
            </w:pPr>
            <w:r>
              <w:rPr>
                <w:sz w:val="20"/>
                <w:szCs w:val="20"/>
                <w:lang w:val="en-US"/>
              </w:rPr>
              <w:t>INTERNAL PUBLICS TENDERS BOARD</w:t>
            </w:r>
          </w:p>
          <w:p w14:paraId="01880983" w14:textId="77777777" w:rsidR="001C28B1" w:rsidRDefault="001C28B1">
            <w:pPr>
              <w:widowControl w:val="0"/>
              <w:spacing w:line="259" w:lineRule="auto"/>
              <w:jc w:val="center"/>
              <w:rPr>
                <w:b/>
                <w:color w:val="262626"/>
                <w:sz w:val="20"/>
                <w:szCs w:val="20"/>
                <w:lang w:val="en-US"/>
              </w:rPr>
            </w:pPr>
          </w:p>
          <w:p w14:paraId="5AE19AD0" w14:textId="77777777" w:rsidR="001C28B1" w:rsidRDefault="001C28B1">
            <w:pPr>
              <w:widowControl w:val="0"/>
              <w:spacing w:after="160" w:line="259" w:lineRule="auto"/>
              <w:rPr>
                <w:color w:val="262626"/>
                <w:lang w:val="en-GB"/>
              </w:rPr>
            </w:pPr>
          </w:p>
        </w:tc>
      </w:tr>
    </w:tbl>
    <w:p w14:paraId="56243F97" w14:textId="77777777" w:rsidR="001C28B1" w:rsidRDefault="005B2254">
      <w:pPr>
        <w:tabs>
          <w:tab w:val="left" w:pos="4078"/>
        </w:tabs>
        <w:jc w:val="both"/>
        <w:rPr>
          <w:rFonts w:ascii="Arial Narrow" w:hAnsi="Arial Narrow"/>
        </w:rPr>
      </w:pPr>
      <w:r>
        <w:rPr>
          <w:rFonts w:ascii="Arial Narrow" w:hAnsi="Arial Narrow"/>
        </w:rPr>
        <w:t>OBJET : Exécution des travaux..............................................................................................</w:t>
      </w:r>
    </w:p>
    <w:p w14:paraId="47A8742C" w14:textId="77777777" w:rsidR="001C28B1" w:rsidRDefault="001C28B1">
      <w:pPr>
        <w:tabs>
          <w:tab w:val="left" w:pos="4078"/>
        </w:tabs>
        <w:jc w:val="both"/>
        <w:rPr>
          <w:rFonts w:ascii="Arial Narrow" w:hAnsi="Arial Narrow"/>
        </w:rPr>
      </w:pPr>
    </w:p>
    <w:p w14:paraId="247DA08A" w14:textId="77777777" w:rsidR="001C28B1" w:rsidRDefault="001C28B1">
      <w:pPr>
        <w:keepNext/>
        <w:jc w:val="both"/>
        <w:outlineLvl w:val="2"/>
        <w:rPr>
          <w:rFonts w:ascii="Arial Narrow" w:hAnsi="Arial Narrow"/>
          <w:sz w:val="18"/>
          <w:szCs w:val="32"/>
        </w:rPr>
      </w:pPr>
    </w:p>
    <w:p w14:paraId="02849ED6" w14:textId="77777777" w:rsidR="001C28B1" w:rsidRDefault="005B2254">
      <w:pPr>
        <w:ind w:left="993"/>
        <w:jc w:val="both"/>
        <w:rPr>
          <w:rFonts w:ascii="Arial Narrow" w:hAnsi="Arial Narrow" w:cs="Arial"/>
          <w:color w:val="000000"/>
        </w:rPr>
      </w:pPr>
      <w:r>
        <w:rPr>
          <w:rFonts w:ascii="Arial Narrow" w:hAnsi="Arial Narrow" w:cs="Arial"/>
          <w:b/>
          <w:bCs/>
          <w:color w:val="000000"/>
        </w:rPr>
        <w:t xml:space="preserve">LIEU </w:t>
      </w:r>
      <w:r>
        <w:rPr>
          <w:rFonts w:ascii="Arial Narrow" w:hAnsi="Arial Narrow" w:cs="Arial"/>
          <w:color w:val="000000"/>
        </w:rPr>
        <w:t xml:space="preserve">: Région................................................................................................................. </w:t>
      </w:r>
    </w:p>
    <w:p w14:paraId="34CE1CE8" w14:textId="77777777" w:rsidR="001C28B1" w:rsidRDefault="001C28B1">
      <w:pPr>
        <w:keepNext/>
        <w:jc w:val="both"/>
        <w:outlineLvl w:val="2"/>
        <w:rPr>
          <w:rFonts w:ascii="Arial Narrow" w:hAnsi="Arial Narrow"/>
          <w:sz w:val="18"/>
          <w:szCs w:val="32"/>
        </w:rPr>
      </w:pPr>
    </w:p>
    <w:p w14:paraId="6237CDB8" w14:textId="77777777" w:rsidR="001C28B1" w:rsidRDefault="005B2254">
      <w:pPr>
        <w:ind w:left="993"/>
        <w:jc w:val="both"/>
        <w:rPr>
          <w:rFonts w:ascii="Arial Narrow" w:hAnsi="Arial Narrow" w:cs="Arial"/>
          <w:b/>
          <w:bCs/>
        </w:rPr>
      </w:pPr>
      <w:r>
        <w:rPr>
          <w:rFonts w:ascii="Arial Narrow" w:hAnsi="Arial Narrow" w:cs="Arial"/>
          <w:b/>
          <w:bCs/>
        </w:rPr>
        <w:t>DELAI D’EXECUTION:</w:t>
      </w:r>
      <w:r>
        <w:rPr>
          <w:rFonts w:ascii="Arial Narrow" w:hAnsi="Arial Narrow" w:cs="Arial"/>
          <w:bCs/>
        </w:rPr>
        <w:t>………………………………………………….…</w:t>
      </w:r>
      <w:r>
        <w:rPr>
          <w:rFonts w:ascii="Arial Narrow" w:hAnsi="Arial Narrow" w:cs="Arial"/>
          <w:color w:val="000000"/>
        </w:rPr>
        <w:t xml:space="preserve"> (........................) mois</w:t>
      </w:r>
    </w:p>
    <w:p w14:paraId="11DBE9BB" w14:textId="77777777" w:rsidR="001C28B1" w:rsidRDefault="001C28B1">
      <w:pPr>
        <w:ind w:left="993"/>
        <w:jc w:val="both"/>
        <w:rPr>
          <w:rFonts w:ascii="Arial Narrow" w:hAnsi="Arial Narrow" w:cs="Arial"/>
          <w:b/>
          <w:bCs/>
        </w:rPr>
      </w:pPr>
    </w:p>
    <w:p w14:paraId="3CA27543" w14:textId="77777777" w:rsidR="001C28B1" w:rsidRDefault="005B2254">
      <w:pPr>
        <w:ind w:left="993"/>
        <w:jc w:val="both"/>
        <w:rPr>
          <w:rFonts w:ascii="Arial Narrow" w:hAnsi="Arial Narrow" w:cs="Arial"/>
          <w:b/>
          <w:bCs/>
          <w:color w:val="000000"/>
        </w:rPr>
      </w:pPr>
      <w:r>
        <w:rPr>
          <w:rFonts w:ascii="Arial Narrow" w:hAnsi="Arial Narrow" w:cs="Arial"/>
          <w:b/>
          <w:bCs/>
          <w:color w:val="000000"/>
        </w:rPr>
        <w:t>MONTANT ENFCFA :</w:t>
      </w:r>
    </w:p>
    <w:tbl>
      <w:tblPr>
        <w:tblpPr w:leftFromText="141" w:rightFromText="141" w:vertAnchor="text" w:horzAnchor="margin" w:tblpXSpec="center" w:tblpY="192"/>
        <w:tblW w:w="6841" w:type="dxa"/>
        <w:jc w:val="center"/>
        <w:tblLayout w:type="fixed"/>
        <w:tblCellMar>
          <w:left w:w="70" w:type="dxa"/>
          <w:right w:w="70" w:type="dxa"/>
        </w:tblCellMar>
        <w:tblLook w:val="0000" w:firstRow="0" w:lastRow="0" w:firstColumn="0" w:lastColumn="0" w:noHBand="0" w:noVBand="0"/>
      </w:tblPr>
      <w:tblGrid>
        <w:gridCol w:w="2901"/>
        <w:gridCol w:w="3940"/>
      </w:tblGrid>
      <w:tr w:rsidR="001C28B1" w14:paraId="0991A980" w14:textId="77777777">
        <w:trPr>
          <w:trHeight w:val="429"/>
          <w:jc w:val="center"/>
        </w:trPr>
        <w:tc>
          <w:tcPr>
            <w:tcW w:w="2901" w:type="dxa"/>
            <w:tcBorders>
              <w:top w:val="single" w:sz="4" w:space="0" w:color="000000"/>
              <w:left w:val="single" w:sz="4" w:space="0" w:color="000000"/>
              <w:bottom w:val="single" w:sz="4" w:space="0" w:color="000000"/>
              <w:right w:val="single" w:sz="4" w:space="0" w:color="000000"/>
            </w:tcBorders>
          </w:tcPr>
          <w:p w14:paraId="3F796C5F" w14:textId="77777777" w:rsidR="001C28B1" w:rsidRDefault="005B2254">
            <w:pPr>
              <w:widowControl w:val="0"/>
              <w:jc w:val="both"/>
              <w:rPr>
                <w:rFonts w:ascii="Arial Narrow" w:hAnsi="Arial Narrow" w:cs="Arial"/>
              </w:rPr>
            </w:pPr>
            <w:r>
              <w:rPr>
                <w:rFonts w:ascii="Arial Narrow" w:hAnsi="Arial Narrow" w:cs="Arial"/>
              </w:rPr>
              <w:t>HTVA</w:t>
            </w:r>
          </w:p>
        </w:tc>
        <w:tc>
          <w:tcPr>
            <w:tcW w:w="3939" w:type="dxa"/>
            <w:tcBorders>
              <w:top w:val="single" w:sz="4" w:space="0" w:color="000000"/>
              <w:left w:val="single" w:sz="4" w:space="0" w:color="000000"/>
              <w:bottom w:val="single" w:sz="4" w:space="0" w:color="000000"/>
              <w:right w:val="single" w:sz="4" w:space="0" w:color="000000"/>
            </w:tcBorders>
          </w:tcPr>
          <w:p w14:paraId="303F5AF8" w14:textId="77777777" w:rsidR="001C28B1" w:rsidRDefault="001C28B1">
            <w:pPr>
              <w:widowControl w:val="0"/>
              <w:jc w:val="both"/>
              <w:rPr>
                <w:rFonts w:ascii="Arial Narrow" w:hAnsi="Arial Narrow" w:cs="Arial"/>
                <w:b/>
                <w:bCs/>
              </w:rPr>
            </w:pPr>
          </w:p>
        </w:tc>
      </w:tr>
      <w:tr w:rsidR="001C28B1" w14:paraId="60A97F9B" w14:textId="77777777">
        <w:trPr>
          <w:trHeight w:val="429"/>
          <w:jc w:val="center"/>
        </w:trPr>
        <w:tc>
          <w:tcPr>
            <w:tcW w:w="2901" w:type="dxa"/>
            <w:tcBorders>
              <w:top w:val="single" w:sz="4" w:space="0" w:color="000000"/>
              <w:left w:val="single" w:sz="4" w:space="0" w:color="000000"/>
              <w:bottom w:val="single" w:sz="4" w:space="0" w:color="000000"/>
              <w:right w:val="single" w:sz="4" w:space="0" w:color="000000"/>
            </w:tcBorders>
          </w:tcPr>
          <w:p w14:paraId="342038F7" w14:textId="77777777" w:rsidR="001C28B1" w:rsidRDefault="005B2254">
            <w:pPr>
              <w:widowControl w:val="0"/>
              <w:jc w:val="both"/>
              <w:rPr>
                <w:rFonts w:ascii="Arial Narrow" w:hAnsi="Arial Narrow" w:cs="Arial"/>
              </w:rPr>
            </w:pPr>
            <w:r>
              <w:rPr>
                <w:rFonts w:ascii="Arial Narrow" w:hAnsi="Arial Narrow" w:cs="Arial"/>
              </w:rPr>
              <w:t>TVA (19.25%)</w:t>
            </w:r>
          </w:p>
        </w:tc>
        <w:tc>
          <w:tcPr>
            <w:tcW w:w="3939" w:type="dxa"/>
            <w:tcBorders>
              <w:top w:val="single" w:sz="4" w:space="0" w:color="000000"/>
              <w:left w:val="single" w:sz="4" w:space="0" w:color="000000"/>
              <w:bottom w:val="single" w:sz="4" w:space="0" w:color="000000"/>
              <w:right w:val="single" w:sz="4" w:space="0" w:color="000000"/>
            </w:tcBorders>
          </w:tcPr>
          <w:p w14:paraId="53362EAD" w14:textId="77777777" w:rsidR="001C28B1" w:rsidRDefault="001C28B1">
            <w:pPr>
              <w:widowControl w:val="0"/>
              <w:jc w:val="both"/>
              <w:rPr>
                <w:rFonts w:ascii="Arial Narrow" w:hAnsi="Arial Narrow" w:cs="Arial"/>
                <w:b/>
                <w:bCs/>
              </w:rPr>
            </w:pPr>
          </w:p>
        </w:tc>
      </w:tr>
      <w:tr w:rsidR="001C28B1" w14:paraId="289662F3" w14:textId="77777777">
        <w:trPr>
          <w:trHeight w:val="429"/>
          <w:jc w:val="center"/>
        </w:trPr>
        <w:tc>
          <w:tcPr>
            <w:tcW w:w="2901" w:type="dxa"/>
            <w:tcBorders>
              <w:top w:val="single" w:sz="4" w:space="0" w:color="000000"/>
              <w:left w:val="single" w:sz="4" w:space="0" w:color="000000"/>
              <w:bottom w:val="single" w:sz="4" w:space="0" w:color="000000"/>
              <w:right w:val="single" w:sz="4" w:space="0" w:color="000000"/>
            </w:tcBorders>
          </w:tcPr>
          <w:p w14:paraId="61915890" w14:textId="77777777" w:rsidR="001C28B1" w:rsidRDefault="005B2254">
            <w:pPr>
              <w:widowControl w:val="0"/>
              <w:jc w:val="both"/>
              <w:rPr>
                <w:rFonts w:ascii="Arial Narrow" w:hAnsi="Arial Narrow" w:cs="Arial"/>
              </w:rPr>
            </w:pPr>
            <w:r>
              <w:rPr>
                <w:rFonts w:ascii="Arial Narrow" w:hAnsi="Arial Narrow" w:cs="Arial"/>
              </w:rPr>
              <w:t>TTC</w:t>
            </w:r>
          </w:p>
        </w:tc>
        <w:tc>
          <w:tcPr>
            <w:tcW w:w="3939" w:type="dxa"/>
            <w:tcBorders>
              <w:top w:val="single" w:sz="4" w:space="0" w:color="000000"/>
              <w:left w:val="single" w:sz="4" w:space="0" w:color="000000"/>
              <w:bottom w:val="single" w:sz="4" w:space="0" w:color="000000"/>
              <w:right w:val="single" w:sz="4" w:space="0" w:color="000000"/>
            </w:tcBorders>
          </w:tcPr>
          <w:p w14:paraId="1FFF84CD" w14:textId="77777777" w:rsidR="001C28B1" w:rsidRDefault="001C28B1">
            <w:pPr>
              <w:widowControl w:val="0"/>
              <w:jc w:val="both"/>
              <w:rPr>
                <w:rFonts w:ascii="Arial Narrow" w:hAnsi="Arial Narrow" w:cs="Arial"/>
                <w:b/>
                <w:bCs/>
              </w:rPr>
            </w:pPr>
          </w:p>
        </w:tc>
      </w:tr>
      <w:tr w:rsidR="001C28B1" w14:paraId="19487B76" w14:textId="77777777">
        <w:trPr>
          <w:trHeight w:val="413"/>
          <w:jc w:val="center"/>
        </w:trPr>
        <w:tc>
          <w:tcPr>
            <w:tcW w:w="2901" w:type="dxa"/>
            <w:tcBorders>
              <w:top w:val="single" w:sz="4" w:space="0" w:color="000000"/>
              <w:left w:val="single" w:sz="4" w:space="0" w:color="000000"/>
              <w:bottom w:val="single" w:sz="4" w:space="0" w:color="000000"/>
              <w:right w:val="single" w:sz="4" w:space="0" w:color="000000"/>
            </w:tcBorders>
          </w:tcPr>
          <w:p w14:paraId="2C5EB9C7" w14:textId="77777777" w:rsidR="001C28B1" w:rsidRDefault="005B2254">
            <w:pPr>
              <w:widowControl w:val="0"/>
              <w:jc w:val="both"/>
              <w:rPr>
                <w:rFonts w:ascii="Arial Narrow" w:hAnsi="Arial Narrow" w:cs="Arial"/>
              </w:rPr>
            </w:pPr>
            <w:r>
              <w:rPr>
                <w:rFonts w:ascii="Arial Narrow" w:hAnsi="Arial Narrow" w:cs="Arial"/>
              </w:rPr>
              <w:t>AIR (2,2 -5,5%)</w:t>
            </w:r>
          </w:p>
        </w:tc>
        <w:tc>
          <w:tcPr>
            <w:tcW w:w="3939" w:type="dxa"/>
            <w:tcBorders>
              <w:top w:val="single" w:sz="4" w:space="0" w:color="000000"/>
              <w:left w:val="single" w:sz="4" w:space="0" w:color="000000"/>
              <w:bottom w:val="single" w:sz="4" w:space="0" w:color="000000"/>
              <w:right w:val="single" w:sz="4" w:space="0" w:color="000000"/>
            </w:tcBorders>
          </w:tcPr>
          <w:p w14:paraId="4909D54B" w14:textId="77777777" w:rsidR="001C28B1" w:rsidRDefault="001C28B1">
            <w:pPr>
              <w:widowControl w:val="0"/>
              <w:jc w:val="both"/>
              <w:rPr>
                <w:rFonts w:ascii="Arial Narrow" w:hAnsi="Arial Narrow" w:cs="Arial"/>
                <w:b/>
                <w:bCs/>
              </w:rPr>
            </w:pPr>
          </w:p>
        </w:tc>
      </w:tr>
      <w:tr w:rsidR="001C28B1" w14:paraId="08F4DD28" w14:textId="77777777">
        <w:trPr>
          <w:trHeight w:val="448"/>
          <w:jc w:val="center"/>
        </w:trPr>
        <w:tc>
          <w:tcPr>
            <w:tcW w:w="2901" w:type="dxa"/>
            <w:tcBorders>
              <w:top w:val="single" w:sz="4" w:space="0" w:color="000000"/>
              <w:left w:val="single" w:sz="4" w:space="0" w:color="000000"/>
              <w:bottom w:val="single" w:sz="4" w:space="0" w:color="000000"/>
              <w:right w:val="single" w:sz="4" w:space="0" w:color="000000"/>
            </w:tcBorders>
          </w:tcPr>
          <w:p w14:paraId="0CB50FD9" w14:textId="77777777" w:rsidR="001C28B1" w:rsidRDefault="005B2254">
            <w:pPr>
              <w:widowControl w:val="0"/>
              <w:jc w:val="both"/>
              <w:rPr>
                <w:rFonts w:ascii="Arial Narrow" w:hAnsi="Arial Narrow" w:cs="Arial"/>
              </w:rPr>
            </w:pPr>
            <w:r>
              <w:rPr>
                <w:rFonts w:ascii="Arial Narrow" w:hAnsi="Arial Narrow" w:cs="Arial"/>
              </w:rPr>
              <w:t>Net à mandater</w:t>
            </w:r>
          </w:p>
        </w:tc>
        <w:tc>
          <w:tcPr>
            <w:tcW w:w="3939" w:type="dxa"/>
            <w:tcBorders>
              <w:top w:val="single" w:sz="4" w:space="0" w:color="000000"/>
              <w:left w:val="single" w:sz="4" w:space="0" w:color="000000"/>
              <w:bottom w:val="single" w:sz="4" w:space="0" w:color="000000"/>
              <w:right w:val="single" w:sz="4" w:space="0" w:color="000000"/>
            </w:tcBorders>
          </w:tcPr>
          <w:p w14:paraId="192DB13B" w14:textId="77777777" w:rsidR="001C28B1" w:rsidRDefault="001C28B1">
            <w:pPr>
              <w:widowControl w:val="0"/>
              <w:jc w:val="both"/>
              <w:rPr>
                <w:rFonts w:ascii="Arial Narrow" w:hAnsi="Arial Narrow" w:cs="Arial"/>
                <w:b/>
                <w:bCs/>
              </w:rPr>
            </w:pPr>
          </w:p>
        </w:tc>
      </w:tr>
    </w:tbl>
    <w:p w14:paraId="34D50E44" w14:textId="77777777" w:rsidR="001C28B1" w:rsidRDefault="001C28B1">
      <w:pPr>
        <w:ind w:left="993"/>
        <w:jc w:val="both"/>
        <w:rPr>
          <w:rFonts w:ascii="Arial Narrow" w:hAnsi="Arial Narrow" w:cs="Arial"/>
          <w:b/>
          <w:bCs/>
        </w:rPr>
      </w:pPr>
    </w:p>
    <w:p w14:paraId="6C910C29" w14:textId="77777777" w:rsidR="001C28B1" w:rsidRDefault="001C28B1">
      <w:pPr>
        <w:ind w:left="993"/>
        <w:jc w:val="both"/>
        <w:rPr>
          <w:rFonts w:ascii="Arial Narrow" w:hAnsi="Arial Narrow" w:cs="Arial"/>
          <w:b/>
          <w:bCs/>
        </w:rPr>
      </w:pPr>
    </w:p>
    <w:p w14:paraId="138C6959" w14:textId="77777777" w:rsidR="001C28B1" w:rsidRDefault="001C28B1">
      <w:pPr>
        <w:ind w:left="993"/>
        <w:jc w:val="both"/>
        <w:rPr>
          <w:rFonts w:ascii="Arial Narrow" w:hAnsi="Arial Narrow" w:cs="Arial"/>
          <w:b/>
          <w:bCs/>
        </w:rPr>
      </w:pPr>
    </w:p>
    <w:p w14:paraId="0CB236E7" w14:textId="77777777" w:rsidR="001C28B1" w:rsidRDefault="001C28B1">
      <w:pPr>
        <w:ind w:left="993"/>
        <w:jc w:val="both"/>
        <w:rPr>
          <w:rFonts w:ascii="Arial Narrow" w:hAnsi="Arial Narrow" w:cs="Arial"/>
          <w:b/>
          <w:bCs/>
        </w:rPr>
      </w:pPr>
    </w:p>
    <w:p w14:paraId="2BF0FEE8" w14:textId="77777777" w:rsidR="001C28B1" w:rsidRDefault="001C28B1">
      <w:pPr>
        <w:ind w:left="993"/>
        <w:jc w:val="both"/>
        <w:rPr>
          <w:rFonts w:ascii="Arial Narrow" w:hAnsi="Arial Narrow" w:cs="Arial"/>
          <w:b/>
          <w:bCs/>
        </w:rPr>
      </w:pPr>
    </w:p>
    <w:p w14:paraId="576FCC97" w14:textId="77777777" w:rsidR="001C28B1" w:rsidRDefault="001C28B1">
      <w:pPr>
        <w:ind w:left="993"/>
        <w:jc w:val="both"/>
        <w:rPr>
          <w:rFonts w:ascii="Arial Narrow" w:hAnsi="Arial Narrow" w:cs="Arial"/>
          <w:b/>
          <w:bCs/>
        </w:rPr>
      </w:pPr>
    </w:p>
    <w:p w14:paraId="7708B38A" w14:textId="77777777" w:rsidR="001C28B1" w:rsidRDefault="001C28B1">
      <w:pPr>
        <w:ind w:left="993"/>
        <w:jc w:val="both"/>
        <w:rPr>
          <w:rFonts w:ascii="Arial Narrow" w:hAnsi="Arial Narrow" w:cs="Arial"/>
          <w:b/>
          <w:bCs/>
        </w:rPr>
      </w:pPr>
    </w:p>
    <w:p w14:paraId="23DCAA8C" w14:textId="77777777" w:rsidR="001C28B1" w:rsidRDefault="001C28B1">
      <w:pPr>
        <w:jc w:val="both"/>
        <w:rPr>
          <w:rFonts w:ascii="Arial Narrow" w:hAnsi="Arial Narrow" w:cs="Arial"/>
          <w:b/>
          <w:bCs/>
        </w:rPr>
      </w:pPr>
    </w:p>
    <w:p w14:paraId="6387889C" w14:textId="77777777" w:rsidR="001C28B1" w:rsidRDefault="001C28B1">
      <w:pPr>
        <w:jc w:val="both"/>
        <w:rPr>
          <w:rFonts w:ascii="Arial Narrow" w:hAnsi="Arial Narrow" w:cs="Arial"/>
        </w:rPr>
      </w:pPr>
    </w:p>
    <w:p w14:paraId="6190BB03" w14:textId="77777777" w:rsidR="001C28B1" w:rsidRDefault="001C28B1">
      <w:pPr>
        <w:jc w:val="both"/>
        <w:rPr>
          <w:rFonts w:ascii="Arial Narrow" w:hAnsi="Arial Narrow" w:cs="Arial"/>
          <w:b/>
          <w:bCs/>
        </w:rPr>
      </w:pPr>
    </w:p>
    <w:p w14:paraId="086342FA" w14:textId="77777777" w:rsidR="001C28B1" w:rsidRDefault="005B2254">
      <w:pPr>
        <w:jc w:val="both"/>
        <w:rPr>
          <w:rFonts w:ascii="Arial Narrow" w:hAnsi="Arial Narrow" w:cs="Arial"/>
          <w:iCs/>
        </w:rPr>
      </w:pPr>
      <w:r>
        <w:rPr>
          <w:rFonts w:ascii="Arial Narrow" w:hAnsi="Arial Narrow" w:cs="Arial"/>
          <w:b/>
          <w:bCs/>
        </w:rPr>
        <w:t>FINANCEMENT</w:t>
      </w:r>
      <w:r>
        <w:rPr>
          <w:rFonts w:ascii="Arial Narrow" w:hAnsi="Arial Narrow" w:cs="Arial"/>
        </w:rPr>
        <w:t> </w:t>
      </w:r>
      <w:r>
        <w:rPr>
          <w:rFonts w:ascii="Arial Narrow" w:hAnsi="Arial Narrow" w:cs="Arial"/>
        </w:rPr>
        <w:tab/>
        <w:t>:</w:t>
      </w:r>
      <w:r>
        <w:rPr>
          <w:rFonts w:ascii="Arial Narrow" w:hAnsi="Arial Narrow" w:cs="Arial"/>
          <w:iCs/>
        </w:rPr>
        <w:t xml:space="preserve"> </w:t>
      </w:r>
      <w:proofErr w:type="gramStart"/>
      <w:r>
        <w:rPr>
          <w:rFonts w:ascii="Arial Narrow" w:hAnsi="Arial Narrow" w:cs="Arial"/>
          <w:iCs/>
        </w:rPr>
        <w:t>BIP ,</w:t>
      </w:r>
      <w:proofErr w:type="gramEnd"/>
      <w:r>
        <w:rPr>
          <w:rFonts w:ascii="Arial Narrow" w:hAnsi="Arial Narrow" w:cs="Arial"/>
          <w:iCs/>
        </w:rPr>
        <w:t xml:space="preserve"> EXERCICE 2025.</w:t>
      </w:r>
    </w:p>
    <w:p w14:paraId="630D1EF9" w14:textId="77777777" w:rsidR="001C28B1" w:rsidRDefault="001C28B1">
      <w:pPr>
        <w:jc w:val="both"/>
        <w:rPr>
          <w:rFonts w:ascii="Arial Narrow" w:hAnsi="Arial Narrow" w:cs="Arial"/>
          <w:iCs/>
        </w:rPr>
      </w:pPr>
    </w:p>
    <w:p w14:paraId="096A3278" w14:textId="77777777" w:rsidR="001C28B1" w:rsidRDefault="005B2254">
      <w:pPr>
        <w:spacing w:line="360" w:lineRule="auto"/>
        <w:ind w:left="851"/>
        <w:jc w:val="both"/>
        <w:rPr>
          <w:rFonts w:ascii="Arial Narrow" w:hAnsi="Arial Narrow" w:cs="Arial"/>
          <w:iCs/>
        </w:rPr>
      </w:pPr>
      <w:r>
        <w:rPr>
          <w:rFonts w:ascii="Arial Narrow" w:hAnsi="Arial Narrow" w:cs="Arial"/>
          <w:b/>
          <w:bCs/>
        </w:rPr>
        <w:t>IMPUTATION </w:t>
      </w:r>
      <w:r>
        <w:rPr>
          <w:rFonts w:ascii="Arial Narrow" w:hAnsi="Arial Narrow" w:cs="Arial"/>
          <w:iCs/>
        </w:rPr>
        <w:tab/>
        <w:t>:</w:t>
      </w:r>
      <w:r>
        <w:rPr>
          <w:rFonts w:ascii="Arial Narrow" w:hAnsi="Arial Narrow" w:cs="Arial"/>
          <w:bCs/>
        </w:rPr>
        <w:t xml:space="preserve"> _____________________</w:t>
      </w:r>
    </w:p>
    <w:p w14:paraId="4A1ECA4F" w14:textId="77777777" w:rsidR="001C28B1" w:rsidRDefault="005B2254">
      <w:pPr>
        <w:spacing w:line="360" w:lineRule="auto"/>
        <w:ind w:left="851"/>
        <w:jc w:val="both"/>
        <w:rPr>
          <w:rFonts w:ascii="Arial Narrow" w:hAnsi="Arial Narrow" w:cs="Arial"/>
        </w:rPr>
      </w:pPr>
      <w:r>
        <w:rPr>
          <w:rFonts w:ascii="Arial Narrow" w:hAnsi="Arial Narrow" w:cs="Arial"/>
        </w:rPr>
        <w:t>SOUSCRIT, LE           : _____________________</w:t>
      </w:r>
    </w:p>
    <w:p w14:paraId="1A4412B1" w14:textId="77777777" w:rsidR="001C28B1" w:rsidRDefault="005B2254">
      <w:pPr>
        <w:spacing w:line="360" w:lineRule="auto"/>
        <w:ind w:left="851"/>
        <w:jc w:val="both"/>
        <w:rPr>
          <w:rFonts w:ascii="Arial Narrow" w:hAnsi="Arial Narrow" w:cs="Arial"/>
        </w:rPr>
      </w:pPr>
      <w:r>
        <w:rPr>
          <w:rFonts w:ascii="Arial Narrow" w:hAnsi="Arial Narrow" w:cs="Arial"/>
        </w:rPr>
        <w:t xml:space="preserve">SIGNE,  LE                 </w:t>
      </w:r>
      <w:proofErr w:type="gramStart"/>
      <w:r>
        <w:rPr>
          <w:rFonts w:ascii="Arial Narrow" w:hAnsi="Arial Narrow" w:cs="Arial"/>
        </w:rPr>
        <w:t>:_</w:t>
      </w:r>
      <w:proofErr w:type="gramEnd"/>
      <w:r>
        <w:rPr>
          <w:rFonts w:ascii="Arial Narrow" w:hAnsi="Arial Narrow" w:cs="Arial"/>
        </w:rPr>
        <w:t>_____________________</w:t>
      </w:r>
    </w:p>
    <w:p w14:paraId="408DC98C" w14:textId="77777777" w:rsidR="001C28B1" w:rsidRDefault="005B2254">
      <w:pPr>
        <w:spacing w:line="360" w:lineRule="auto"/>
        <w:ind w:left="851"/>
        <w:jc w:val="both"/>
        <w:rPr>
          <w:rFonts w:ascii="Arial Narrow" w:hAnsi="Arial Narrow" w:cs="Arial"/>
        </w:rPr>
      </w:pPr>
      <w:r>
        <w:rPr>
          <w:rFonts w:ascii="Arial Narrow" w:hAnsi="Arial Narrow" w:cs="Arial"/>
        </w:rPr>
        <w:t>NOTIFIE, LE               : _____________________</w:t>
      </w:r>
    </w:p>
    <w:p w14:paraId="1A79D102" w14:textId="77777777" w:rsidR="001C28B1" w:rsidRDefault="005B2254">
      <w:pPr>
        <w:spacing w:line="360" w:lineRule="auto"/>
        <w:ind w:left="851"/>
        <w:jc w:val="both"/>
        <w:rPr>
          <w:rFonts w:ascii="Arial Narrow" w:hAnsi="Arial Narrow" w:cs="Arial"/>
        </w:rPr>
      </w:pPr>
      <w:r>
        <w:rPr>
          <w:rFonts w:ascii="Arial Narrow" w:hAnsi="Arial Narrow" w:cs="Arial"/>
        </w:rPr>
        <w:t xml:space="preserve">ENREGISTRE, LE     </w:t>
      </w:r>
      <w:proofErr w:type="gramStart"/>
      <w:r>
        <w:rPr>
          <w:rFonts w:ascii="Arial Narrow" w:hAnsi="Arial Narrow" w:cs="Arial"/>
        </w:rPr>
        <w:t>:  _</w:t>
      </w:r>
      <w:proofErr w:type="gramEnd"/>
      <w:r>
        <w:rPr>
          <w:rFonts w:ascii="Arial Narrow" w:hAnsi="Arial Narrow" w:cs="Arial"/>
        </w:rPr>
        <w:t>____________________</w:t>
      </w:r>
    </w:p>
    <w:p w14:paraId="4E5408B3" w14:textId="77777777" w:rsidR="001C28B1" w:rsidRDefault="001C28B1">
      <w:pPr>
        <w:jc w:val="both"/>
        <w:rPr>
          <w:rFonts w:ascii="Arial Narrow" w:hAnsi="Arial Narrow" w:cs="Arial"/>
        </w:rPr>
      </w:pPr>
    </w:p>
    <w:p w14:paraId="08DEA61B" w14:textId="77777777" w:rsidR="001C28B1" w:rsidRDefault="001C28B1">
      <w:pPr>
        <w:jc w:val="both"/>
        <w:rPr>
          <w:rFonts w:ascii="Arial Narrow" w:hAnsi="Arial Narrow" w:cs="Arial"/>
        </w:rPr>
      </w:pPr>
    </w:p>
    <w:p w14:paraId="6096FC93" w14:textId="77777777" w:rsidR="001C28B1" w:rsidRDefault="001C28B1">
      <w:pPr>
        <w:jc w:val="both"/>
        <w:rPr>
          <w:rFonts w:ascii="Arial Narrow" w:hAnsi="Arial Narrow" w:cs="Arial"/>
        </w:rPr>
      </w:pPr>
    </w:p>
    <w:p w14:paraId="1B647809" w14:textId="77777777" w:rsidR="001C28B1" w:rsidRDefault="001C28B1">
      <w:pPr>
        <w:jc w:val="both"/>
        <w:rPr>
          <w:rFonts w:ascii="Arial Narrow" w:hAnsi="Arial Narrow" w:cs="Arial"/>
        </w:rPr>
      </w:pPr>
    </w:p>
    <w:p w14:paraId="785DA292" w14:textId="77777777" w:rsidR="001C28B1" w:rsidRDefault="001C28B1">
      <w:pPr>
        <w:jc w:val="both"/>
        <w:rPr>
          <w:rFonts w:ascii="Arial Narrow" w:hAnsi="Arial Narrow" w:cs="Arial"/>
        </w:rPr>
      </w:pPr>
    </w:p>
    <w:p w14:paraId="3B32A8CF" w14:textId="77777777" w:rsidR="001C28B1" w:rsidRDefault="001C28B1">
      <w:pPr>
        <w:jc w:val="both"/>
        <w:rPr>
          <w:rFonts w:ascii="Arial Narrow" w:hAnsi="Arial Narrow" w:cs="Arial"/>
        </w:rPr>
      </w:pPr>
    </w:p>
    <w:p w14:paraId="2182EB16" w14:textId="77777777" w:rsidR="001C28B1" w:rsidRDefault="001C28B1">
      <w:pPr>
        <w:jc w:val="both"/>
        <w:rPr>
          <w:rFonts w:ascii="Arial Narrow" w:hAnsi="Arial Narrow" w:cs="Arial"/>
        </w:rPr>
      </w:pPr>
    </w:p>
    <w:p w14:paraId="36817552" w14:textId="77777777" w:rsidR="001C28B1" w:rsidRDefault="001C28B1">
      <w:pPr>
        <w:jc w:val="both"/>
        <w:rPr>
          <w:rFonts w:ascii="Arial Narrow" w:hAnsi="Arial Narrow" w:cs="Arial"/>
        </w:rPr>
      </w:pPr>
    </w:p>
    <w:p w14:paraId="1F7EABD3" w14:textId="77777777" w:rsidR="001C28B1" w:rsidRDefault="001C28B1">
      <w:pPr>
        <w:jc w:val="both"/>
        <w:rPr>
          <w:rFonts w:ascii="Arial Narrow" w:hAnsi="Arial Narrow" w:cs="Arial"/>
        </w:rPr>
      </w:pPr>
    </w:p>
    <w:p w14:paraId="599279BE" w14:textId="77777777" w:rsidR="001C28B1" w:rsidRDefault="001C28B1">
      <w:pPr>
        <w:jc w:val="both"/>
        <w:rPr>
          <w:rFonts w:ascii="Arial Narrow" w:hAnsi="Arial Narrow" w:cs="Arial"/>
        </w:rPr>
      </w:pPr>
    </w:p>
    <w:p w14:paraId="635561C9" w14:textId="77777777" w:rsidR="001C28B1" w:rsidRDefault="001C28B1">
      <w:pPr>
        <w:jc w:val="both"/>
        <w:rPr>
          <w:rFonts w:ascii="Arial Narrow" w:hAnsi="Arial Narrow" w:cs="Arial"/>
        </w:rPr>
      </w:pPr>
    </w:p>
    <w:p w14:paraId="5D954E35" w14:textId="77777777" w:rsidR="001C28B1" w:rsidRDefault="005B2254">
      <w:pPr>
        <w:jc w:val="both"/>
        <w:outlineLvl w:val="0"/>
        <w:rPr>
          <w:rFonts w:ascii="Arial Narrow" w:hAnsi="Arial Narrow" w:cs="Arial"/>
        </w:rPr>
      </w:pPr>
      <w:r>
        <w:rPr>
          <w:rFonts w:ascii="Arial Narrow" w:hAnsi="Arial Narrow" w:cs="Arial"/>
        </w:rPr>
        <w:t>ENTRE</w:t>
      </w:r>
    </w:p>
    <w:p w14:paraId="43E64090" w14:textId="77777777" w:rsidR="001C28B1" w:rsidRDefault="001C28B1">
      <w:pPr>
        <w:jc w:val="both"/>
        <w:rPr>
          <w:rFonts w:ascii="Arial Narrow" w:hAnsi="Arial Narrow" w:cs="Arial"/>
        </w:rPr>
      </w:pPr>
    </w:p>
    <w:p w14:paraId="7347B112" w14:textId="77777777" w:rsidR="001C28B1" w:rsidRDefault="001C28B1">
      <w:pPr>
        <w:jc w:val="both"/>
        <w:rPr>
          <w:rFonts w:ascii="Arial Narrow" w:hAnsi="Arial Narrow" w:cs="Arial"/>
        </w:rPr>
      </w:pPr>
    </w:p>
    <w:p w14:paraId="2060FACC" w14:textId="77777777" w:rsidR="001C28B1" w:rsidRDefault="005B2254">
      <w:pPr>
        <w:jc w:val="both"/>
        <w:outlineLvl w:val="0"/>
        <w:rPr>
          <w:rFonts w:ascii="Arial Narrow" w:hAnsi="Arial Narrow" w:cs="Arial"/>
        </w:rPr>
      </w:pPr>
      <w:r>
        <w:rPr>
          <w:rFonts w:ascii="Arial Narrow" w:hAnsi="Arial Narrow" w:cs="Arial"/>
        </w:rPr>
        <w:t xml:space="preserve">LA REPUBLIQUE DU CAMEROUN représentée par le Maire de la </w:t>
      </w:r>
      <w:r>
        <w:t xml:space="preserve">Mairie de la ville d’Ebolowa </w:t>
      </w:r>
      <w:r>
        <w:rPr>
          <w:rFonts w:ascii="Arial Narrow" w:hAnsi="Arial Narrow" w:cs="Arial"/>
        </w:rPr>
        <w:t xml:space="preserve">ci-après dénommé </w:t>
      </w:r>
      <w:r>
        <w:rPr>
          <w:rFonts w:ascii="Arial Narrow" w:hAnsi="Arial Narrow" w:cs="Arial"/>
          <w:b/>
        </w:rPr>
        <w:t>« AUTORITE CONTRACTANTE »</w:t>
      </w:r>
    </w:p>
    <w:p w14:paraId="4382364E" w14:textId="77777777" w:rsidR="001C28B1" w:rsidRDefault="001C28B1">
      <w:pPr>
        <w:jc w:val="both"/>
        <w:rPr>
          <w:rFonts w:ascii="Arial Narrow" w:hAnsi="Arial Narrow" w:cs="Arial"/>
        </w:rPr>
      </w:pPr>
    </w:p>
    <w:p w14:paraId="756A3223" w14:textId="77777777" w:rsidR="001C28B1" w:rsidRDefault="005B2254">
      <w:pPr>
        <w:jc w:val="both"/>
        <w:outlineLvl w:val="0"/>
        <w:rPr>
          <w:rFonts w:ascii="Arial Narrow" w:hAnsi="Arial Narrow" w:cs="Arial"/>
        </w:rPr>
      </w:pPr>
      <w:r>
        <w:rPr>
          <w:rFonts w:ascii="Arial Narrow" w:hAnsi="Arial Narrow" w:cs="Arial"/>
        </w:rPr>
        <w:t>D’une part,</w:t>
      </w:r>
    </w:p>
    <w:p w14:paraId="061266D3" w14:textId="77777777" w:rsidR="001C28B1" w:rsidRDefault="001C28B1">
      <w:pPr>
        <w:jc w:val="both"/>
        <w:rPr>
          <w:rFonts w:ascii="Arial Narrow" w:hAnsi="Arial Narrow" w:cs="Arial"/>
        </w:rPr>
      </w:pPr>
    </w:p>
    <w:p w14:paraId="0AFF54BE" w14:textId="77777777" w:rsidR="001C28B1" w:rsidRDefault="001C28B1">
      <w:pPr>
        <w:jc w:val="both"/>
        <w:rPr>
          <w:rFonts w:ascii="Arial Narrow" w:hAnsi="Arial Narrow" w:cs="Arial"/>
        </w:rPr>
      </w:pPr>
    </w:p>
    <w:p w14:paraId="0062B752" w14:textId="77777777" w:rsidR="001C28B1" w:rsidRDefault="001C28B1">
      <w:pPr>
        <w:jc w:val="both"/>
        <w:rPr>
          <w:rFonts w:ascii="Arial Narrow" w:hAnsi="Arial Narrow" w:cs="Arial"/>
        </w:rPr>
      </w:pPr>
    </w:p>
    <w:p w14:paraId="661F8467" w14:textId="77777777" w:rsidR="001C28B1" w:rsidRDefault="005B2254">
      <w:pPr>
        <w:jc w:val="both"/>
        <w:outlineLvl w:val="0"/>
        <w:rPr>
          <w:rFonts w:ascii="Arial Narrow" w:hAnsi="Arial Narrow" w:cs="Arial"/>
        </w:rPr>
      </w:pPr>
      <w:r>
        <w:rPr>
          <w:rFonts w:ascii="Arial Narrow" w:hAnsi="Arial Narrow" w:cs="Arial"/>
        </w:rPr>
        <w:t>Et</w:t>
      </w:r>
    </w:p>
    <w:p w14:paraId="6227456D" w14:textId="77777777" w:rsidR="001C28B1" w:rsidRDefault="001C28B1">
      <w:pPr>
        <w:jc w:val="both"/>
        <w:rPr>
          <w:rFonts w:ascii="Arial Narrow" w:hAnsi="Arial Narrow" w:cs="Arial"/>
        </w:rPr>
      </w:pPr>
    </w:p>
    <w:p w14:paraId="179F3EF1" w14:textId="77777777" w:rsidR="001C28B1" w:rsidRDefault="005B2254">
      <w:pPr>
        <w:jc w:val="both"/>
        <w:rPr>
          <w:rFonts w:ascii="Arial Narrow" w:hAnsi="Arial Narrow" w:cs="Arial"/>
        </w:rPr>
      </w:pPr>
      <w:r>
        <w:rPr>
          <w:rFonts w:ascii="Arial Narrow" w:hAnsi="Arial Narrow" w:cs="Arial"/>
        </w:rPr>
        <w:t>L’Entreprise___________________</w:t>
      </w:r>
    </w:p>
    <w:p w14:paraId="533E5CF2" w14:textId="77777777" w:rsidR="001C28B1" w:rsidRDefault="005B2254">
      <w:pPr>
        <w:jc w:val="both"/>
        <w:rPr>
          <w:rFonts w:ascii="Arial Narrow" w:hAnsi="Arial Narrow" w:cs="Arial"/>
          <w:lang w:val="fr-CM"/>
        </w:rPr>
      </w:pPr>
      <w:r>
        <w:rPr>
          <w:rFonts w:ascii="Arial Narrow" w:hAnsi="Arial Narrow" w:cs="Arial"/>
          <w:lang w:val="fr-CM"/>
        </w:rPr>
        <w:t>B.P…………………………………….</w:t>
      </w:r>
    </w:p>
    <w:p w14:paraId="1A808F00" w14:textId="77777777" w:rsidR="001C28B1" w:rsidRDefault="005B2254">
      <w:pPr>
        <w:jc w:val="both"/>
        <w:rPr>
          <w:rFonts w:ascii="Arial Narrow" w:hAnsi="Arial Narrow" w:cs="Arial"/>
          <w:lang w:val="fr-CM"/>
        </w:rPr>
      </w:pPr>
      <w:r>
        <w:rPr>
          <w:rFonts w:ascii="Arial Narrow" w:hAnsi="Arial Narrow" w:cs="Arial"/>
          <w:lang w:val="fr-CM"/>
        </w:rPr>
        <w:t>TEL. :…………………………………</w:t>
      </w:r>
    </w:p>
    <w:p w14:paraId="50FAB9BB" w14:textId="77777777" w:rsidR="001C28B1" w:rsidRDefault="005B2254">
      <w:pPr>
        <w:jc w:val="both"/>
        <w:rPr>
          <w:rFonts w:ascii="Arial Narrow" w:hAnsi="Arial Narrow" w:cs="Arial"/>
        </w:rPr>
      </w:pPr>
      <w:r>
        <w:rPr>
          <w:rFonts w:ascii="Arial Narrow" w:hAnsi="Arial Narrow" w:cs="Arial"/>
        </w:rPr>
        <w:t>RC N° :……………………………….</w:t>
      </w:r>
    </w:p>
    <w:p w14:paraId="3DB426C2" w14:textId="77777777" w:rsidR="001C28B1" w:rsidRDefault="005B2254">
      <w:pPr>
        <w:jc w:val="both"/>
        <w:rPr>
          <w:rFonts w:ascii="Arial Narrow" w:hAnsi="Arial Narrow" w:cs="Arial"/>
        </w:rPr>
      </w:pPr>
      <w:r>
        <w:rPr>
          <w:rFonts w:ascii="Arial Narrow" w:hAnsi="Arial Narrow" w:cs="Arial"/>
        </w:rPr>
        <w:t>CONTRIBUABLE N° :……………..</w:t>
      </w:r>
    </w:p>
    <w:p w14:paraId="433FA290" w14:textId="77777777" w:rsidR="001C28B1" w:rsidRDefault="001C28B1">
      <w:pPr>
        <w:jc w:val="both"/>
        <w:rPr>
          <w:rFonts w:ascii="Arial Narrow" w:hAnsi="Arial Narrow" w:cs="Arial"/>
        </w:rPr>
      </w:pPr>
    </w:p>
    <w:p w14:paraId="7B4C5017" w14:textId="77777777" w:rsidR="001C28B1" w:rsidRDefault="005B2254">
      <w:pPr>
        <w:jc w:val="both"/>
        <w:rPr>
          <w:rFonts w:ascii="Arial Narrow" w:hAnsi="Arial Narrow" w:cs="Arial"/>
        </w:rPr>
      </w:pPr>
      <w:r>
        <w:rPr>
          <w:rFonts w:ascii="Arial Narrow" w:hAnsi="Arial Narrow" w:cs="Arial"/>
        </w:rPr>
        <w:t>Représentée par son Directeur Général Monsieur/Mme/Mlle_______________________ dénommé ci-après :« </w:t>
      </w:r>
      <w:r>
        <w:rPr>
          <w:rFonts w:ascii="Arial Narrow" w:hAnsi="Arial Narrow" w:cs="Arial"/>
          <w:b/>
          <w:bCs/>
        </w:rPr>
        <w:t>L’ENTREPRENEUR</w:t>
      </w:r>
      <w:r>
        <w:rPr>
          <w:rFonts w:ascii="Arial Narrow" w:hAnsi="Arial Narrow" w:cs="Arial"/>
        </w:rPr>
        <w:t> »</w:t>
      </w:r>
    </w:p>
    <w:p w14:paraId="39A98422" w14:textId="77777777" w:rsidR="001C28B1" w:rsidRDefault="001C28B1">
      <w:pPr>
        <w:jc w:val="both"/>
        <w:rPr>
          <w:rFonts w:ascii="Arial Narrow" w:hAnsi="Arial Narrow" w:cs="Arial"/>
        </w:rPr>
      </w:pPr>
    </w:p>
    <w:p w14:paraId="373ED6E8" w14:textId="77777777" w:rsidR="001C28B1" w:rsidRDefault="001C28B1">
      <w:pPr>
        <w:jc w:val="both"/>
        <w:rPr>
          <w:rFonts w:ascii="Arial Narrow" w:hAnsi="Arial Narrow" w:cs="Arial"/>
        </w:rPr>
      </w:pPr>
    </w:p>
    <w:p w14:paraId="00C751DC" w14:textId="77777777" w:rsidR="001C28B1" w:rsidRDefault="001C28B1">
      <w:pPr>
        <w:jc w:val="both"/>
        <w:rPr>
          <w:rFonts w:ascii="Arial Narrow" w:hAnsi="Arial Narrow" w:cs="Arial"/>
        </w:rPr>
      </w:pPr>
    </w:p>
    <w:p w14:paraId="799C14A6" w14:textId="77777777" w:rsidR="001C28B1" w:rsidRDefault="005B2254">
      <w:pPr>
        <w:jc w:val="both"/>
        <w:outlineLvl w:val="0"/>
        <w:rPr>
          <w:rFonts w:ascii="Arial Narrow" w:hAnsi="Arial Narrow" w:cs="Arial"/>
        </w:rPr>
      </w:pPr>
      <w:r>
        <w:rPr>
          <w:rFonts w:ascii="Arial Narrow" w:hAnsi="Arial Narrow" w:cs="Arial"/>
        </w:rPr>
        <w:t>D’AUTRE PART,</w:t>
      </w:r>
    </w:p>
    <w:p w14:paraId="73D11931" w14:textId="77777777" w:rsidR="001C28B1" w:rsidRDefault="001C28B1">
      <w:pPr>
        <w:jc w:val="both"/>
        <w:rPr>
          <w:rFonts w:ascii="Arial Narrow" w:hAnsi="Arial Narrow" w:cs="Arial"/>
        </w:rPr>
      </w:pPr>
    </w:p>
    <w:p w14:paraId="37C05FF7" w14:textId="77777777" w:rsidR="001C28B1" w:rsidRDefault="001C28B1">
      <w:pPr>
        <w:jc w:val="both"/>
        <w:rPr>
          <w:rFonts w:ascii="Arial Narrow" w:hAnsi="Arial Narrow" w:cs="Arial"/>
        </w:rPr>
      </w:pPr>
    </w:p>
    <w:p w14:paraId="6A2E679C" w14:textId="77777777" w:rsidR="001C28B1" w:rsidRDefault="001C28B1">
      <w:pPr>
        <w:jc w:val="both"/>
        <w:rPr>
          <w:rFonts w:ascii="Arial Narrow" w:hAnsi="Arial Narrow" w:cs="Arial"/>
        </w:rPr>
      </w:pPr>
    </w:p>
    <w:p w14:paraId="1149C68F" w14:textId="77777777" w:rsidR="001C28B1" w:rsidRDefault="001C28B1">
      <w:pPr>
        <w:jc w:val="both"/>
        <w:rPr>
          <w:rFonts w:ascii="Arial Narrow" w:hAnsi="Arial Narrow" w:cs="Arial"/>
        </w:rPr>
      </w:pPr>
    </w:p>
    <w:p w14:paraId="56530B3A" w14:textId="77777777" w:rsidR="001C28B1" w:rsidRDefault="001C28B1">
      <w:pPr>
        <w:jc w:val="both"/>
        <w:rPr>
          <w:rFonts w:ascii="Arial Narrow" w:hAnsi="Arial Narrow" w:cs="Arial"/>
        </w:rPr>
      </w:pPr>
    </w:p>
    <w:p w14:paraId="4AE2A183" w14:textId="77777777" w:rsidR="001C28B1" w:rsidRDefault="001C28B1">
      <w:pPr>
        <w:jc w:val="both"/>
        <w:rPr>
          <w:rFonts w:ascii="Arial Narrow" w:hAnsi="Arial Narrow" w:cs="Arial"/>
        </w:rPr>
      </w:pPr>
    </w:p>
    <w:p w14:paraId="735AF893" w14:textId="77777777" w:rsidR="001C28B1" w:rsidRDefault="001C28B1">
      <w:pPr>
        <w:jc w:val="both"/>
        <w:rPr>
          <w:rFonts w:ascii="Arial Narrow" w:hAnsi="Arial Narrow" w:cs="Arial"/>
        </w:rPr>
      </w:pPr>
    </w:p>
    <w:p w14:paraId="03FF2561" w14:textId="77777777" w:rsidR="001C28B1" w:rsidRDefault="001C28B1">
      <w:pPr>
        <w:jc w:val="both"/>
        <w:rPr>
          <w:rFonts w:ascii="Arial Narrow" w:hAnsi="Arial Narrow" w:cs="Arial"/>
        </w:rPr>
      </w:pPr>
    </w:p>
    <w:p w14:paraId="6E49A505" w14:textId="77777777" w:rsidR="001C28B1" w:rsidRDefault="001C28B1">
      <w:pPr>
        <w:jc w:val="both"/>
        <w:rPr>
          <w:rFonts w:ascii="Arial Narrow" w:hAnsi="Arial Narrow" w:cs="Arial"/>
        </w:rPr>
      </w:pPr>
    </w:p>
    <w:p w14:paraId="1A4CA628" w14:textId="77777777" w:rsidR="001C28B1" w:rsidRDefault="001C28B1">
      <w:pPr>
        <w:jc w:val="both"/>
        <w:rPr>
          <w:rFonts w:ascii="Arial Narrow" w:hAnsi="Arial Narrow" w:cs="Arial"/>
        </w:rPr>
      </w:pPr>
    </w:p>
    <w:p w14:paraId="098F1165" w14:textId="77777777" w:rsidR="001C28B1" w:rsidRDefault="001C28B1">
      <w:pPr>
        <w:jc w:val="both"/>
        <w:rPr>
          <w:rFonts w:ascii="Arial Narrow" w:hAnsi="Arial Narrow" w:cs="Arial"/>
        </w:rPr>
      </w:pPr>
    </w:p>
    <w:p w14:paraId="509B0065" w14:textId="77777777" w:rsidR="001C28B1" w:rsidRDefault="001C28B1">
      <w:pPr>
        <w:jc w:val="both"/>
        <w:rPr>
          <w:rFonts w:ascii="Arial Narrow" w:hAnsi="Arial Narrow" w:cs="Arial"/>
        </w:rPr>
      </w:pPr>
    </w:p>
    <w:p w14:paraId="656AFF13" w14:textId="77777777" w:rsidR="001C28B1" w:rsidRDefault="005B2254">
      <w:pPr>
        <w:jc w:val="both"/>
        <w:outlineLvl w:val="0"/>
        <w:rPr>
          <w:rFonts w:ascii="Arial Narrow" w:hAnsi="Arial Narrow" w:cs="Arial"/>
        </w:rPr>
      </w:pPr>
      <w:r>
        <w:rPr>
          <w:rFonts w:ascii="Arial Narrow" w:hAnsi="Arial Narrow" w:cs="Arial"/>
          <w:b/>
          <w:bCs/>
        </w:rPr>
        <w:t>IL A ETE CONVENU ET ARRETE CE QUI SUIT</w:t>
      </w:r>
      <w:r>
        <w:rPr>
          <w:rFonts w:ascii="Arial Narrow" w:hAnsi="Arial Narrow" w:cs="Arial"/>
        </w:rPr>
        <w:t> :</w:t>
      </w:r>
    </w:p>
    <w:p w14:paraId="54C87AAE" w14:textId="77777777" w:rsidR="001C28B1" w:rsidRDefault="001C28B1">
      <w:pPr>
        <w:jc w:val="both"/>
        <w:rPr>
          <w:rFonts w:ascii="Arial Narrow" w:hAnsi="Arial Narrow" w:cs="Arial"/>
          <w:b/>
          <w:bCs/>
        </w:rPr>
      </w:pPr>
    </w:p>
    <w:p w14:paraId="2A174BF0" w14:textId="77777777" w:rsidR="001C28B1" w:rsidRDefault="001C28B1">
      <w:pPr>
        <w:jc w:val="both"/>
        <w:rPr>
          <w:rFonts w:ascii="Arial Narrow" w:hAnsi="Arial Narrow" w:cs="Arial"/>
        </w:rPr>
      </w:pPr>
    </w:p>
    <w:p w14:paraId="5AC91126" w14:textId="77777777" w:rsidR="001C28B1" w:rsidRDefault="001C28B1">
      <w:pPr>
        <w:ind w:left="7080"/>
        <w:jc w:val="both"/>
        <w:rPr>
          <w:rFonts w:ascii="Arial Narrow" w:hAnsi="Arial Narrow" w:cs="Arial"/>
          <w:i/>
          <w:iCs/>
        </w:rPr>
      </w:pPr>
    </w:p>
    <w:p w14:paraId="6EA3CC46" w14:textId="77777777" w:rsidR="001C28B1" w:rsidRDefault="001C28B1">
      <w:pPr>
        <w:jc w:val="both"/>
        <w:rPr>
          <w:rFonts w:ascii="Arial Narrow" w:hAnsi="Arial Narrow" w:cs="Arial"/>
          <w:i/>
          <w:iCs/>
        </w:rPr>
      </w:pPr>
    </w:p>
    <w:p w14:paraId="1CE081BB" w14:textId="77777777" w:rsidR="001C28B1" w:rsidRDefault="001C28B1">
      <w:pPr>
        <w:jc w:val="both"/>
        <w:rPr>
          <w:rFonts w:ascii="Arial Narrow" w:hAnsi="Arial Narrow" w:cs="Arial"/>
          <w:i/>
          <w:iCs/>
        </w:rPr>
      </w:pPr>
    </w:p>
    <w:p w14:paraId="6BDDB6C7" w14:textId="77777777" w:rsidR="001C28B1" w:rsidRDefault="001C28B1">
      <w:pPr>
        <w:jc w:val="both"/>
        <w:rPr>
          <w:rFonts w:ascii="Arial Narrow" w:hAnsi="Arial Narrow" w:cs="Arial"/>
          <w:b/>
          <w:sz w:val="28"/>
          <w:szCs w:val="28"/>
        </w:rPr>
      </w:pPr>
    </w:p>
    <w:p w14:paraId="33B9D3F3" w14:textId="77777777" w:rsidR="001C28B1" w:rsidRDefault="001C28B1">
      <w:pPr>
        <w:jc w:val="both"/>
        <w:rPr>
          <w:rFonts w:ascii="Arial Narrow" w:hAnsi="Arial Narrow" w:cs="Arial"/>
          <w:b/>
          <w:sz w:val="28"/>
          <w:szCs w:val="28"/>
        </w:rPr>
      </w:pPr>
    </w:p>
    <w:p w14:paraId="7B04DB3A" w14:textId="77777777" w:rsidR="001C28B1" w:rsidRDefault="001C28B1">
      <w:pPr>
        <w:jc w:val="both"/>
        <w:rPr>
          <w:rFonts w:ascii="Arial Narrow" w:hAnsi="Arial Narrow" w:cs="Arial"/>
          <w:b/>
          <w:sz w:val="28"/>
          <w:szCs w:val="28"/>
        </w:rPr>
      </w:pPr>
    </w:p>
    <w:p w14:paraId="045B4AFE" w14:textId="77777777" w:rsidR="001C28B1" w:rsidRDefault="001C28B1">
      <w:pPr>
        <w:jc w:val="both"/>
        <w:rPr>
          <w:rFonts w:ascii="Arial Narrow" w:hAnsi="Arial Narrow" w:cs="Arial"/>
          <w:b/>
          <w:sz w:val="28"/>
          <w:szCs w:val="28"/>
        </w:rPr>
      </w:pPr>
    </w:p>
    <w:p w14:paraId="3D589CC2" w14:textId="77777777" w:rsidR="001C28B1" w:rsidRDefault="001C28B1">
      <w:pPr>
        <w:jc w:val="both"/>
        <w:rPr>
          <w:rFonts w:ascii="Arial Narrow" w:hAnsi="Arial Narrow" w:cs="Arial"/>
          <w:b/>
          <w:sz w:val="28"/>
          <w:szCs w:val="28"/>
        </w:rPr>
      </w:pPr>
    </w:p>
    <w:p w14:paraId="0B8297F2" w14:textId="77777777" w:rsidR="001C28B1" w:rsidRDefault="001C28B1">
      <w:pPr>
        <w:keepNext/>
        <w:jc w:val="both"/>
        <w:outlineLvl w:val="0"/>
        <w:rPr>
          <w:rFonts w:ascii="Arial Narrow" w:hAnsi="Arial Narrow" w:cs="Arial"/>
          <w:b/>
          <w:sz w:val="28"/>
          <w:szCs w:val="28"/>
        </w:rPr>
      </w:pPr>
    </w:p>
    <w:p w14:paraId="2C0BCDBF" w14:textId="77777777" w:rsidR="001C28B1" w:rsidRDefault="001C28B1">
      <w:pPr>
        <w:keepNext/>
        <w:jc w:val="both"/>
        <w:outlineLvl w:val="0"/>
        <w:rPr>
          <w:rFonts w:ascii="Arial Narrow" w:hAnsi="Arial Narrow" w:cs="Arial"/>
          <w:b/>
          <w:sz w:val="28"/>
          <w:szCs w:val="28"/>
        </w:rPr>
      </w:pPr>
    </w:p>
    <w:p w14:paraId="5BE0E004" w14:textId="77777777" w:rsidR="001C28B1" w:rsidRDefault="001C28B1">
      <w:pPr>
        <w:keepNext/>
        <w:jc w:val="both"/>
        <w:outlineLvl w:val="0"/>
        <w:rPr>
          <w:rFonts w:ascii="Arial Narrow" w:hAnsi="Arial Narrow" w:cs="Arial"/>
          <w:b/>
          <w:sz w:val="28"/>
          <w:szCs w:val="28"/>
        </w:rPr>
      </w:pPr>
    </w:p>
    <w:p w14:paraId="5CFEEC2B" w14:textId="77777777" w:rsidR="001C28B1" w:rsidRDefault="005B2254">
      <w:pPr>
        <w:keepNext/>
        <w:jc w:val="both"/>
        <w:outlineLvl w:val="0"/>
        <w:rPr>
          <w:rFonts w:ascii="Arial Narrow" w:hAnsi="Arial Narrow" w:cs="Arial"/>
          <w:b/>
          <w:sz w:val="28"/>
          <w:szCs w:val="28"/>
        </w:rPr>
      </w:pPr>
      <w:r>
        <w:rPr>
          <w:rFonts w:ascii="Arial Narrow" w:hAnsi="Arial Narrow" w:cs="Arial"/>
          <w:b/>
          <w:sz w:val="28"/>
          <w:szCs w:val="28"/>
        </w:rPr>
        <w:t>SOMMAIRE</w:t>
      </w:r>
    </w:p>
    <w:p w14:paraId="3AB70AFB" w14:textId="77777777" w:rsidR="001C28B1" w:rsidRDefault="001C28B1">
      <w:pPr>
        <w:jc w:val="both"/>
        <w:rPr>
          <w:rFonts w:ascii="Arial Narrow" w:hAnsi="Arial Narrow" w:cs="Arial"/>
        </w:rPr>
      </w:pPr>
    </w:p>
    <w:p w14:paraId="1B2D2577" w14:textId="77777777" w:rsidR="001C28B1" w:rsidRDefault="001C28B1">
      <w:pPr>
        <w:jc w:val="both"/>
        <w:rPr>
          <w:rFonts w:ascii="Arial Narrow" w:hAnsi="Arial Narrow" w:cs="Arial"/>
        </w:rPr>
      </w:pPr>
    </w:p>
    <w:p w14:paraId="2E02F763" w14:textId="77777777" w:rsidR="001C28B1" w:rsidRDefault="001C28B1">
      <w:pPr>
        <w:jc w:val="both"/>
        <w:rPr>
          <w:rFonts w:ascii="Arial Narrow" w:hAnsi="Arial Narrow" w:cs="Arial"/>
        </w:rPr>
      </w:pPr>
    </w:p>
    <w:p w14:paraId="42D94A6F" w14:textId="77777777" w:rsidR="001C28B1" w:rsidRDefault="001C28B1">
      <w:pPr>
        <w:jc w:val="both"/>
        <w:rPr>
          <w:rFonts w:ascii="Arial Narrow" w:hAnsi="Arial Narrow" w:cs="Arial"/>
        </w:rPr>
      </w:pPr>
    </w:p>
    <w:p w14:paraId="25096A61" w14:textId="77777777" w:rsidR="001C28B1" w:rsidRDefault="005B2254">
      <w:pPr>
        <w:spacing w:line="720" w:lineRule="auto"/>
        <w:ind w:left="1134"/>
        <w:jc w:val="both"/>
        <w:rPr>
          <w:rFonts w:ascii="Arial Narrow" w:hAnsi="Arial Narrow" w:cs="Arial"/>
          <w:bCs/>
        </w:rPr>
      </w:pPr>
      <w:r>
        <w:rPr>
          <w:rFonts w:ascii="Arial Narrow" w:hAnsi="Arial Narrow" w:cs="Arial"/>
          <w:b/>
          <w:bCs/>
        </w:rPr>
        <w:t>TITRE1</w:t>
      </w:r>
      <w:r>
        <w:rPr>
          <w:rFonts w:ascii="Arial Narrow" w:hAnsi="Arial Narrow" w:cs="Arial"/>
          <w:bCs/>
        </w:rPr>
        <w:t>: CAHIER DES CLAUSES ADMINISTRATIVESPARTICULIERES (CCAP ;</w:t>
      </w:r>
    </w:p>
    <w:p w14:paraId="7542CDD9" w14:textId="77777777" w:rsidR="001C28B1" w:rsidRDefault="005B2254">
      <w:pPr>
        <w:spacing w:line="720" w:lineRule="auto"/>
        <w:ind w:left="1134"/>
        <w:jc w:val="both"/>
        <w:rPr>
          <w:rFonts w:ascii="Arial Narrow" w:hAnsi="Arial Narrow" w:cs="Arial"/>
          <w:bCs/>
        </w:rPr>
      </w:pPr>
      <w:r>
        <w:rPr>
          <w:rFonts w:ascii="Arial Narrow" w:hAnsi="Arial Narrow" w:cs="Arial"/>
          <w:b/>
          <w:bCs/>
        </w:rPr>
        <w:t>TITRE2</w:t>
      </w:r>
      <w:r>
        <w:rPr>
          <w:rFonts w:ascii="Arial Narrow" w:hAnsi="Arial Narrow" w:cs="Arial"/>
          <w:bCs/>
        </w:rPr>
        <w:t>: CAHIER DES CLAUSES TEHNIQUES PARTICULIERES  (CCTP) ;</w:t>
      </w:r>
    </w:p>
    <w:p w14:paraId="1EDFEA08" w14:textId="77777777" w:rsidR="001C28B1" w:rsidRDefault="005B2254">
      <w:pPr>
        <w:spacing w:line="720" w:lineRule="auto"/>
        <w:ind w:left="1134"/>
        <w:jc w:val="both"/>
        <w:rPr>
          <w:rFonts w:ascii="Arial Narrow" w:hAnsi="Arial Narrow" w:cs="Arial"/>
          <w:bCs/>
        </w:rPr>
      </w:pPr>
      <w:r>
        <w:rPr>
          <w:rFonts w:ascii="Arial Narrow" w:hAnsi="Arial Narrow" w:cs="Arial"/>
          <w:b/>
          <w:bCs/>
        </w:rPr>
        <w:t>TITRE3</w:t>
      </w:r>
      <w:r>
        <w:rPr>
          <w:rFonts w:ascii="Arial Narrow" w:hAnsi="Arial Narrow" w:cs="Arial"/>
          <w:bCs/>
        </w:rPr>
        <w:t>: BORDEREAU DES PRIX UNITAIRES (BPU) ;</w:t>
      </w:r>
    </w:p>
    <w:p w14:paraId="0F21F37A" w14:textId="77777777" w:rsidR="001C28B1" w:rsidRDefault="005B2254">
      <w:pPr>
        <w:spacing w:line="720" w:lineRule="auto"/>
        <w:ind w:left="1134"/>
        <w:jc w:val="both"/>
        <w:rPr>
          <w:rFonts w:ascii="Arial Narrow" w:hAnsi="Arial Narrow" w:cs="Arial"/>
          <w:bCs/>
        </w:rPr>
      </w:pPr>
      <w:r>
        <w:rPr>
          <w:rFonts w:ascii="Arial Narrow" w:hAnsi="Arial Narrow" w:cs="Arial"/>
          <w:b/>
          <w:bCs/>
        </w:rPr>
        <w:t>TITRE4</w:t>
      </w:r>
      <w:r>
        <w:rPr>
          <w:rFonts w:ascii="Arial Narrow" w:hAnsi="Arial Narrow" w:cs="Arial"/>
          <w:bCs/>
        </w:rPr>
        <w:t>: DETAIL ESTIMATIF ET QUANTITATIF –DQE).</w:t>
      </w:r>
    </w:p>
    <w:p w14:paraId="24863623" w14:textId="77777777" w:rsidR="001C28B1" w:rsidRDefault="001C28B1">
      <w:pPr>
        <w:keepNext/>
        <w:ind w:left="1134"/>
        <w:jc w:val="both"/>
        <w:outlineLvl w:val="0"/>
        <w:rPr>
          <w:rFonts w:ascii="Arial Narrow" w:hAnsi="Arial Narrow" w:cs="Arial"/>
          <w:bCs/>
        </w:rPr>
      </w:pPr>
    </w:p>
    <w:p w14:paraId="4BD793A3" w14:textId="77777777" w:rsidR="001C28B1" w:rsidRDefault="001C28B1">
      <w:pPr>
        <w:keepNext/>
        <w:ind w:left="1134"/>
        <w:jc w:val="both"/>
        <w:outlineLvl w:val="0"/>
        <w:rPr>
          <w:rFonts w:ascii="Arial Narrow" w:hAnsi="Arial Narrow" w:cs="Arial"/>
          <w:bCs/>
        </w:rPr>
      </w:pPr>
    </w:p>
    <w:p w14:paraId="2847B387" w14:textId="77777777" w:rsidR="001C28B1" w:rsidRDefault="001C28B1">
      <w:pPr>
        <w:keepNext/>
        <w:ind w:left="1134"/>
        <w:jc w:val="both"/>
        <w:outlineLvl w:val="0"/>
        <w:rPr>
          <w:rFonts w:ascii="Arial Narrow" w:hAnsi="Arial Narrow" w:cs="Arial"/>
          <w:bCs/>
        </w:rPr>
      </w:pPr>
    </w:p>
    <w:p w14:paraId="61BEF751" w14:textId="77777777" w:rsidR="001C28B1" w:rsidRDefault="001C28B1">
      <w:pPr>
        <w:keepNext/>
        <w:ind w:left="1134"/>
        <w:jc w:val="both"/>
        <w:outlineLvl w:val="0"/>
        <w:rPr>
          <w:rFonts w:ascii="Arial Narrow" w:hAnsi="Arial Narrow" w:cs="Arial"/>
          <w:bCs/>
        </w:rPr>
      </w:pPr>
    </w:p>
    <w:p w14:paraId="7622BDE2" w14:textId="77777777" w:rsidR="001C28B1" w:rsidRDefault="001C28B1">
      <w:pPr>
        <w:keepNext/>
        <w:ind w:left="1134"/>
        <w:jc w:val="both"/>
        <w:outlineLvl w:val="0"/>
        <w:rPr>
          <w:rFonts w:ascii="Arial Narrow" w:hAnsi="Arial Narrow" w:cs="Arial"/>
          <w:bCs/>
        </w:rPr>
      </w:pPr>
    </w:p>
    <w:p w14:paraId="2DDB70AD" w14:textId="77777777" w:rsidR="001C28B1" w:rsidRDefault="001C28B1">
      <w:pPr>
        <w:keepNext/>
        <w:ind w:left="1134"/>
        <w:jc w:val="both"/>
        <w:outlineLvl w:val="0"/>
        <w:rPr>
          <w:rFonts w:ascii="Arial Narrow" w:hAnsi="Arial Narrow" w:cs="Arial"/>
          <w:bCs/>
        </w:rPr>
      </w:pPr>
    </w:p>
    <w:p w14:paraId="567E7423" w14:textId="77777777" w:rsidR="001C28B1" w:rsidRDefault="001C28B1">
      <w:pPr>
        <w:keepNext/>
        <w:ind w:left="1134"/>
        <w:jc w:val="both"/>
        <w:outlineLvl w:val="0"/>
        <w:rPr>
          <w:rFonts w:ascii="Arial Narrow" w:hAnsi="Arial Narrow" w:cs="Arial"/>
          <w:bCs/>
        </w:rPr>
      </w:pPr>
    </w:p>
    <w:p w14:paraId="4C3A5402" w14:textId="77777777" w:rsidR="001C28B1" w:rsidRDefault="001C28B1">
      <w:pPr>
        <w:keepNext/>
        <w:ind w:left="1134"/>
        <w:jc w:val="both"/>
        <w:outlineLvl w:val="0"/>
        <w:rPr>
          <w:rFonts w:ascii="Arial Narrow" w:hAnsi="Arial Narrow" w:cs="Arial"/>
          <w:bCs/>
        </w:rPr>
      </w:pPr>
    </w:p>
    <w:p w14:paraId="74B59CC7" w14:textId="77777777" w:rsidR="001C28B1" w:rsidRDefault="001C28B1">
      <w:pPr>
        <w:keepNext/>
        <w:ind w:left="1134"/>
        <w:jc w:val="both"/>
        <w:outlineLvl w:val="0"/>
        <w:rPr>
          <w:rFonts w:ascii="Arial Narrow" w:hAnsi="Arial Narrow" w:cs="Arial"/>
          <w:bCs/>
        </w:rPr>
      </w:pPr>
    </w:p>
    <w:p w14:paraId="764C6624" w14:textId="77777777" w:rsidR="001C28B1" w:rsidRDefault="001C28B1">
      <w:pPr>
        <w:keepNext/>
        <w:ind w:left="1134"/>
        <w:jc w:val="both"/>
        <w:outlineLvl w:val="0"/>
        <w:rPr>
          <w:rFonts w:ascii="Arial Narrow" w:hAnsi="Arial Narrow" w:cs="Arial"/>
          <w:bCs/>
        </w:rPr>
      </w:pPr>
    </w:p>
    <w:p w14:paraId="6BF769FD" w14:textId="77777777" w:rsidR="001C28B1" w:rsidRDefault="001C28B1">
      <w:pPr>
        <w:keepNext/>
        <w:ind w:left="1134"/>
        <w:jc w:val="both"/>
        <w:outlineLvl w:val="0"/>
        <w:rPr>
          <w:rFonts w:ascii="Arial Narrow" w:hAnsi="Arial Narrow" w:cs="Arial"/>
          <w:bCs/>
        </w:rPr>
      </w:pPr>
    </w:p>
    <w:p w14:paraId="0DA9F2F1" w14:textId="77777777" w:rsidR="001C28B1" w:rsidRDefault="001C28B1">
      <w:pPr>
        <w:keepNext/>
        <w:ind w:left="1134"/>
        <w:jc w:val="both"/>
        <w:outlineLvl w:val="0"/>
        <w:rPr>
          <w:rFonts w:ascii="Arial Narrow" w:hAnsi="Arial Narrow" w:cs="Arial"/>
          <w:bCs/>
        </w:rPr>
      </w:pPr>
    </w:p>
    <w:p w14:paraId="4BD9CDE8" w14:textId="77777777" w:rsidR="001C28B1" w:rsidRDefault="001C28B1">
      <w:pPr>
        <w:keepNext/>
        <w:ind w:left="1134"/>
        <w:jc w:val="both"/>
        <w:outlineLvl w:val="0"/>
        <w:rPr>
          <w:rFonts w:ascii="Arial Narrow" w:hAnsi="Arial Narrow" w:cs="Arial"/>
          <w:bCs/>
        </w:rPr>
      </w:pPr>
    </w:p>
    <w:p w14:paraId="7DBD2C9F" w14:textId="77777777" w:rsidR="001C28B1" w:rsidRDefault="001C28B1">
      <w:pPr>
        <w:keepNext/>
        <w:ind w:left="1134"/>
        <w:jc w:val="both"/>
        <w:outlineLvl w:val="0"/>
        <w:rPr>
          <w:rFonts w:ascii="Arial Narrow" w:hAnsi="Arial Narrow" w:cs="Arial"/>
          <w:bCs/>
        </w:rPr>
      </w:pPr>
    </w:p>
    <w:p w14:paraId="5D65CCD1" w14:textId="77777777" w:rsidR="001C28B1" w:rsidRDefault="001C28B1">
      <w:pPr>
        <w:keepNext/>
        <w:ind w:left="1134"/>
        <w:jc w:val="both"/>
        <w:outlineLvl w:val="0"/>
        <w:rPr>
          <w:rFonts w:ascii="Arial Narrow" w:hAnsi="Arial Narrow" w:cs="Arial"/>
          <w:bCs/>
        </w:rPr>
      </w:pPr>
    </w:p>
    <w:p w14:paraId="256F4DE9" w14:textId="77777777" w:rsidR="001C28B1" w:rsidRDefault="001C28B1">
      <w:pPr>
        <w:keepNext/>
        <w:ind w:left="1134"/>
        <w:jc w:val="both"/>
        <w:outlineLvl w:val="0"/>
        <w:rPr>
          <w:rFonts w:ascii="Arial Narrow" w:hAnsi="Arial Narrow" w:cs="Arial"/>
          <w:bCs/>
        </w:rPr>
      </w:pPr>
    </w:p>
    <w:p w14:paraId="3A0CB145" w14:textId="77777777" w:rsidR="001C28B1" w:rsidRDefault="001C28B1">
      <w:pPr>
        <w:keepNext/>
        <w:ind w:left="1134"/>
        <w:jc w:val="both"/>
        <w:outlineLvl w:val="0"/>
        <w:rPr>
          <w:rFonts w:ascii="Arial Narrow" w:hAnsi="Arial Narrow" w:cs="Arial"/>
          <w:bCs/>
        </w:rPr>
      </w:pPr>
    </w:p>
    <w:p w14:paraId="13F984CD" w14:textId="77777777" w:rsidR="001C28B1" w:rsidRDefault="001C28B1">
      <w:pPr>
        <w:keepNext/>
        <w:ind w:left="1134"/>
        <w:jc w:val="both"/>
        <w:outlineLvl w:val="0"/>
        <w:rPr>
          <w:rFonts w:ascii="Arial Narrow" w:hAnsi="Arial Narrow" w:cs="Arial"/>
          <w:bCs/>
        </w:rPr>
      </w:pPr>
    </w:p>
    <w:p w14:paraId="6668730E" w14:textId="77777777" w:rsidR="001C28B1" w:rsidRDefault="001C28B1">
      <w:pPr>
        <w:keepNext/>
        <w:ind w:left="1134"/>
        <w:jc w:val="both"/>
        <w:outlineLvl w:val="0"/>
        <w:rPr>
          <w:rFonts w:ascii="Arial Narrow" w:hAnsi="Arial Narrow" w:cs="Arial"/>
          <w:bCs/>
        </w:rPr>
      </w:pPr>
    </w:p>
    <w:p w14:paraId="5012BDF8" w14:textId="77777777" w:rsidR="001C28B1" w:rsidRDefault="001C28B1">
      <w:pPr>
        <w:keepNext/>
        <w:ind w:left="1134"/>
        <w:jc w:val="both"/>
        <w:outlineLvl w:val="0"/>
        <w:rPr>
          <w:rFonts w:ascii="Arial Narrow" w:hAnsi="Arial Narrow" w:cs="Arial"/>
          <w:bCs/>
        </w:rPr>
      </w:pPr>
    </w:p>
    <w:p w14:paraId="7A0EC3C8" w14:textId="77777777" w:rsidR="001C28B1" w:rsidRDefault="001C28B1">
      <w:pPr>
        <w:keepNext/>
        <w:ind w:left="1134"/>
        <w:jc w:val="both"/>
        <w:outlineLvl w:val="0"/>
        <w:rPr>
          <w:rFonts w:ascii="Arial Narrow" w:hAnsi="Arial Narrow" w:cs="Arial"/>
          <w:bCs/>
        </w:rPr>
      </w:pPr>
    </w:p>
    <w:p w14:paraId="2379D70E" w14:textId="77777777" w:rsidR="001C28B1" w:rsidRDefault="001C28B1">
      <w:pPr>
        <w:keepNext/>
        <w:ind w:left="1134"/>
        <w:jc w:val="both"/>
        <w:outlineLvl w:val="0"/>
        <w:rPr>
          <w:rFonts w:ascii="Arial Narrow" w:hAnsi="Arial Narrow" w:cs="Arial"/>
          <w:bCs/>
        </w:rPr>
      </w:pPr>
    </w:p>
    <w:p w14:paraId="143BF042" w14:textId="77777777" w:rsidR="001C28B1" w:rsidRDefault="001C28B1">
      <w:pPr>
        <w:keepNext/>
        <w:ind w:left="1134"/>
        <w:jc w:val="both"/>
        <w:outlineLvl w:val="0"/>
        <w:rPr>
          <w:rFonts w:ascii="Arial Narrow" w:hAnsi="Arial Narrow" w:cs="Arial"/>
          <w:bCs/>
        </w:rPr>
      </w:pPr>
    </w:p>
    <w:p w14:paraId="5A7CC1FB" w14:textId="77777777" w:rsidR="001C28B1" w:rsidRDefault="001C28B1">
      <w:pPr>
        <w:keepNext/>
        <w:ind w:left="1134"/>
        <w:jc w:val="both"/>
        <w:outlineLvl w:val="0"/>
        <w:rPr>
          <w:rFonts w:ascii="Arial Narrow" w:hAnsi="Arial Narrow" w:cs="Arial"/>
          <w:bCs/>
        </w:rPr>
      </w:pPr>
    </w:p>
    <w:p w14:paraId="7F2AA840" w14:textId="77777777" w:rsidR="001C28B1" w:rsidRDefault="001C28B1">
      <w:pPr>
        <w:keepNext/>
        <w:ind w:left="1134"/>
        <w:jc w:val="both"/>
        <w:outlineLvl w:val="0"/>
        <w:rPr>
          <w:rFonts w:ascii="Arial Narrow" w:hAnsi="Arial Narrow" w:cs="Arial"/>
          <w:bCs/>
        </w:rPr>
      </w:pPr>
    </w:p>
    <w:p w14:paraId="228598F0" w14:textId="77777777" w:rsidR="001C28B1" w:rsidRDefault="001C28B1">
      <w:pPr>
        <w:keepNext/>
        <w:ind w:left="1134"/>
        <w:jc w:val="both"/>
        <w:outlineLvl w:val="0"/>
        <w:rPr>
          <w:rFonts w:ascii="Arial Narrow" w:hAnsi="Arial Narrow" w:cs="Arial"/>
          <w:bCs/>
        </w:rPr>
      </w:pPr>
    </w:p>
    <w:p w14:paraId="7A48E210" w14:textId="77777777" w:rsidR="001C28B1" w:rsidRDefault="001C28B1">
      <w:pPr>
        <w:keepNext/>
        <w:ind w:left="1134"/>
        <w:jc w:val="both"/>
        <w:outlineLvl w:val="0"/>
        <w:rPr>
          <w:rFonts w:ascii="Arial Narrow" w:hAnsi="Arial Narrow" w:cs="Arial"/>
          <w:bCs/>
        </w:rPr>
      </w:pPr>
    </w:p>
    <w:p w14:paraId="59156677" w14:textId="77777777" w:rsidR="001C28B1" w:rsidRDefault="001C28B1">
      <w:pPr>
        <w:keepNext/>
        <w:ind w:left="1134"/>
        <w:jc w:val="both"/>
        <w:outlineLvl w:val="0"/>
        <w:rPr>
          <w:rFonts w:ascii="Arial Narrow" w:hAnsi="Arial Narrow" w:cs="Arial"/>
          <w:bCs/>
        </w:rPr>
      </w:pPr>
    </w:p>
    <w:p w14:paraId="2508B760" w14:textId="77777777" w:rsidR="001C28B1" w:rsidRDefault="001C28B1">
      <w:pPr>
        <w:keepNext/>
        <w:ind w:left="1134"/>
        <w:jc w:val="both"/>
        <w:outlineLvl w:val="0"/>
        <w:rPr>
          <w:rFonts w:ascii="Arial Narrow" w:hAnsi="Arial Narrow" w:cs="Arial"/>
          <w:bCs/>
        </w:rPr>
      </w:pPr>
    </w:p>
    <w:p w14:paraId="5A6FB70A" w14:textId="77777777" w:rsidR="001C28B1" w:rsidRDefault="001C28B1">
      <w:pPr>
        <w:keepNext/>
        <w:ind w:left="1134"/>
        <w:jc w:val="both"/>
        <w:outlineLvl w:val="0"/>
        <w:rPr>
          <w:rFonts w:ascii="Arial Narrow" w:hAnsi="Arial Narrow" w:cs="Arial"/>
          <w:bCs/>
        </w:rPr>
      </w:pPr>
    </w:p>
    <w:p w14:paraId="0ACDDA52" w14:textId="77777777" w:rsidR="001C28B1" w:rsidRDefault="001C28B1">
      <w:pPr>
        <w:keepNext/>
        <w:ind w:left="1134"/>
        <w:jc w:val="both"/>
        <w:outlineLvl w:val="0"/>
        <w:rPr>
          <w:rFonts w:ascii="Arial Narrow" w:hAnsi="Arial Narrow" w:cs="Arial"/>
          <w:bCs/>
        </w:rPr>
      </w:pPr>
    </w:p>
    <w:p w14:paraId="163D2D8B" w14:textId="77777777" w:rsidR="001C28B1" w:rsidRDefault="001C28B1">
      <w:pPr>
        <w:keepNext/>
        <w:jc w:val="both"/>
        <w:outlineLvl w:val="1"/>
        <w:rPr>
          <w:rFonts w:ascii="Arial Narrow" w:hAnsi="Arial Narrow" w:cs="Arial"/>
          <w:bCs/>
        </w:rPr>
      </w:pPr>
    </w:p>
    <w:p w14:paraId="4408F859" w14:textId="77777777" w:rsidR="001C28B1" w:rsidRDefault="001C28B1">
      <w:pPr>
        <w:keepNext/>
        <w:jc w:val="both"/>
        <w:outlineLvl w:val="1"/>
        <w:rPr>
          <w:rFonts w:ascii="Arial Narrow" w:hAnsi="Arial Narrow" w:cs="Arial"/>
          <w:bCs/>
        </w:rPr>
      </w:pPr>
    </w:p>
    <w:p w14:paraId="272C59C8" w14:textId="77777777" w:rsidR="001C28B1" w:rsidRDefault="001C28B1">
      <w:pPr>
        <w:jc w:val="both"/>
        <w:rPr>
          <w:rFonts w:ascii="Arial Narrow" w:hAnsi="Arial Narrow" w:cs="Arial"/>
          <w:color w:val="000000"/>
          <w:sz w:val="23"/>
          <w:szCs w:val="23"/>
        </w:rPr>
      </w:pPr>
    </w:p>
    <w:p w14:paraId="6B7D1343" w14:textId="77777777" w:rsidR="001C28B1" w:rsidRDefault="001C28B1">
      <w:pPr>
        <w:jc w:val="both"/>
        <w:rPr>
          <w:rFonts w:ascii="Arial Narrow" w:hAnsi="Arial Narrow" w:cs="Arial"/>
          <w:color w:val="000000"/>
          <w:sz w:val="23"/>
          <w:szCs w:val="23"/>
        </w:rPr>
      </w:pPr>
    </w:p>
    <w:p w14:paraId="3858E7BA" w14:textId="77777777" w:rsidR="001C28B1" w:rsidRDefault="001C28B1">
      <w:pPr>
        <w:jc w:val="both"/>
        <w:rPr>
          <w:rFonts w:ascii="Arial Narrow" w:hAnsi="Arial Narrow" w:cs="Arial"/>
          <w:color w:val="000000"/>
          <w:sz w:val="23"/>
          <w:szCs w:val="23"/>
        </w:rPr>
      </w:pPr>
    </w:p>
    <w:p w14:paraId="45BEA41C" w14:textId="77777777" w:rsidR="001C28B1" w:rsidRDefault="001C28B1">
      <w:pPr>
        <w:jc w:val="both"/>
        <w:rPr>
          <w:rFonts w:ascii="Arial Narrow" w:hAnsi="Arial Narrow" w:cs="Arial"/>
          <w:color w:val="000000"/>
          <w:sz w:val="23"/>
          <w:szCs w:val="23"/>
        </w:rPr>
      </w:pPr>
    </w:p>
    <w:p w14:paraId="3DAAA256" w14:textId="77777777" w:rsidR="001C28B1" w:rsidRDefault="005B2254">
      <w:pPr>
        <w:jc w:val="both"/>
        <w:rPr>
          <w:rFonts w:ascii="Arial Narrow" w:hAnsi="Arial Narrow" w:cs="Arial"/>
          <w:i/>
          <w:iCs/>
          <w:color w:val="000000"/>
          <w:sz w:val="23"/>
          <w:szCs w:val="23"/>
        </w:rPr>
      </w:pPr>
      <w:r>
        <w:rPr>
          <w:rFonts w:ascii="Arial Narrow" w:hAnsi="Arial Narrow" w:cs="Arial"/>
          <w:color w:val="000000"/>
          <w:sz w:val="23"/>
          <w:szCs w:val="23"/>
        </w:rPr>
        <w:t xml:space="preserve">Page…... et de la  LETTRE COMMANDE N°_____ / LC/CUE/CIPM/2025 Passé après Appel d’Offres </w:t>
      </w:r>
      <w:r>
        <w:rPr>
          <w:rFonts w:ascii="Arial Narrow" w:hAnsi="Arial Narrow" w:cs="Arial"/>
          <w:i/>
          <w:iCs/>
          <w:color w:val="000000"/>
          <w:sz w:val="23"/>
          <w:szCs w:val="23"/>
        </w:rPr>
        <w:t xml:space="preserve">[préciser références Appel d’Offres] </w:t>
      </w:r>
    </w:p>
    <w:p w14:paraId="562280C0" w14:textId="77777777" w:rsidR="001C28B1" w:rsidRDefault="001C28B1">
      <w:pPr>
        <w:jc w:val="both"/>
        <w:rPr>
          <w:rFonts w:ascii="Arial Narrow" w:hAnsi="Arial Narrow" w:cs="Arial"/>
          <w:color w:val="000000"/>
          <w:sz w:val="23"/>
          <w:szCs w:val="23"/>
        </w:rPr>
      </w:pPr>
    </w:p>
    <w:p w14:paraId="04B238D8" w14:textId="77777777" w:rsidR="001C28B1" w:rsidRDefault="005B2254">
      <w:pPr>
        <w:jc w:val="both"/>
        <w:rPr>
          <w:rFonts w:ascii="Arial Narrow" w:hAnsi="Arial Narrow" w:cs="Arial"/>
          <w:color w:val="000000"/>
          <w:sz w:val="23"/>
          <w:szCs w:val="23"/>
        </w:rPr>
      </w:pPr>
      <w:r>
        <w:rPr>
          <w:rFonts w:ascii="Arial Narrow" w:hAnsi="Arial Narrow" w:cs="Arial"/>
          <w:color w:val="000000"/>
          <w:sz w:val="23"/>
          <w:szCs w:val="23"/>
        </w:rPr>
        <w:t xml:space="preserve">Avec______, </w:t>
      </w:r>
    </w:p>
    <w:p w14:paraId="443B69F2" w14:textId="77777777" w:rsidR="001C28B1" w:rsidRDefault="001C28B1">
      <w:pPr>
        <w:jc w:val="both"/>
        <w:rPr>
          <w:rFonts w:ascii="Arial Narrow" w:hAnsi="Arial Narrow" w:cs="Arial"/>
          <w:color w:val="000000"/>
          <w:sz w:val="23"/>
          <w:szCs w:val="23"/>
        </w:rPr>
      </w:pPr>
    </w:p>
    <w:p w14:paraId="365C3A96" w14:textId="77777777" w:rsidR="001C28B1" w:rsidRDefault="005B2254">
      <w:pPr>
        <w:jc w:val="both"/>
        <w:rPr>
          <w:rFonts w:ascii="Arial Narrow" w:hAnsi="Arial Narrow" w:cs="Arial"/>
          <w:color w:val="000000"/>
          <w:sz w:val="23"/>
          <w:szCs w:val="23"/>
        </w:rPr>
      </w:pPr>
      <w:r>
        <w:rPr>
          <w:rFonts w:ascii="Arial Narrow" w:hAnsi="Arial Narrow" w:cs="Arial"/>
          <w:i/>
          <w:iCs/>
          <w:color w:val="000000"/>
          <w:sz w:val="23"/>
          <w:szCs w:val="23"/>
        </w:rPr>
        <w:t xml:space="preserve">Pour l’exécution des travaux.............................................................................................. </w:t>
      </w:r>
    </w:p>
    <w:p w14:paraId="0B4065E3" w14:textId="77777777" w:rsidR="001C28B1" w:rsidRDefault="005B2254">
      <w:pPr>
        <w:keepNext/>
        <w:jc w:val="both"/>
        <w:outlineLvl w:val="1"/>
        <w:rPr>
          <w:rFonts w:ascii="Arial Narrow" w:hAnsi="Arial Narrow" w:cs="Arial"/>
          <w:bCs/>
        </w:rPr>
      </w:pPr>
      <w:r>
        <w:rPr>
          <w:rFonts w:ascii="Arial Narrow" w:hAnsi="Arial Narrow" w:cs="Arial"/>
          <w:i/>
          <w:iCs/>
          <w:color w:val="000000"/>
          <w:sz w:val="23"/>
          <w:szCs w:val="23"/>
        </w:rPr>
        <w:t>Lot n° ; ………………………………………..</w:t>
      </w:r>
    </w:p>
    <w:p w14:paraId="40915D54" w14:textId="77777777" w:rsidR="001C28B1" w:rsidRDefault="001C28B1">
      <w:pPr>
        <w:keepNext/>
        <w:jc w:val="both"/>
        <w:outlineLvl w:val="1"/>
        <w:rPr>
          <w:rFonts w:ascii="Arial Narrow" w:hAnsi="Arial Narrow" w:cs="Arial"/>
          <w:bCs/>
        </w:rPr>
      </w:pPr>
    </w:p>
    <w:p w14:paraId="23B62B45" w14:textId="77777777" w:rsidR="001C28B1" w:rsidRDefault="005B2254">
      <w:pPr>
        <w:jc w:val="both"/>
        <w:rPr>
          <w:rFonts w:ascii="Arial Narrow" w:hAnsi="Arial Narrow"/>
        </w:rPr>
      </w:pPr>
      <w:r>
        <w:rPr>
          <w:rFonts w:ascii="Arial Narrow" w:hAnsi="Arial Narrow"/>
          <w:b/>
        </w:rPr>
        <w:t>DELAI D’EXECUTION</w:t>
      </w:r>
      <w:r>
        <w:rPr>
          <w:rFonts w:ascii="Arial Narrow" w:hAnsi="Arial Narrow"/>
        </w:rPr>
        <w:t xml:space="preserve"> : </w:t>
      </w:r>
      <w:r>
        <w:rPr>
          <w:rFonts w:ascii="Arial Narrow" w:hAnsi="Arial Narrow" w:cs="Arial"/>
        </w:rPr>
        <w:t>trois  (03) mois</w:t>
      </w:r>
    </w:p>
    <w:p w14:paraId="1EA6C20C" w14:textId="77777777" w:rsidR="001C28B1" w:rsidRDefault="001C28B1">
      <w:pPr>
        <w:jc w:val="both"/>
        <w:rPr>
          <w:rFonts w:ascii="Arial Narrow" w:hAnsi="Arial Narrow"/>
          <w:b/>
          <w:bCs/>
        </w:rPr>
      </w:pPr>
    </w:p>
    <w:p w14:paraId="7E6F00E0" w14:textId="77777777" w:rsidR="001C28B1" w:rsidRDefault="005B2254">
      <w:pPr>
        <w:jc w:val="both"/>
        <w:rPr>
          <w:rFonts w:ascii="Arial Narrow" w:hAnsi="Arial Narrow" w:cs="Arial"/>
          <w:b/>
          <w:bCs/>
        </w:rPr>
      </w:pPr>
      <w:r>
        <w:rPr>
          <w:rFonts w:ascii="Arial Narrow" w:hAnsi="Arial Narrow" w:cs="Arial"/>
          <w:b/>
          <w:bCs/>
        </w:rPr>
        <w:t>Montants en FCFA :</w:t>
      </w:r>
    </w:p>
    <w:tbl>
      <w:tblPr>
        <w:tblW w:w="5940" w:type="dxa"/>
        <w:tblInd w:w="2674" w:type="dxa"/>
        <w:tblLayout w:type="fixed"/>
        <w:tblCellMar>
          <w:left w:w="70" w:type="dxa"/>
          <w:right w:w="70" w:type="dxa"/>
        </w:tblCellMar>
        <w:tblLook w:val="0000" w:firstRow="0" w:lastRow="0" w:firstColumn="0" w:lastColumn="0" w:noHBand="0" w:noVBand="0"/>
      </w:tblPr>
      <w:tblGrid>
        <w:gridCol w:w="2519"/>
        <w:gridCol w:w="3421"/>
      </w:tblGrid>
      <w:tr w:rsidR="001C28B1" w14:paraId="2AEEBFD7" w14:textId="77777777">
        <w:tc>
          <w:tcPr>
            <w:tcW w:w="2519" w:type="dxa"/>
            <w:tcBorders>
              <w:top w:val="single" w:sz="4" w:space="0" w:color="000000"/>
              <w:left w:val="single" w:sz="4" w:space="0" w:color="000000"/>
              <w:bottom w:val="single" w:sz="4" w:space="0" w:color="000000"/>
              <w:right w:val="single" w:sz="4" w:space="0" w:color="000000"/>
            </w:tcBorders>
          </w:tcPr>
          <w:p w14:paraId="03818C43" w14:textId="77777777" w:rsidR="001C28B1" w:rsidRDefault="005B2254">
            <w:pPr>
              <w:widowControl w:val="0"/>
              <w:spacing w:line="360" w:lineRule="auto"/>
              <w:jc w:val="both"/>
              <w:rPr>
                <w:rFonts w:ascii="Arial Narrow" w:hAnsi="Arial Narrow" w:cs="Arial"/>
              </w:rPr>
            </w:pPr>
            <w:r>
              <w:rPr>
                <w:rFonts w:ascii="Arial Narrow" w:hAnsi="Arial Narrow" w:cs="Arial"/>
              </w:rPr>
              <w:t>HTVA</w:t>
            </w:r>
          </w:p>
        </w:tc>
        <w:tc>
          <w:tcPr>
            <w:tcW w:w="3420" w:type="dxa"/>
            <w:tcBorders>
              <w:top w:val="single" w:sz="4" w:space="0" w:color="000000"/>
              <w:left w:val="single" w:sz="4" w:space="0" w:color="000000"/>
              <w:bottom w:val="single" w:sz="4" w:space="0" w:color="000000"/>
              <w:right w:val="single" w:sz="4" w:space="0" w:color="000000"/>
            </w:tcBorders>
          </w:tcPr>
          <w:p w14:paraId="1BEE959F" w14:textId="77777777" w:rsidR="001C28B1" w:rsidRDefault="001C28B1">
            <w:pPr>
              <w:widowControl w:val="0"/>
              <w:spacing w:line="360" w:lineRule="auto"/>
              <w:jc w:val="both"/>
              <w:rPr>
                <w:rFonts w:ascii="Arial Narrow" w:hAnsi="Arial Narrow" w:cs="Arial"/>
                <w:b/>
                <w:bCs/>
              </w:rPr>
            </w:pPr>
          </w:p>
        </w:tc>
      </w:tr>
      <w:tr w:rsidR="001C28B1" w14:paraId="3573DCAA" w14:textId="77777777">
        <w:tc>
          <w:tcPr>
            <w:tcW w:w="2519" w:type="dxa"/>
            <w:tcBorders>
              <w:top w:val="single" w:sz="4" w:space="0" w:color="000000"/>
              <w:left w:val="single" w:sz="4" w:space="0" w:color="000000"/>
              <w:bottom w:val="single" w:sz="4" w:space="0" w:color="000000"/>
              <w:right w:val="single" w:sz="4" w:space="0" w:color="000000"/>
            </w:tcBorders>
          </w:tcPr>
          <w:p w14:paraId="24427519" w14:textId="77777777" w:rsidR="001C28B1" w:rsidRDefault="005B2254">
            <w:pPr>
              <w:widowControl w:val="0"/>
              <w:spacing w:line="360" w:lineRule="auto"/>
              <w:jc w:val="both"/>
              <w:rPr>
                <w:rFonts w:ascii="Arial Narrow" w:hAnsi="Arial Narrow" w:cs="Arial"/>
              </w:rPr>
            </w:pPr>
            <w:r>
              <w:rPr>
                <w:rFonts w:ascii="Arial Narrow" w:hAnsi="Arial Narrow" w:cs="Arial"/>
              </w:rPr>
              <w:t>TVA (19.25%)</w:t>
            </w:r>
          </w:p>
        </w:tc>
        <w:tc>
          <w:tcPr>
            <w:tcW w:w="3420" w:type="dxa"/>
            <w:tcBorders>
              <w:top w:val="single" w:sz="4" w:space="0" w:color="000000"/>
              <w:left w:val="single" w:sz="4" w:space="0" w:color="000000"/>
              <w:bottom w:val="single" w:sz="4" w:space="0" w:color="000000"/>
              <w:right w:val="single" w:sz="4" w:space="0" w:color="000000"/>
            </w:tcBorders>
          </w:tcPr>
          <w:p w14:paraId="2492F954" w14:textId="77777777" w:rsidR="001C28B1" w:rsidRDefault="001C28B1">
            <w:pPr>
              <w:widowControl w:val="0"/>
              <w:spacing w:line="360" w:lineRule="auto"/>
              <w:jc w:val="both"/>
              <w:rPr>
                <w:rFonts w:ascii="Arial Narrow" w:hAnsi="Arial Narrow" w:cs="Arial"/>
                <w:b/>
                <w:bCs/>
              </w:rPr>
            </w:pPr>
          </w:p>
        </w:tc>
      </w:tr>
      <w:tr w:rsidR="001C28B1" w14:paraId="3C0C76DB" w14:textId="77777777">
        <w:tc>
          <w:tcPr>
            <w:tcW w:w="2519" w:type="dxa"/>
            <w:tcBorders>
              <w:top w:val="single" w:sz="4" w:space="0" w:color="000000"/>
              <w:left w:val="single" w:sz="4" w:space="0" w:color="000000"/>
              <w:bottom w:val="single" w:sz="4" w:space="0" w:color="000000"/>
              <w:right w:val="single" w:sz="4" w:space="0" w:color="000000"/>
            </w:tcBorders>
          </w:tcPr>
          <w:p w14:paraId="38E534BC" w14:textId="77777777" w:rsidR="001C28B1" w:rsidRDefault="005B2254">
            <w:pPr>
              <w:widowControl w:val="0"/>
              <w:spacing w:line="360" w:lineRule="auto"/>
              <w:jc w:val="both"/>
              <w:rPr>
                <w:rFonts w:ascii="Arial Narrow" w:hAnsi="Arial Narrow" w:cs="Arial"/>
              </w:rPr>
            </w:pPr>
            <w:r>
              <w:rPr>
                <w:rFonts w:ascii="Arial Narrow" w:hAnsi="Arial Narrow" w:cs="Arial"/>
              </w:rPr>
              <w:t>TTC</w:t>
            </w:r>
          </w:p>
        </w:tc>
        <w:tc>
          <w:tcPr>
            <w:tcW w:w="3420" w:type="dxa"/>
            <w:tcBorders>
              <w:top w:val="single" w:sz="4" w:space="0" w:color="000000"/>
              <w:left w:val="single" w:sz="4" w:space="0" w:color="000000"/>
              <w:bottom w:val="single" w:sz="4" w:space="0" w:color="000000"/>
              <w:right w:val="single" w:sz="4" w:space="0" w:color="000000"/>
            </w:tcBorders>
          </w:tcPr>
          <w:p w14:paraId="4C24D501" w14:textId="77777777" w:rsidR="001C28B1" w:rsidRDefault="001C28B1">
            <w:pPr>
              <w:widowControl w:val="0"/>
              <w:spacing w:line="360" w:lineRule="auto"/>
              <w:jc w:val="both"/>
              <w:rPr>
                <w:rFonts w:ascii="Arial Narrow" w:hAnsi="Arial Narrow" w:cs="Arial"/>
                <w:b/>
                <w:bCs/>
              </w:rPr>
            </w:pPr>
          </w:p>
        </w:tc>
      </w:tr>
      <w:tr w:rsidR="001C28B1" w14:paraId="755E4C36" w14:textId="77777777">
        <w:tc>
          <w:tcPr>
            <w:tcW w:w="2519" w:type="dxa"/>
            <w:tcBorders>
              <w:top w:val="single" w:sz="4" w:space="0" w:color="000000"/>
              <w:left w:val="single" w:sz="4" w:space="0" w:color="000000"/>
              <w:bottom w:val="single" w:sz="4" w:space="0" w:color="000000"/>
              <w:right w:val="single" w:sz="4" w:space="0" w:color="000000"/>
            </w:tcBorders>
          </w:tcPr>
          <w:p w14:paraId="45389430" w14:textId="77777777" w:rsidR="001C28B1" w:rsidRDefault="005B2254">
            <w:pPr>
              <w:widowControl w:val="0"/>
              <w:spacing w:line="360" w:lineRule="auto"/>
              <w:jc w:val="both"/>
              <w:rPr>
                <w:rFonts w:ascii="Arial Narrow" w:hAnsi="Arial Narrow" w:cs="Arial"/>
              </w:rPr>
            </w:pPr>
            <w:r>
              <w:rPr>
                <w:rFonts w:ascii="Arial Narrow" w:hAnsi="Arial Narrow" w:cs="Arial"/>
              </w:rPr>
              <w:t>AIR (2,2 - 5,5%)</w:t>
            </w:r>
          </w:p>
        </w:tc>
        <w:tc>
          <w:tcPr>
            <w:tcW w:w="3420" w:type="dxa"/>
            <w:tcBorders>
              <w:top w:val="single" w:sz="4" w:space="0" w:color="000000"/>
              <w:left w:val="single" w:sz="4" w:space="0" w:color="000000"/>
              <w:bottom w:val="single" w:sz="4" w:space="0" w:color="000000"/>
              <w:right w:val="single" w:sz="4" w:space="0" w:color="000000"/>
            </w:tcBorders>
          </w:tcPr>
          <w:p w14:paraId="2699CD1B" w14:textId="77777777" w:rsidR="001C28B1" w:rsidRDefault="001C28B1">
            <w:pPr>
              <w:widowControl w:val="0"/>
              <w:spacing w:line="360" w:lineRule="auto"/>
              <w:jc w:val="both"/>
              <w:rPr>
                <w:rFonts w:ascii="Arial Narrow" w:hAnsi="Arial Narrow" w:cs="Arial"/>
                <w:b/>
                <w:bCs/>
              </w:rPr>
            </w:pPr>
          </w:p>
        </w:tc>
      </w:tr>
      <w:tr w:rsidR="001C28B1" w14:paraId="7A73B2F5" w14:textId="77777777">
        <w:tc>
          <w:tcPr>
            <w:tcW w:w="2519" w:type="dxa"/>
            <w:tcBorders>
              <w:top w:val="single" w:sz="4" w:space="0" w:color="000000"/>
              <w:left w:val="single" w:sz="4" w:space="0" w:color="000000"/>
              <w:bottom w:val="single" w:sz="4" w:space="0" w:color="000000"/>
              <w:right w:val="single" w:sz="4" w:space="0" w:color="000000"/>
            </w:tcBorders>
          </w:tcPr>
          <w:p w14:paraId="3D9EB7CB" w14:textId="77777777" w:rsidR="001C28B1" w:rsidRDefault="005B2254">
            <w:pPr>
              <w:widowControl w:val="0"/>
              <w:spacing w:line="360" w:lineRule="auto"/>
              <w:jc w:val="both"/>
              <w:rPr>
                <w:rFonts w:ascii="Arial Narrow" w:hAnsi="Arial Narrow" w:cs="Arial"/>
              </w:rPr>
            </w:pPr>
            <w:r>
              <w:rPr>
                <w:rFonts w:ascii="Arial Narrow" w:hAnsi="Arial Narrow" w:cs="Arial"/>
              </w:rPr>
              <w:t>Net à mandater</w:t>
            </w:r>
          </w:p>
        </w:tc>
        <w:tc>
          <w:tcPr>
            <w:tcW w:w="3420" w:type="dxa"/>
            <w:tcBorders>
              <w:top w:val="single" w:sz="4" w:space="0" w:color="000000"/>
              <w:left w:val="single" w:sz="4" w:space="0" w:color="000000"/>
              <w:bottom w:val="single" w:sz="4" w:space="0" w:color="000000"/>
              <w:right w:val="single" w:sz="4" w:space="0" w:color="000000"/>
            </w:tcBorders>
          </w:tcPr>
          <w:p w14:paraId="0CFDAA1C" w14:textId="77777777" w:rsidR="001C28B1" w:rsidRDefault="001C28B1">
            <w:pPr>
              <w:widowControl w:val="0"/>
              <w:spacing w:line="360" w:lineRule="auto"/>
              <w:jc w:val="both"/>
              <w:rPr>
                <w:rFonts w:ascii="Arial Narrow" w:hAnsi="Arial Narrow" w:cs="Arial"/>
                <w:b/>
                <w:bCs/>
              </w:rPr>
            </w:pPr>
          </w:p>
        </w:tc>
      </w:tr>
    </w:tbl>
    <w:p w14:paraId="43A56973" w14:textId="77777777" w:rsidR="001C28B1" w:rsidRDefault="001C28B1">
      <w:pPr>
        <w:jc w:val="both"/>
        <w:rPr>
          <w:rFonts w:ascii="Arial Narrow" w:hAnsi="Arial Narrow" w:cs="Arial"/>
          <w:b/>
          <w:bCs/>
          <w:sz w:val="6"/>
          <w:szCs w:val="6"/>
          <w:u w:val="single"/>
        </w:rPr>
      </w:pPr>
    </w:p>
    <w:p w14:paraId="3BCB31C7" w14:textId="77777777" w:rsidR="001C28B1" w:rsidRDefault="001C28B1">
      <w:pPr>
        <w:jc w:val="both"/>
        <w:rPr>
          <w:rFonts w:ascii="Arial Narrow" w:hAnsi="Arial Narrow" w:cs="Arial"/>
          <w:b/>
          <w:bCs/>
          <w:u w:val="single"/>
        </w:rPr>
      </w:pPr>
    </w:p>
    <w:p w14:paraId="7D416054" w14:textId="77777777" w:rsidR="001C28B1" w:rsidRDefault="005B2254">
      <w:pPr>
        <w:jc w:val="both"/>
        <w:rPr>
          <w:rFonts w:ascii="Arial Narrow" w:hAnsi="Arial Narrow" w:cs="Arial"/>
          <w:b/>
          <w:bCs/>
          <w:u w:val="single"/>
        </w:rPr>
      </w:pPr>
      <w:r>
        <w:rPr>
          <w:rFonts w:ascii="Arial Narrow" w:hAnsi="Arial Narrow" w:cs="Arial"/>
          <w:b/>
          <w:bCs/>
          <w:u w:val="single"/>
        </w:rPr>
        <w:t>VISAS ET SIGNATURES</w:t>
      </w:r>
    </w:p>
    <w:p w14:paraId="501969D4" w14:textId="77777777" w:rsidR="001C28B1" w:rsidRDefault="005B2254">
      <w:pPr>
        <w:jc w:val="both"/>
        <w:rPr>
          <w:rFonts w:ascii="Arial Narrow" w:hAnsi="Arial Narrow" w:cs="Arial"/>
          <w:b/>
          <w:bCs/>
          <w:u w:val="single"/>
        </w:rPr>
      </w:pPr>
      <w:r>
        <w:rPr>
          <w:rFonts w:ascii="Arial Narrow" w:hAnsi="Arial Narrow" w:cs="Arial"/>
          <w:b/>
          <w:bCs/>
          <w:noProof/>
          <w:u w:val="single"/>
        </w:rPr>
        <mc:AlternateContent>
          <mc:Choice Requires="wpg">
            <w:drawing>
              <wp:anchor distT="5080" distB="5080" distL="5715" distR="4445" simplePos="0" relativeHeight="6" behindDoc="0" locked="0" layoutInCell="0" allowOverlap="1" wp14:anchorId="0647DBD2" wp14:editId="0DC8C0B0">
                <wp:simplePos x="0" y="0"/>
                <wp:positionH relativeFrom="column">
                  <wp:posOffset>71755</wp:posOffset>
                </wp:positionH>
                <wp:positionV relativeFrom="paragraph">
                  <wp:posOffset>139065</wp:posOffset>
                </wp:positionV>
                <wp:extent cx="5991225" cy="4820285"/>
                <wp:effectExtent l="5715" t="5080" r="4445" b="5080"/>
                <wp:wrapNone/>
                <wp:docPr id="14" name="Groupe 3"/>
                <wp:cNvGraphicFramePr/>
                <a:graphic xmlns:a="http://schemas.openxmlformats.org/drawingml/2006/main">
                  <a:graphicData uri="http://schemas.microsoft.com/office/word/2010/wordprocessingGroup">
                    <wpg:wgp>
                      <wpg:cNvGrpSpPr/>
                      <wpg:grpSpPr>
                        <a:xfrm>
                          <a:off x="0" y="0"/>
                          <a:ext cx="5991120" cy="4820400"/>
                          <a:chOff x="0" y="0"/>
                          <a:chExt cx="5991120" cy="4820400"/>
                        </a:xfrm>
                      </wpg:grpSpPr>
                      <wps:wsp>
                        <wps:cNvPr id="1869663145" name="Rectangle 1869663145"/>
                        <wps:cNvSpPr/>
                        <wps:spPr>
                          <a:xfrm>
                            <a:off x="0" y="0"/>
                            <a:ext cx="5991120" cy="1600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62B60A0" w14:textId="77777777" w:rsidR="005B2254" w:rsidRDefault="005B2254">
                              <w:pPr>
                                <w:overflowPunct w:val="0"/>
                              </w:pPr>
                              <w:r>
                                <w:rPr>
                                  <w:rFonts w:ascii="Arial" w:hAnsi="Arial" w:cs="Arial"/>
                                  <w:color w:val="00000A"/>
                                </w:rPr>
                                <w:t>Lu et accepté par l’entrepreneur</w:t>
                              </w:r>
                            </w:p>
                            <w:p w14:paraId="5926C20D" w14:textId="77777777" w:rsidR="005B2254" w:rsidRDefault="005B2254">
                              <w:pPr>
                                <w:overflowPunct w:val="0"/>
                                <w:jc w:val="center"/>
                              </w:pPr>
                            </w:p>
                            <w:p w14:paraId="3EEF4417" w14:textId="77777777" w:rsidR="005B2254" w:rsidRDefault="005B2254">
                              <w:pPr>
                                <w:overflowPunct w:val="0"/>
                                <w:jc w:val="center"/>
                              </w:pPr>
                              <w:r>
                                <w:rPr>
                                  <w:rFonts w:ascii="Arial" w:hAnsi="Arial" w:cs="Arial"/>
                                  <w:i/>
                                  <w:iCs/>
                                  <w:color w:val="000000"/>
                                  <w:sz w:val="23"/>
                                  <w:szCs w:val="23"/>
                                </w:rPr>
                                <w:t xml:space="preserve"> [Lieu], le..........................................................................</w:t>
                              </w:r>
                            </w:p>
                            <w:p w14:paraId="7C13F840" w14:textId="77777777" w:rsidR="005B2254" w:rsidRDefault="005B2254">
                              <w:pPr>
                                <w:overflowPunct w:val="0"/>
                              </w:pPr>
                            </w:p>
                            <w:p w14:paraId="25279D8C" w14:textId="77777777" w:rsidR="005B2254" w:rsidRDefault="005B2254">
                              <w:pPr>
                                <w:overflowPunct w:val="0"/>
                              </w:pPr>
                            </w:p>
                            <w:p w14:paraId="7BD3C5B8" w14:textId="77777777" w:rsidR="005B2254" w:rsidRDefault="005B2254">
                              <w:pPr>
                                <w:overflowPunct w:val="0"/>
                              </w:pPr>
                              <w:r>
                                <w:rPr>
                                  <w:rFonts w:ascii="Arial Narrow" w:hAnsi="Arial Narrow" w:cs="Arial"/>
                                  <w:color w:val="00000A"/>
                                  <w:sz w:val="20"/>
                                  <w:szCs w:val="20"/>
                                </w:rPr>
                                <w:t>EBOLOWA</w:t>
                              </w:r>
                              <w:r>
                                <w:rPr>
                                  <w:rFonts w:ascii="Arial" w:hAnsi="Arial" w:cs="Arial"/>
                                  <w:color w:val="00000A"/>
                                  <w:sz w:val="20"/>
                                  <w:szCs w:val="20"/>
                                </w:rPr>
                                <w:t xml:space="preserve"> le ………………………</w:t>
                              </w:r>
                            </w:p>
                            <w:p w14:paraId="06551716" w14:textId="77777777" w:rsidR="005B2254" w:rsidRDefault="005B2254">
                              <w:pPr>
                                <w:overflowPunct w:val="0"/>
                              </w:pPr>
                            </w:p>
                          </w:txbxContent>
                        </wps:txbx>
                        <wps:bodyPr lIns="90000" tIns="142200" rIns="90000" bIns="142200" anchor="t" upright="1">
                          <a:noAutofit/>
                        </wps:bodyPr>
                      </wps:wsp>
                      <wps:wsp>
                        <wps:cNvPr id="1242111568" name="Rectangle 1242111568"/>
                        <wps:cNvSpPr/>
                        <wps:spPr>
                          <a:xfrm>
                            <a:off x="0" y="1594440"/>
                            <a:ext cx="5991120" cy="16016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5AEE6F4" w14:textId="77777777" w:rsidR="005B2254" w:rsidRDefault="005B2254">
                              <w:pPr>
                                <w:overflowPunct w:val="0"/>
                                <w:spacing w:line="480" w:lineRule="auto"/>
                                <w:jc w:val="center"/>
                              </w:pPr>
                              <w:r>
                                <w:rPr>
                                  <w:rFonts w:ascii="Arial" w:hAnsi="Arial" w:cs="Arial"/>
                                  <w:b/>
                                  <w:bCs/>
                                  <w:color w:val="000000"/>
                                  <w:sz w:val="23"/>
                                  <w:szCs w:val="23"/>
                                </w:rPr>
                                <w:t xml:space="preserve"> [Maître d’Ouvrage ou Maître d’Ouvrage Délégué]_______</w:t>
                              </w:r>
                            </w:p>
                            <w:p w14:paraId="61DEF089" w14:textId="77777777" w:rsidR="005B2254" w:rsidRDefault="005B2254">
                              <w:pPr>
                                <w:overflowPunct w:val="0"/>
                                <w:jc w:val="center"/>
                              </w:pPr>
                              <w:r>
                                <w:rPr>
                                  <w:rFonts w:ascii="Arial" w:hAnsi="Arial" w:cs="Arial"/>
                                  <w:i/>
                                  <w:iCs/>
                                  <w:color w:val="000000"/>
                                  <w:sz w:val="23"/>
                                  <w:szCs w:val="23"/>
                                </w:rPr>
                                <w:t>[Lieu], le..........................................................................</w:t>
                              </w:r>
                            </w:p>
                            <w:p w14:paraId="40BEA610" w14:textId="77777777" w:rsidR="005B2254" w:rsidRDefault="005B2254">
                              <w:pPr>
                                <w:overflowPunct w:val="0"/>
                                <w:jc w:val="center"/>
                              </w:pPr>
                              <w:r>
                                <w:rPr>
                                  <w:rFonts w:ascii="Arial" w:hAnsi="Arial" w:cs="Arial"/>
                                  <w:color w:val="000000"/>
                                  <w:sz w:val="23"/>
                                  <w:szCs w:val="23"/>
                                </w:rPr>
                                <w:t>Signature</w:t>
                              </w:r>
                            </w:p>
                            <w:p w14:paraId="6CF59C09" w14:textId="77777777" w:rsidR="005B2254" w:rsidRDefault="005B2254">
                              <w:pPr>
                                <w:overflowPunct w:val="0"/>
                              </w:pPr>
                            </w:p>
                            <w:p w14:paraId="256FF883" w14:textId="77777777" w:rsidR="005B2254" w:rsidRDefault="005B2254">
                              <w:pPr>
                                <w:overflowPunct w:val="0"/>
                              </w:pPr>
                            </w:p>
                            <w:p w14:paraId="539D7B27" w14:textId="77777777" w:rsidR="005B2254" w:rsidRDefault="005B2254">
                              <w:pPr>
                                <w:overflowPunct w:val="0"/>
                              </w:pPr>
                            </w:p>
                            <w:p w14:paraId="5B8A5E88" w14:textId="77777777" w:rsidR="005B2254" w:rsidRDefault="005B2254">
                              <w:pPr>
                                <w:overflowPunct w:val="0"/>
                              </w:pPr>
                              <w:r>
                                <w:rPr>
                                  <w:rFonts w:ascii="Arial Narrow" w:hAnsi="Arial Narrow" w:cs="Arial"/>
                                  <w:color w:val="00000A"/>
                                  <w:sz w:val="20"/>
                                  <w:szCs w:val="20"/>
                                </w:rPr>
                                <w:t>EBOLOWA</w:t>
                              </w:r>
                              <w:r>
                                <w:rPr>
                                  <w:rFonts w:ascii="Arial" w:hAnsi="Arial" w:cs="Arial"/>
                                  <w:color w:val="00000A"/>
                                  <w:sz w:val="20"/>
                                  <w:szCs w:val="20"/>
                                </w:rPr>
                                <w:t>, le ………………………</w:t>
                              </w:r>
                            </w:p>
                          </w:txbxContent>
                        </wps:txbx>
                        <wps:bodyPr lIns="90000" tIns="142200" rIns="90000" bIns="142200" anchor="t" upright="1">
                          <a:noAutofit/>
                        </wps:bodyPr>
                      </wps:wsp>
                      <wps:wsp>
                        <wps:cNvPr id="1603077785" name="Rectangle 1603077785"/>
                        <wps:cNvSpPr/>
                        <wps:spPr>
                          <a:xfrm>
                            <a:off x="0" y="3219480"/>
                            <a:ext cx="5991120" cy="1600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2838B0E" w14:textId="77777777" w:rsidR="005B2254" w:rsidRDefault="005B2254">
                              <w:pPr>
                                <w:overflowPunct w:val="0"/>
                                <w:jc w:val="center"/>
                              </w:pPr>
                              <w:r>
                                <w:rPr>
                                  <w:rFonts w:ascii="Arial" w:hAnsi="Arial" w:cs="Arial"/>
                                  <w:b/>
                                  <w:bCs/>
                                  <w:color w:val="000000"/>
                                  <w:sz w:val="23"/>
                                  <w:szCs w:val="23"/>
                                </w:rPr>
                                <w:t>Enregistrement</w:t>
                              </w:r>
                            </w:p>
                            <w:p w14:paraId="5B7A59F2" w14:textId="77777777" w:rsidR="005B2254" w:rsidRDefault="005B2254">
                              <w:pPr>
                                <w:overflowPunct w:val="0"/>
                                <w:jc w:val="center"/>
                              </w:pPr>
                              <w:r>
                                <w:rPr>
                                  <w:rFonts w:ascii="Arial" w:hAnsi="Arial" w:cs="Arial"/>
                                  <w:i/>
                                  <w:iCs/>
                                  <w:color w:val="000000"/>
                                  <w:sz w:val="23"/>
                                  <w:szCs w:val="23"/>
                                </w:rPr>
                                <w:t>[Lieu], le..........................................................................</w:t>
                              </w:r>
                            </w:p>
                            <w:p w14:paraId="7FD98C26" w14:textId="77777777" w:rsidR="005B2254" w:rsidRDefault="005B2254">
                              <w:pPr>
                                <w:overflowPunct w:val="0"/>
                              </w:pPr>
                            </w:p>
                            <w:p w14:paraId="57E29BF1" w14:textId="77777777" w:rsidR="005B2254" w:rsidRDefault="005B2254">
                              <w:pPr>
                                <w:overflowPunct w:val="0"/>
                              </w:pPr>
                            </w:p>
                            <w:p w14:paraId="2B855C6C" w14:textId="77777777" w:rsidR="005B2254" w:rsidRDefault="005B2254">
                              <w:pPr>
                                <w:overflowPunct w:val="0"/>
                              </w:pPr>
                            </w:p>
                          </w:txbxContent>
                        </wps:txbx>
                        <wps:bodyPr lIns="90000" tIns="142200" rIns="90000" bIns="142200" anchor="t" upright="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47DBD2" id="Groupe 3" o:spid="_x0000_s1030" style="position:absolute;left:0;text-align:left;margin-left:5.65pt;margin-top:10.95pt;width:471.75pt;height:379.55pt;z-index:6;mso-wrap-distance-left:.45pt;mso-wrap-distance-top:.4pt;mso-wrap-distance-right:.35pt;mso-wrap-distance-bottom:.4pt;mso-position-horizontal-relative:text;mso-position-vertical-relative:text" coordsize="59911,4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" o:allowincell="f">
                <v:rect id="Rectangle 1869663145" o:spid="_x0000_s1031" style="position:absolute;width:59911;height:16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">
                  <v:textbox inset="2.5mm,3.95mm,2.5mm,3.95mm">
                    <w:txbxContent>
                      <w:p w14:paraId="562B60A0" w14:textId="77777777" w:rsidR="001C28B1" w:rsidRDefault="00000000">
                        <w:pPr>
                          <w:overflowPunct w:val="0"/>
                        </w:pPr>
                        <w:r>
                          <w:rPr>
                            <w:rFonts w:ascii="Arial" w:hAnsi="Arial" w:cs="Arial"/>
                            <w:color w:val="00000A"/>
                          </w:rPr>
                          <w:t>Lu et accepté par l’entrepreneur</w:t>
                        </w:r>
                      </w:p>
                      <w:p w14:paraId="5926C20D" w14:textId="77777777" w:rsidR="001C28B1" w:rsidRDefault="001C28B1">
                        <w:pPr>
                          <w:overflowPunct w:val="0"/>
                          <w:jc w:val="center"/>
                        </w:pPr>
                      </w:p>
                      <w:p w14:paraId="3EEF4417" w14:textId="77777777" w:rsidR="001C28B1" w:rsidRDefault="00000000">
                        <w:pPr>
                          <w:overflowPunct w:val="0"/>
                          <w:jc w:val="center"/>
                        </w:pPr>
                        <w:r>
                          <w:rPr>
                            <w:rFonts w:ascii="Arial" w:hAnsi="Arial" w:cs="Arial"/>
                            <w:i/>
                            <w:iCs/>
                            <w:color w:val="000000"/>
                            <w:sz w:val="23"/>
                            <w:szCs w:val="23"/>
                          </w:rPr>
                          <w:t xml:space="preserve"> [Lieu], le..........................................................................</w:t>
                        </w:r>
                      </w:p>
                      <w:p w14:paraId="7C13F840" w14:textId="77777777" w:rsidR="001C28B1" w:rsidRDefault="001C28B1">
                        <w:pPr>
                          <w:overflowPunct w:val="0"/>
                        </w:pPr>
                      </w:p>
                      <w:p w14:paraId="25279D8C" w14:textId="77777777" w:rsidR="001C28B1" w:rsidRDefault="001C28B1">
                        <w:pPr>
                          <w:overflowPunct w:val="0"/>
                        </w:pPr>
                      </w:p>
                      <w:p w14:paraId="7BD3C5B8" w14:textId="77777777" w:rsidR="001C28B1" w:rsidRDefault="00000000">
                        <w:pPr>
                          <w:overflowPunct w:val="0"/>
                        </w:pPr>
                        <w:r>
                          <w:rPr>
                            <w:rFonts w:ascii="Arial Narrow" w:hAnsi="Arial Narrow" w:cs="Arial"/>
                            <w:color w:val="00000A"/>
                            <w:sz w:val="20"/>
                            <w:szCs w:val="20"/>
                          </w:rPr>
                          <w:t>EBOLOWA</w:t>
                        </w:r>
                        <w:r>
                          <w:rPr>
                            <w:rFonts w:ascii="Arial" w:hAnsi="Arial" w:cs="Arial"/>
                            <w:color w:val="00000A"/>
                            <w:sz w:val="20"/>
                            <w:szCs w:val="20"/>
                          </w:rPr>
                          <w:t xml:space="preserve"> le ………………………</w:t>
                        </w:r>
                      </w:p>
                      <w:p w14:paraId="06551716" w14:textId="77777777" w:rsidR="001C28B1" w:rsidRDefault="001C28B1">
                        <w:pPr>
                          <w:overflowPunct w:val="0"/>
                        </w:pPr>
                      </w:p>
                    </w:txbxContent>
                  </v:textbox>
                </v:rect>
                <v:rect id="Rectangle 1242111568" o:spid="_x0000_s1032" style="position:absolute;top:15944;width:59911;height:16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">
                  <v:textbox inset="2.5mm,3.95mm,2.5mm,3.95mm">
                    <w:txbxContent>
                      <w:p w14:paraId="45AEE6F4" w14:textId="77777777" w:rsidR="001C28B1" w:rsidRDefault="00000000">
                        <w:pPr>
                          <w:overflowPunct w:val="0"/>
                          <w:spacing w:line="480" w:lineRule="auto"/>
                          <w:jc w:val="center"/>
                        </w:pPr>
                        <w:r>
                          <w:rPr>
                            <w:rFonts w:ascii="Arial" w:hAnsi="Arial" w:cs="Arial"/>
                            <w:b/>
                            <w:bCs/>
                            <w:color w:val="000000"/>
                            <w:sz w:val="23"/>
                            <w:szCs w:val="23"/>
                          </w:rPr>
                          <w:t xml:space="preserve"> [Maître d’Ouvrage ou Maître d’Ouvrage </w:t>
                        </w:r>
                        <w:r>
                          <w:rPr>
                            <w:rFonts w:ascii="Arial" w:hAnsi="Arial" w:cs="Arial"/>
                            <w:b/>
                            <w:bCs/>
                            <w:color w:val="000000"/>
                            <w:sz w:val="23"/>
                            <w:szCs w:val="23"/>
                          </w:rPr>
                          <w:t>Délégué]_______</w:t>
                        </w:r>
                      </w:p>
                      <w:p w14:paraId="61DEF089" w14:textId="77777777" w:rsidR="001C28B1" w:rsidRDefault="00000000">
                        <w:pPr>
                          <w:overflowPunct w:val="0"/>
                          <w:jc w:val="center"/>
                        </w:pPr>
                        <w:r>
                          <w:rPr>
                            <w:rFonts w:ascii="Arial" w:hAnsi="Arial" w:cs="Arial"/>
                            <w:i/>
                            <w:iCs/>
                            <w:color w:val="000000"/>
                            <w:sz w:val="23"/>
                            <w:szCs w:val="23"/>
                          </w:rPr>
                          <w:t>[Lieu], le..........................................................................</w:t>
                        </w:r>
                      </w:p>
                      <w:p w14:paraId="40BEA610" w14:textId="77777777" w:rsidR="001C28B1" w:rsidRDefault="00000000">
                        <w:pPr>
                          <w:overflowPunct w:val="0"/>
                          <w:jc w:val="center"/>
                        </w:pPr>
                        <w:r>
                          <w:rPr>
                            <w:rFonts w:ascii="Arial" w:hAnsi="Arial" w:cs="Arial"/>
                            <w:color w:val="000000"/>
                            <w:sz w:val="23"/>
                            <w:szCs w:val="23"/>
                          </w:rPr>
                          <w:t>Signature</w:t>
                        </w:r>
                      </w:p>
                      <w:p w14:paraId="6CF59C09" w14:textId="77777777" w:rsidR="001C28B1" w:rsidRDefault="001C28B1">
                        <w:pPr>
                          <w:overflowPunct w:val="0"/>
                        </w:pPr>
                      </w:p>
                      <w:p w14:paraId="256FF883" w14:textId="77777777" w:rsidR="001C28B1" w:rsidRDefault="001C28B1">
                        <w:pPr>
                          <w:overflowPunct w:val="0"/>
                        </w:pPr>
                      </w:p>
                      <w:p w14:paraId="539D7B27" w14:textId="77777777" w:rsidR="001C28B1" w:rsidRDefault="001C28B1">
                        <w:pPr>
                          <w:overflowPunct w:val="0"/>
                        </w:pPr>
                      </w:p>
                      <w:p w14:paraId="5B8A5E88" w14:textId="77777777" w:rsidR="001C28B1" w:rsidRDefault="00000000">
                        <w:pPr>
                          <w:overflowPunct w:val="0"/>
                        </w:pPr>
                        <w:r>
                          <w:rPr>
                            <w:rFonts w:ascii="Arial Narrow" w:hAnsi="Arial Narrow" w:cs="Arial"/>
                            <w:color w:val="00000A"/>
                            <w:sz w:val="20"/>
                            <w:szCs w:val="20"/>
                          </w:rPr>
                          <w:t>EBOLOWA</w:t>
                        </w:r>
                        <w:r>
                          <w:rPr>
                            <w:rFonts w:ascii="Arial" w:hAnsi="Arial" w:cs="Arial"/>
                            <w:color w:val="00000A"/>
                            <w:sz w:val="20"/>
                            <w:szCs w:val="20"/>
                          </w:rPr>
                          <w:t>, le ………………………</w:t>
                        </w:r>
                      </w:p>
                    </w:txbxContent>
                  </v:textbox>
                </v:rect>
                <v:rect id="Rectangle 1603077785" o:spid="_x0000_s1033" style="position:absolute;top:32194;width:59911;height:16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">
                  <v:textbox inset="2.5mm,3.95mm,2.5mm,3.95mm">
                    <w:txbxContent>
                      <w:p w14:paraId="12838B0E" w14:textId="77777777" w:rsidR="001C28B1" w:rsidRDefault="00000000">
                        <w:pPr>
                          <w:overflowPunct w:val="0"/>
                          <w:jc w:val="center"/>
                        </w:pPr>
                        <w:r>
                          <w:rPr>
                            <w:rFonts w:ascii="Arial" w:hAnsi="Arial" w:cs="Arial"/>
                            <w:b/>
                            <w:bCs/>
                            <w:color w:val="000000"/>
                            <w:sz w:val="23"/>
                            <w:szCs w:val="23"/>
                          </w:rPr>
                          <w:t>Enregistrement</w:t>
                        </w:r>
                      </w:p>
                      <w:p w14:paraId="5B7A59F2" w14:textId="77777777" w:rsidR="001C28B1" w:rsidRDefault="00000000">
                        <w:pPr>
                          <w:overflowPunct w:val="0"/>
                          <w:jc w:val="center"/>
                        </w:pPr>
                        <w:r>
                          <w:rPr>
                            <w:rFonts w:ascii="Arial" w:hAnsi="Arial" w:cs="Arial"/>
                            <w:i/>
                            <w:iCs/>
                            <w:color w:val="000000"/>
                            <w:sz w:val="23"/>
                            <w:szCs w:val="23"/>
                          </w:rPr>
                          <w:t>[Lieu], le..........................................................................</w:t>
                        </w:r>
                      </w:p>
                      <w:p w14:paraId="7FD98C26" w14:textId="77777777" w:rsidR="001C28B1" w:rsidRDefault="001C28B1">
                        <w:pPr>
                          <w:overflowPunct w:val="0"/>
                        </w:pPr>
                      </w:p>
                      <w:p w14:paraId="57E29BF1" w14:textId="77777777" w:rsidR="001C28B1" w:rsidRDefault="001C28B1">
                        <w:pPr>
                          <w:overflowPunct w:val="0"/>
                        </w:pPr>
                      </w:p>
                      <w:p w14:paraId="2B855C6C" w14:textId="77777777" w:rsidR="001C28B1" w:rsidRDefault="001C28B1">
                        <w:pPr>
                          <w:overflowPunct w:val="0"/>
                        </w:pPr>
                      </w:p>
                    </w:txbxContent>
                  </v:textbox>
                </v:rect>
              </v:group>
            </w:pict>
          </mc:Fallback>
        </mc:AlternateContent>
      </w:r>
    </w:p>
    <w:p w14:paraId="79FDD8D5" w14:textId="77777777" w:rsidR="001C28B1" w:rsidRDefault="001C28B1">
      <w:pPr>
        <w:jc w:val="both"/>
        <w:rPr>
          <w:rFonts w:ascii="Arial Narrow" w:hAnsi="Arial Narrow" w:cs="Arial"/>
          <w:b/>
          <w:bCs/>
        </w:rPr>
      </w:pPr>
    </w:p>
    <w:p w14:paraId="1A745606" w14:textId="77777777" w:rsidR="001C28B1" w:rsidRDefault="001C28B1">
      <w:pPr>
        <w:jc w:val="both"/>
        <w:rPr>
          <w:rFonts w:ascii="Arial Narrow" w:hAnsi="Arial Narrow" w:cs="Arial"/>
          <w:i/>
          <w:iCs/>
        </w:rPr>
      </w:pPr>
    </w:p>
    <w:p w14:paraId="7C14D45B" w14:textId="77777777" w:rsidR="001C28B1" w:rsidRDefault="001C28B1">
      <w:pPr>
        <w:jc w:val="both"/>
        <w:rPr>
          <w:rFonts w:ascii="Arial Narrow" w:hAnsi="Arial Narrow" w:cs="Arial"/>
          <w:i/>
          <w:iCs/>
        </w:rPr>
      </w:pPr>
    </w:p>
    <w:p w14:paraId="46239F65" w14:textId="77777777" w:rsidR="001C28B1" w:rsidRDefault="001C28B1">
      <w:pPr>
        <w:jc w:val="both"/>
        <w:rPr>
          <w:rFonts w:ascii="Arial Narrow" w:hAnsi="Arial Narrow" w:cs="Arial"/>
          <w:i/>
          <w:iCs/>
        </w:rPr>
      </w:pPr>
    </w:p>
    <w:p w14:paraId="5FA6B4BD" w14:textId="77777777" w:rsidR="001C28B1" w:rsidRDefault="001C28B1">
      <w:pPr>
        <w:jc w:val="both"/>
        <w:rPr>
          <w:rFonts w:ascii="Arial Narrow" w:hAnsi="Arial Narrow" w:cs="Arial"/>
          <w:i/>
          <w:iCs/>
        </w:rPr>
      </w:pPr>
    </w:p>
    <w:p w14:paraId="1970A8B4" w14:textId="77777777" w:rsidR="001C28B1" w:rsidRDefault="001C28B1">
      <w:pPr>
        <w:jc w:val="both"/>
        <w:rPr>
          <w:rFonts w:ascii="Arial Narrow" w:hAnsi="Arial Narrow" w:cs="Arial"/>
          <w:i/>
          <w:iCs/>
        </w:rPr>
      </w:pPr>
    </w:p>
    <w:p w14:paraId="1204C667" w14:textId="77777777" w:rsidR="001C28B1" w:rsidRDefault="001C28B1">
      <w:pPr>
        <w:jc w:val="both"/>
        <w:rPr>
          <w:rFonts w:ascii="Arial Narrow" w:hAnsi="Arial Narrow" w:cs="Arial"/>
          <w:i/>
          <w:iCs/>
        </w:rPr>
      </w:pPr>
    </w:p>
    <w:p w14:paraId="5C3C1C0E" w14:textId="77777777" w:rsidR="001C28B1" w:rsidRDefault="001C28B1">
      <w:pPr>
        <w:jc w:val="both"/>
        <w:rPr>
          <w:rFonts w:ascii="Arial Narrow" w:hAnsi="Arial Narrow" w:cs="Arial"/>
          <w:i/>
          <w:iCs/>
        </w:rPr>
      </w:pPr>
    </w:p>
    <w:p w14:paraId="090D3F99" w14:textId="77777777" w:rsidR="001C28B1" w:rsidRDefault="001C28B1">
      <w:pPr>
        <w:jc w:val="both"/>
        <w:rPr>
          <w:rFonts w:ascii="Arial Narrow" w:hAnsi="Arial Narrow" w:cs="Arial"/>
          <w:i/>
          <w:iCs/>
        </w:rPr>
      </w:pPr>
    </w:p>
    <w:p w14:paraId="5C4D8362" w14:textId="77777777" w:rsidR="001C28B1" w:rsidRDefault="001C28B1">
      <w:pPr>
        <w:jc w:val="both"/>
        <w:rPr>
          <w:rFonts w:ascii="Arial Narrow" w:hAnsi="Arial Narrow" w:cs="Arial"/>
          <w:i/>
          <w:iCs/>
        </w:rPr>
      </w:pPr>
    </w:p>
    <w:p w14:paraId="24B62649" w14:textId="77777777" w:rsidR="001C28B1" w:rsidRDefault="001C28B1">
      <w:pPr>
        <w:jc w:val="both"/>
        <w:rPr>
          <w:rFonts w:ascii="Arial Narrow" w:hAnsi="Arial Narrow" w:cs="Arial"/>
          <w:i/>
          <w:iCs/>
        </w:rPr>
      </w:pPr>
    </w:p>
    <w:p w14:paraId="7AE796A2" w14:textId="77777777" w:rsidR="001C28B1" w:rsidRDefault="001C28B1">
      <w:pPr>
        <w:jc w:val="both"/>
        <w:rPr>
          <w:rFonts w:ascii="Arial Narrow" w:hAnsi="Arial Narrow" w:cs="Arial"/>
          <w:i/>
          <w:iCs/>
        </w:rPr>
      </w:pPr>
    </w:p>
    <w:p w14:paraId="218AB612" w14:textId="77777777" w:rsidR="001C28B1" w:rsidRDefault="001C28B1">
      <w:pPr>
        <w:jc w:val="both"/>
        <w:rPr>
          <w:rFonts w:ascii="Arial Narrow" w:hAnsi="Arial Narrow" w:cs="Arial"/>
          <w:i/>
          <w:iCs/>
        </w:rPr>
      </w:pPr>
    </w:p>
    <w:p w14:paraId="617795B2" w14:textId="77777777" w:rsidR="001C28B1" w:rsidRDefault="001C28B1">
      <w:pPr>
        <w:jc w:val="both"/>
        <w:rPr>
          <w:rFonts w:ascii="Arial Narrow" w:hAnsi="Arial Narrow" w:cs="Arial"/>
          <w:i/>
          <w:iCs/>
        </w:rPr>
      </w:pPr>
    </w:p>
    <w:p w14:paraId="43B6C09B" w14:textId="77777777" w:rsidR="001C28B1" w:rsidRDefault="001C28B1">
      <w:pPr>
        <w:jc w:val="both"/>
        <w:rPr>
          <w:rFonts w:ascii="Arial Narrow" w:hAnsi="Arial Narrow" w:cs="Arial"/>
          <w:i/>
          <w:iCs/>
        </w:rPr>
      </w:pPr>
    </w:p>
    <w:p w14:paraId="5507C636" w14:textId="77777777" w:rsidR="001C28B1" w:rsidRDefault="001C28B1">
      <w:pPr>
        <w:jc w:val="both"/>
        <w:rPr>
          <w:rFonts w:ascii="Arial Narrow" w:hAnsi="Arial Narrow" w:cs="Arial"/>
          <w:i/>
          <w:iCs/>
        </w:rPr>
      </w:pPr>
    </w:p>
    <w:p w14:paraId="264BDF88" w14:textId="77777777" w:rsidR="001C28B1" w:rsidRDefault="001C28B1">
      <w:pPr>
        <w:jc w:val="both"/>
        <w:rPr>
          <w:rFonts w:ascii="Arial Narrow" w:hAnsi="Arial Narrow" w:cs="Arial"/>
          <w:i/>
          <w:iCs/>
        </w:rPr>
      </w:pPr>
    </w:p>
    <w:p w14:paraId="47CB3D0C" w14:textId="77777777" w:rsidR="001C28B1" w:rsidRDefault="001C28B1">
      <w:pPr>
        <w:jc w:val="both"/>
        <w:rPr>
          <w:rFonts w:ascii="Arial Narrow" w:hAnsi="Arial Narrow" w:cs="Arial"/>
        </w:rPr>
      </w:pPr>
    </w:p>
    <w:p w14:paraId="5AF1CAA0" w14:textId="77777777" w:rsidR="001C28B1" w:rsidRDefault="001C28B1">
      <w:pPr>
        <w:jc w:val="both"/>
        <w:rPr>
          <w:rFonts w:ascii="Arial Narrow" w:hAnsi="Arial Narrow" w:cs="Arial"/>
          <w:b/>
          <w:bCs/>
        </w:rPr>
      </w:pPr>
    </w:p>
    <w:p w14:paraId="08F75117" w14:textId="77777777" w:rsidR="001C28B1" w:rsidRDefault="001C28B1">
      <w:pPr>
        <w:jc w:val="both"/>
        <w:rPr>
          <w:rFonts w:ascii="Arial Narrow" w:hAnsi="Arial Narrow" w:cs="Arial"/>
          <w:b/>
          <w:bCs/>
        </w:rPr>
      </w:pPr>
    </w:p>
    <w:p w14:paraId="12EEA797" w14:textId="77777777" w:rsidR="001C28B1" w:rsidRDefault="001C28B1">
      <w:pPr>
        <w:jc w:val="both"/>
        <w:rPr>
          <w:rFonts w:ascii="Arial Narrow" w:hAnsi="Arial Narrow" w:cs="Arial"/>
          <w:b/>
          <w:bCs/>
        </w:rPr>
      </w:pPr>
    </w:p>
    <w:p w14:paraId="68A0033A" w14:textId="77777777" w:rsidR="001C28B1" w:rsidRDefault="001C28B1">
      <w:pPr>
        <w:jc w:val="both"/>
        <w:rPr>
          <w:rFonts w:ascii="Arial Narrow" w:hAnsi="Arial Narrow" w:cs="Arial"/>
          <w:b/>
          <w:bCs/>
        </w:rPr>
      </w:pPr>
    </w:p>
    <w:p w14:paraId="5DA8AAD3" w14:textId="77777777" w:rsidR="001C28B1" w:rsidRDefault="001C28B1">
      <w:pPr>
        <w:jc w:val="both"/>
        <w:rPr>
          <w:rFonts w:ascii="Arial Narrow" w:hAnsi="Arial Narrow" w:cs="Arial"/>
          <w:b/>
          <w:bCs/>
        </w:rPr>
      </w:pPr>
    </w:p>
    <w:p w14:paraId="2AAE49EE" w14:textId="77777777" w:rsidR="001C28B1" w:rsidRDefault="001C28B1">
      <w:pPr>
        <w:jc w:val="both"/>
        <w:rPr>
          <w:rFonts w:ascii="Arial Narrow" w:hAnsi="Arial Narrow" w:cs="Arial"/>
          <w:b/>
          <w:bCs/>
        </w:rPr>
      </w:pPr>
    </w:p>
    <w:p w14:paraId="7B56EACD" w14:textId="77777777" w:rsidR="001C28B1" w:rsidRDefault="001C28B1">
      <w:pPr>
        <w:jc w:val="both"/>
        <w:rPr>
          <w:rFonts w:ascii="Arial Narrow" w:hAnsi="Arial Narrow" w:cs="Arial"/>
          <w:b/>
          <w:bCs/>
        </w:rPr>
      </w:pPr>
    </w:p>
    <w:p w14:paraId="507AB548" w14:textId="77777777" w:rsidR="001C28B1" w:rsidRDefault="001C28B1">
      <w:pPr>
        <w:jc w:val="both"/>
        <w:rPr>
          <w:rFonts w:ascii="Arial Narrow" w:hAnsi="Arial Narrow" w:cs="Arial"/>
          <w:b/>
          <w:bCs/>
        </w:rPr>
      </w:pPr>
    </w:p>
    <w:p w14:paraId="0E8959E9" w14:textId="77777777" w:rsidR="001C28B1" w:rsidRDefault="001C28B1">
      <w:pPr>
        <w:jc w:val="both"/>
        <w:rPr>
          <w:rFonts w:ascii="Arial Narrow" w:hAnsi="Arial Narrow" w:cs="Arial"/>
          <w:b/>
          <w:bCs/>
        </w:rPr>
      </w:pPr>
    </w:p>
    <w:p w14:paraId="464AEF73" w14:textId="77777777" w:rsidR="001C28B1" w:rsidRDefault="001C28B1">
      <w:pPr>
        <w:jc w:val="both"/>
        <w:rPr>
          <w:rFonts w:ascii="Arial Narrow" w:hAnsi="Arial Narrow" w:cs="Arial"/>
          <w:b/>
          <w:bCs/>
        </w:rPr>
      </w:pPr>
    </w:p>
    <w:p w14:paraId="43D0E445" w14:textId="77777777" w:rsidR="001C28B1" w:rsidRDefault="001C28B1">
      <w:pPr>
        <w:jc w:val="both"/>
        <w:rPr>
          <w:rFonts w:ascii="Arial Narrow" w:hAnsi="Arial Narrow" w:cs="Arial"/>
        </w:rPr>
      </w:pPr>
    </w:p>
    <w:p w14:paraId="3FD20E92" w14:textId="77777777" w:rsidR="001C28B1" w:rsidRDefault="001C28B1">
      <w:pPr>
        <w:jc w:val="both"/>
        <w:rPr>
          <w:rFonts w:ascii="Arial Narrow" w:hAnsi="Arial Narrow" w:cs="Arial"/>
        </w:rPr>
      </w:pPr>
    </w:p>
    <w:p w14:paraId="7885D944" w14:textId="77777777" w:rsidR="001C28B1" w:rsidRDefault="001C28B1">
      <w:pPr>
        <w:jc w:val="both"/>
        <w:rPr>
          <w:rFonts w:ascii="Arial Narrow" w:hAnsi="Arial Narrow" w:cs="Arial"/>
        </w:rPr>
      </w:pPr>
    </w:p>
    <w:p w14:paraId="41ED0AED" w14:textId="77777777" w:rsidR="001C28B1" w:rsidRDefault="001C28B1">
      <w:pPr>
        <w:ind w:left="114" w:right="172"/>
        <w:jc w:val="both"/>
        <w:rPr>
          <w:rFonts w:ascii="Arial Narrow" w:hAnsi="Arial Narrow"/>
          <w:b/>
          <w:bCs/>
          <w:i/>
          <w:iCs/>
          <w:sz w:val="32"/>
          <w:szCs w:val="32"/>
        </w:rPr>
      </w:pPr>
    </w:p>
    <w:p w14:paraId="3DC8FE70" w14:textId="77777777" w:rsidR="001C28B1" w:rsidRDefault="001C28B1">
      <w:pPr>
        <w:ind w:left="114" w:right="172"/>
        <w:jc w:val="both"/>
        <w:rPr>
          <w:rFonts w:ascii="Arial Narrow" w:hAnsi="Arial Narrow"/>
          <w:b/>
          <w:bCs/>
          <w:i/>
          <w:iCs/>
          <w:sz w:val="32"/>
          <w:szCs w:val="32"/>
        </w:rPr>
      </w:pPr>
    </w:p>
    <w:p w14:paraId="62D5EE72" w14:textId="77777777" w:rsidR="001C28B1" w:rsidRDefault="001C28B1">
      <w:pPr>
        <w:ind w:left="114" w:right="172"/>
        <w:jc w:val="both"/>
        <w:rPr>
          <w:rFonts w:ascii="Arial Narrow" w:hAnsi="Arial Narrow"/>
          <w:b/>
          <w:bCs/>
          <w:i/>
          <w:iCs/>
          <w:sz w:val="32"/>
          <w:szCs w:val="32"/>
        </w:rPr>
      </w:pPr>
    </w:p>
    <w:p w14:paraId="44296A80" w14:textId="77777777" w:rsidR="001C28B1" w:rsidRDefault="001C28B1">
      <w:pPr>
        <w:ind w:left="114" w:right="172"/>
        <w:jc w:val="both"/>
        <w:rPr>
          <w:rFonts w:ascii="Arial Narrow" w:hAnsi="Arial Narrow"/>
          <w:b/>
          <w:bCs/>
          <w:i/>
          <w:iCs/>
          <w:sz w:val="32"/>
          <w:szCs w:val="32"/>
        </w:rPr>
      </w:pPr>
    </w:p>
    <w:p w14:paraId="03E7773C" w14:textId="77777777" w:rsidR="001C28B1" w:rsidRDefault="001C28B1">
      <w:pPr>
        <w:ind w:left="114" w:right="172"/>
        <w:jc w:val="both"/>
        <w:rPr>
          <w:rFonts w:ascii="Arial Narrow" w:hAnsi="Arial Narrow"/>
          <w:b/>
          <w:bCs/>
          <w:i/>
          <w:iCs/>
          <w:sz w:val="32"/>
          <w:szCs w:val="32"/>
        </w:rPr>
      </w:pPr>
    </w:p>
    <w:p w14:paraId="61D5FE41" w14:textId="77777777" w:rsidR="001C28B1" w:rsidRDefault="001C28B1">
      <w:pPr>
        <w:ind w:left="114" w:right="172"/>
        <w:jc w:val="both"/>
        <w:rPr>
          <w:rFonts w:ascii="Arial Narrow" w:hAnsi="Arial Narrow"/>
          <w:b/>
          <w:bCs/>
          <w:i/>
          <w:iCs/>
          <w:sz w:val="32"/>
          <w:szCs w:val="32"/>
        </w:rPr>
      </w:pPr>
    </w:p>
    <w:p w14:paraId="6987EC10" w14:textId="77777777" w:rsidR="001C28B1" w:rsidRDefault="001C28B1">
      <w:pPr>
        <w:ind w:left="114" w:right="172"/>
        <w:jc w:val="both"/>
        <w:rPr>
          <w:rFonts w:ascii="Arial Narrow" w:hAnsi="Arial Narrow"/>
          <w:b/>
          <w:bCs/>
          <w:i/>
          <w:iCs/>
          <w:sz w:val="32"/>
          <w:szCs w:val="32"/>
        </w:rPr>
      </w:pPr>
    </w:p>
    <w:p w14:paraId="1E780399" w14:textId="77777777" w:rsidR="001C28B1" w:rsidRDefault="001C28B1">
      <w:pPr>
        <w:ind w:left="114" w:right="172"/>
        <w:jc w:val="both"/>
        <w:rPr>
          <w:rFonts w:ascii="Arial Narrow" w:hAnsi="Arial Narrow"/>
          <w:b/>
          <w:bCs/>
          <w:i/>
          <w:iCs/>
          <w:sz w:val="32"/>
          <w:szCs w:val="32"/>
        </w:rPr>
      </w:pPr>
    </w:p>
    <w:p w14:paraId="7D2EB9A1" w14:textId="77777777" w:rsidR="001C28B1" w:rsidRDefault="001C28B1">
      <w:pPr>
        <w:ind w:left="114" w:right="172"/>
        <w:jc w:val="both"/>
        <w:rPr>
          <w:rFonts w:ascii="Arial Narrow" w:hAnsi="Arial Narrow"/>
          <w:b/>
          <w:bCs/>
          <w:i/>
          <w:iCs/>
          <w:sz w:val="32"/>
          <w:szCs w:val="32"/>
        </w:rPr>
      </w:pPr>
    </w:p>
    <w:p w14:paraId="04944669" w14:textId="77777777" w:rsidR="001C28B1" w:rsidRDefault="001C28B1">
      <w:pPr>
        <w:ind w:left="114" w:right="172"/>
        <w:jc w:val="both"/>
        <w:rPr>
          <w:rFonts w:ascii="Arial Narrow" w:hAnsi="Arial Narrow"/>
          <w:b/>
          <w:bCs/>
          <w:i/>
          <w:iCs/>
          <w:sz w:val="32"/>
          <w:szCs w:val="32"/>
        </w:rPr>
      </w:pPr>
    </w:p>
    <w:p w14:paraId="475DD36E" w14:textId="77777777" w:rsidR="001C28B1" w:rsidRDefault="001C28B1">
      <w:pPr>
        <w:ind w:left="114" w:right="172"/>
        <w:jc w:val="both"/>
        <w:rPr>
          <w:rFonts w:ascii="Arial Narrow" w:hAnsi="Arial Narrow"/>
          <w:b/>
          <w:bCs/>
          <w:i/>
          <w:iCs/>
          <w:sz w:val="32"/>
          <w:szCs w:val="32"/>
        </w:rPr>
      </w:pPr>
    </w:p>
    <w:p w14:paraId="75850005" w14:textId="77777777" w:rsidR="001C28B1" w:rsidRDefault="001C28B1">
      <w:pPr>
        <w:ind w:left="114" w:right="172"/>
        <w:jc w:val="both"/>
        <w:rPr>
          <w:rFonts w:ascii="Arial Narrow" w:hAnsi="Arial Narrow"/>
          <w:b/>
          <w:bCs/>
          <w:i/>
          <w:iCs/>
          <w:sz w:val="32"/>
          <w:szCs w:val="32"/>
        </w:rPr>
      </w:pPr>
    </w:p>
    <w:p w14:paraId="0A5EB096" w14:textId="77777777" w:rsidR="001C28B1" w:rsidRDefault="001C28B1">
      <w:pPr>
        <w:ind w:left="114" w:right="172"/>
        <w:jc w:val="both"/>
        <w:rPr>
          <w:rFonts w:ascii="Arial Narrow" w:hAnsi="Arial Narrow"/>
          <w:b/>
          <w:bCs/>
          <w:i/>
          <w:iCs/>
          <w:sz w:val="32"/>
          <w:szCs w:val="32"/>
        </w:rPr>
      </w:pPr>
    </w:p>
    <w:p w14:paraId="6DA92C34" w14:textId="77777777" w:rsidR="001C28B1" w:rsidRDefault="001C28B1">
      <w:pPr>
        <w:ind w:left="114" w:right="172"/>
        <w:jc w:val="both"/>
        <w:rPr>
          <w:rFonts w:ascii="Arial Narrow" w:hAnsi="Arial Narrow"/>
          <w:b/>
          <w:bCs/>
          <w:i/>
          <w:iCs/>
          <w:sz w:val="32"/>
          <w:szCs w:val="32"/>
        </w:rPr>
      </w:pPr>
    </w:p>
    <w:p w14:paraId="0E11AC32" w14:textId="77777777" w:rsidR="001C28B1" w:rsidRDefault="001C28B1">
      <w:pPr>
        <w:ind w:left="114" w:right="172"/>
        <w:jc w:val="both"/>
        <w:rPr>
          <w:rFonts w:ascii="Arial Narrow" w:hAnsi="Arial Narrow"/>
          <w:b/>
          <w:bCs/>
          <w:i/>
          <w:iCs/>
          <w:sz w:val="32"/>
          <w:szCs w:val="32"/>
        </w:rPr>
      </w:pPr>
    </w:p>
    <w:p w14:paraId="5707C3D1" w14:textId="77777777" w:rsidR="001C28B1" w:rsidRDefault="001C28B1">
      <w:pPr>
        <w:ind w:left="114" w:right="172"/>
        <w:jc w:val="both"/>
        <w:rPr>
          <w:rFonts w:ascii="Arial Narrow" w:hAnsi="Arial Narrow"/>
          <w:b/>
          <w:bCs/>
          <w:i/>
          <w:iCs/>
          <w:sz w:val="32"/>
          <w:szCs w:val="32"/>
        </w:rPr>
      </w:pPr>
    </w:p>
    <w:p w14:paraId="5FF017F8" w14:textId="77777777" w:rsidR="001C28B1" w:rsidRDefault="005B2254">
      <w:pPr>
        <w:ind w:left="114" w:right="172"/>
        <w:jc w:val="center"/>
        <w:rPr>
          <w:rFonts w:ascii="Arial Narrow" w:hAnsi="Arial Narrow"/>
          <w:b/>
          <w:i/>
          <w:color w:val="000000"/>
          <w:sz w:val="32"/>
          <w:szCs w:val="32"/>
        </w:rPr>
      </w:pPr>
      <w:r>
        <w:rPr>
          <w:rFonts w:ascii="Arial Narrow" w:hAnsi="Arial Narrow"/>
          <w:b/>
          <w:i/>
          <w:color w:val="000000"/>
          <w:sz w:val="32"/>
          <w:szCs w:val="32"/>
        </w:rPr>
        <w:t>PIECE N° 12</w:t>
      </w:r>
    </w:p>
    <w:p w14:paraId="18D46647" w14:textId="77777777" w:rsidR="001C28B1" w:rsidRDefault="001C28B1">
      <w:pPr>
        <w:ind w:left="114" w:right="172"/>
        <w:jc w:val="center"/>
        <w:rPr>
          <w:rFonts w:ascii="Arial Narrow" w:hAnsi="Arial Narrow"/>
          <w:b/>
          <w:i/>
          <w:color w:val="000000"/>
          <w:sz w:val="32"/>
          <w:szCs w:val="32"/>
        </w:rPr>
      </w:pPr>
    </w:p>
    <w:p w14:paraId="27647BD3" w14:textId="77777777" w:rsidR="001C28B1" w:rsidRDefault="001C28B1">
      <w:pPr>
        <w:ind w:left="114" w:right="172"/>
        <w:jc w:val="center"/>
        <w:rPr>
          <w:rFonts w:ascii="Arial Narrow" w:hAnsi="Arial Narrow"/>
          <w:b/>
          <w:i/>
          <w:color w:val="000000"/>
          <w:sz w:val="32"/>
          <w:szCs w:val="32"/>
        </w:rPr>
      </w:pPr>
    </w:p>
    <w:p w14:paraId="54EF12CF" w14:textId="77777777" w:rsidR="001C28B1" w:rsidRDefault="001C28B1">
      <w:pPr>
        <w:ind w:left="114" w:right="172"/>
        <w:jc w:val="both"/>
        <w:rPr>
          <w:rFonts w:ascii="Arial Narrow" w:hAnsi="Arial Narrow" w:cs="Arial"/>
          <w:color w:val="000000"/>
        </w:rPr>
      </w:pPr>
    </w:p>
    <w:p w14:paraId="72B18223"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 xml:space="preserve"> MODÈLES OU FORMULAIRES TYPES A UTILISER PAR LES SOUMISSIONNAIRES</w:t>
      </w:r>
    </w:p>
    <w:p w14:paraId="1EDA6AFC" w14:textId="77777777" w:rsidR="001C28B1" w:rsidRDefault="001C28B1">
      <w:pPr>
        <w:ind w:left="114" w:right="172"/>
        <w:jc w:val="both"/>
        <w:rPr>
          <w:rFonts w:ascii="Arial Narrow" w:hAnsi="Arial Narrow"/>
          <w:b/>
          <w:i/>
          <w:color w:val="000000"/>
          <w:sz w:val="32"/>
          <w:szCs w:val="32"/>
        </w:rPr>
      </w:pPr>
    </w:p>
    <w:p w14:paraId="3C46F92C" w14:textId="77777777" w:rsidR="001C28B1" w:rsidRDefault="001C28B1">
      <w:pPr>
        <w:ind w:left="114" w:right="172"/>
        <w:jc w:val="both"/>
        <w:rPr>
          <w:rFonts w:ascii="Arial Narrow" w:hAnsi="Arial Narrow"/>
          <w:b/>
          <w:bCs/>
          <w:i/>
          <w:iCs/>
          <w:sz w:val="32"/>
          <w:szCs w:val="32"/>
        </w:rPr>
      </w:pPr>
    </w:p>
    <w:p w14:paraId="09D1EC99" w14:textId="77777777" w:rsidR="001C28B1" w:rsidRDefault="001C28B1">
      <w:pPr>
        <w:ind w:left="114" w:right="172"/>
        <w:jc w:val="both"/>
        <w:rPr>
          <w:rFonts w:ascii="Arial Narrow" w:hAnsi="Arial Narrow"/>
          <w:b/>
          <w:bCs/>
          <w:i/>
          <w:iCs/>
          <w:sz w:val="32"/>
          <w:szCs w:val="32"/>
        </w:rPr>
      </w:pPr>
    </w:p>
    <w:p w14:paraId="556E545D" w14:textId="77777777" w:rsidR="001C28B1" w:rsidRDefault="001C28B1">
      <w:pPr>
        <w:ind w:left="114" w:right="172"/>
        <w:jc w:val="both"/>
        <w:rPr>
          <w:rFonts w:ascii="Arial Narrow" w:hAnsi="Arial Narrow"/>
          <w:b/>
          <w:bCs/>
          <w:i/>
          <w:iCs/>
          <w:sz w:val="32"/>
          <w:szCs w:val="32"/>
        </w:rPr>
      </w:pPr>
    </w:p>
    <w:p w14:paraId="04A76920" w14:textId="77777777" w:rsidR="001C28B1" w:rsidRDefault="001C28B1">
      <w:pPr>
        <w:ind w:left="114" w:right="172"/>
        <w:jc w:val="both"/>
        <w:rPr>
          <w:rFonts w:ascii="Arial Narrow" w:hAnsi="Arial Narrow"/>
          <w:b/>
          <w:bCs/>
          <w:i/>
          <w:iCs/>
          <w:sz w:val="32"/>
          <w:szCs w:val="32"/>
        </w:rPr>
      </w:pPr>
    </w:p>
    <w:p w14:paraId="2578B556" w14:textId="77777777" w:rsidR="001C28B1" w:rsidRDefault="001C28B1">
      <w:pPr>
        <w:ind w:left="114" w:right="172"/>
        <w:jc w:val="both"/>
        <w:rPr>
          <w:rFonts w:ascii="Arial Narrow" w:hAnsi="Arial Narrow"/>
          <w:b/>
          <w:bCs/>
          <w:i/>
          <w:iCs/>
          <w:sz w:val="32"/>
          <w:szCs w:val="32"/>
        </w:rPr>
      </w:pPr>
    </w:p>
    <w:p w14:paraId="22D16D60" w14:textId="77777777" w:rsidR="001C28B1" w:rsidRDefault="001C28B1">
      <w:pPr>
        <w:ind w:left="114" w:right="172"/>
        <w:jc w:val="both"/>
        <w:rPr>
          <w:rFonts w:ascii="Arial Narrow" w:hAnsi="Arial Narrow"/>
          <w:b/>
          <w:bCs/>
          <w:i/>
          <w:iCs/>
          <w:sz w:val="32"/>
          <w:szCs w:val="32"/>
        </w:rPr>
      </w:pPr>
    </w:p>
    <w:p w14:paraId="575DBA24" w14:textId="77777777" w:rsidR="001C28B1" w:rsidRDefault="001C28B1">
      <w:pPr>
        <w:ind w:left="114" w:right="172"/>
        <w:jc w:val="both"/>
        <w:rPr>
          <w:rFonts w:ascii="Arial Narrow" w:hAnsi="Arial Narrow"/>
          <w:b/>
          <w:bCs/>
          <w:i/>
          <w:iCs/>
          <w:sz w:val="32"/>
          <w:szCs w:val="32"/>
        </w:rPr>
      </w:pPr>
    </w:p>
    <w:p w14:paraId="41BACEBF" w14:textId="77777777" w:rsidR="001C28B1" w:rsidRDefault="001C28B1">
      <w:pPr>
        <w:ind w:left="114" w:right="172"/>
        <w:jc w:val="both"/>
        <w:rPr>
          <w:rFonts w:ascii="Arial Narrow" w:hAnsi="Arial Narrow"/>
          <w:b/>
          <w:bCs/>
          <w:i/>
          <w:iCs/>
          <w:sz w:val="32"/>
          <w:szCs w:val="32"/>
        </w:rPr>
      </w:pPr>
    </w:p>
    <w:p w14:paraId="369A3CCB" w14:textId="77777777" w:rsidR="001C28B1" w:rsidRDefault="001C28B1">
      <w:pPr>
        <w:ind w:left="114" w:right="172"/>
        <w:jc w:val="both"/>
        <w:rPr>
          <w:rFonts w:ascii="Arial Narrow" w:hAnsi="Arial Narrow"/>
          <w:b/>
          <w:bCs/>
          <w:i/>
          <w:iCs/>
          <w:sz w:val="32"/>
          <w:szCs w:val="32"/>
        </w:rPr>
      </w:pPr>
    </w:p>
    <w:p w14:paraId="561B158E" w14:textId="77777777" w:rsidR="001C28B1" w:rsidRDefault="001C28B1">
      <w:pPr>
        <w:ind w:left="114" w:right="172"/>
        <w:jc w:val="both"/>
        <w:rPr>
          <w:rFonts w:ascii="Arial Narrow" w:hAnsi="Arial Narrow"/>
          <w:b/>
          <w:bCs/>
          <w:i/>
          <w:iCs/>
          <w:sz w:val="32"/>
          <w:szCs w:val="32"/>
        </w:rPr>
      </w:pPr>
    </w:p>
    <w:p w14:paraId="6816D24F" w14:textId="77777777" w:rsidR="001C28B1" w:rsidRDefault="001C28B1">
      <w:pPr>
        <w:ind w:left="114" w:right="172"/>
        <w:jc w:val="both"/>
        <w:rPr>
          <w:rFonts w:ascii="Arial Narrow" w:hAnsi="Arial Narrow"/>
          <w:b/>
          <w:bCs/>
          <w:i/>
          <w:iCs/>
          <w:sz w:val="32"/>
          <w:szCs w:val="32"/>
        </w:rPr>
      </w:pPr>
    </w:p>
    <w:p w14:paraId="4E8F05DA" w14:textId="77777777" w:rsidR="001C28B1" w:rsidRDefault="001C28B1">
      <w:pPr>
        <w:ind w:left="114" w:right="172"/>
        <w:jc w:val="both"/>
        <w:rPr>
          <w:rFonts w:ascii="Arial Narrow" w:hAnsi="Arial Narrow"/>
          <w:b/>
          <w:bCs/>
          <w:i/>
          <w:iCs/>
          <w:sz w:val="32"/>
          <w:szCs w:val="32"/>
        </w:rPr>
      </w:pPr>
    </w:p>
    <w:p w14:paraId="5FE05E46" w14:textId="77777777" w:rsidR="001C28B1" w:rsidRDefault="001C28B1">
      <w:pPr>
        <w:ind w:left="114" w:right="172"/>
        <w:jc w:val="both"/>
        <w:rPr>
          <w:rFonts w:ascii="Arial Narrow" w:hAnsi="Arial Narrow"/>
          <w:b/>
          <w:bCs/>
          <w:i/>
          <w:iCs/>
          <w:sz w:val="32"/>
          <w:szCs w:val="32"/>
        </w:rPr>
      </w:pPr>
    </w:p>
    <w:p w14:paraId="3D8D9AB7" w14:textId="77777777" w:rsidR="001C28B1" w:rsidRDefault="001C28B1">
      <w:pPr>
        <w:ind w:left="114" w:right="172"/>
        <w:jc w:val="both"/>
        <w:rPr>
          <w:rFonts w:ascii="Arial Narrow" w:hAnsi="Arial Narrow"/>
          <w:b/>
          <w:bCs/>
          <w:i/>
          <w:iCs/>
          <w:sz w:val="32"/>
          <w:szCs w:val="32"/>
        </w:rPr>
      </w:pPr>
    </w:p>
    <w:p w14:paraId="7C753EE9" w14:textId="77777777" w:rsidR="001C28B1" w:rsidRDefault="001C28B1">
      <w:pPr>
        <w:ind w:left="114" w:right="172"/>
        <w:jc w:val="both"/>
        <w:rPr>
          <w:rFonts w:ascii="Arial Narrow" w:hAnsi="Arial Narrow"/>
          <w:b/>
          <w:bCs/>
          <w:i/>
          <w:iCs/>
          <w:sz w:val="32"/>
          <w:szCs w:val="32"/>
        </w:rPr>
      </w:pPr>
    </w:p>
    <w:p w14:paraId="38FB6815" w14:textId="77777777" w:rsidR="001C28B1" w:rsidRDefault="001C28B1">
      <w:pPr>
        <w:ind w:left="114" w:right="172"/>
        <w:jc w:val="both"/>
        <w:rPr>
          <w:rFonts w:ascii="Arial Narrow" w:hAnsi="Arial Narrow"/>
          <w:b/>
          <w:bCs/>
          <w:i/>
          <w:iCs/>
          <w:sz w:val="32"/>
          <w:szCs w:val="32"/>
        </w:rPr>
      </w:pPr>
    </w:p>
    <w:p w14:paraId="1FD4B5CA" w14:textId="77777777" w:rsidR="001C28B1" w:rsidRDefault="001C28B1">
      <w:pPr>
        <w:ind w:right="172"/>
        <w:jc w:val="both"/>
        <w:rPr>
          <w:rFonts w:ascii="Arial Narrow" w:hAnsi="Arial Narrow"/>
          <w:b/>
          <w:bCs/>
          <w:i/>
          <w:iCs/>
          <w:sz w:val="32"/>
          <w:szCs w:val="32"/>
        </w:rPr>
      </w:pPr>
    </w:p>
    <w:p w14:paraId="3E4EB6C9" w14:textId="77777777" w:rsidR="001C28B1" w:rsidRDefault="005B2254">
      <w:pPr>
        <w:tabs>
          <w:tab w:val="left" w:pos="1711"/>
          <w:tab w:val="left" w:pos="3560"/>
        </w:tabs>
        <w:jc w:val="both"/>
        <w:rPr>
          <w:rFonts w:ascii="Arial Narrow" w:hAnsi="Arial Narrow"/>
        </w:rPr>
      </w:pPr>
      <w:r>
        <w:rPr>
          <w:rFonts w:ascii="Arial Narrow" w:hAnsi="Arial Narrow"/>
        </w:rPr>
        <w:t>TABLE DES MODELES</w:t>
      </w:r>
    </w:p>
    <w:p w14:paraId="6CC723E5" w14:textId="77777777" w:rsidR="001C28B1" w:rsidRDefault="001C28B1">
      <w:pPr>
        <w:ind w:left="114" w:right="172"/>
        <w:jc w:val="both"/>
        <w:rPr>
          <w:rFonts w:ascii="Arial Narrow" w:hAnsi="Arial Narrow"/>
        </w:rPr>
      </w:pPr>
    </w:p>
    <w:p w14:paraId="2EB8F118" w14:textId="77777777" w:rsidR="001C28B1" w:rsidRDefault="005B2254">
      <w:pPr>
        <w:spacing w:line="480" w:lineRule="auto"/>
        <w:ind w:left="114" w:right="172"/>
        <w:jc w:val="both"/>
        <w:rPr>
          <w:rFonts w:ascii="Arial Narrow" w:hAnsi="Arial Narrow"/>
        </w:rPr>
      </w:pPr>
      <w:r>
        <w:rPr>
          <w:rFonts w:ascii="Arial Narrow" w:hAnsi="Arial Narrow"/>
        </w:rPr>
        <w:t>Annexe n° 1: Modèle Déclaration d’intention de soumissionner ................................... 142</w:t>
      </w:r>
    </w:p>
    <w:p w14:paraId="0805E496" w14:textId="77777777" w:rsidR="001C28B1" w:rsidRDefault="005B2254">
      <w:pPr>
        <w:spacing w:line="480" w:lineRule="auto"/>
        <w:ind w:left="114" w:right="172"/>
        <w:jc w:val="both"/>
        <w:rPr>
          <w:rFonts w:ascii="Arial Narrow" w:hAnsi="Arial Narrow"/>
        </w:rPr>
      </w:pPr>
      <w:r>
        <w:rPr>
          <w:rFonts w:ascii="Arial Narrow" w:hAnsi="Arial Narrow"/>
        </w:rPr>
        <w:lastRenderedPageBreak/>
        <w:t>Annexe n° 2: Modèle de soumission ............................................................................ 142</w:t>
      </w:r>
    </w:p>
    <w:p w14:paraId="651F112D" w14:textId="77777777" w:rsidR="001C28B1" w:rsidRDefault="005B2254">
      <w:pPr>
        <w:spacing w:line="480" w:lineRule="auto"/>
        <w:ind w:left="114" w:right="172"/>
        <w:jc w:val="both"/>
        <w:rPr>
          <w:rFonts w:ascii="Arial Narrow" w:hAnsi="Arial Narrow"/>
        </w:rPr>
      </w:pPr>
      <w:r>
        <w:rPr>
          <w:rFonts w:ascii="Arial Narrow" w:hAnsi="Arial Narrow"/>
        </w:rPr>
        <w:t>Annexe n° 3: Modèle de caution de soumission ........................................................... 144</w:t>
      </w:r>
    </w:p>
    <w:p w14:paraId="73E2DE82" w14:textId="77777777" w:rsidR="001C28B1" w:rsidRDefault="005B2254">
      <w:pPr>
        <w:spacing w:line="480" w:lineRule="auto"/>
        <w:ind w:left="114" w:right="172"/>
        <w:jc w:val="both"/>
        <w:rPr>
          <w:rFonts w:ascii="Arial Narrow" w:hAnsi="Arial Narrow"/>
        </w:rPr>
      </w:pPr>
      <w:r>
        <w:rPr>
          <w:rFonts w:ascii="Arial Narrow" w:hAnsi="Arial Narrow"/>
        </w:rPr>
        <w:t>Annexe n° 4: Modèle de cautionnement définitif .......................................................... 144</w:t>
      </w:r>
    </w:p>
    <w:p w14:paraId="617F2865" w14:textId="77777777" w:rsidR="001C28B1" w:rsidRDefault="005B2254">
      <w:pPr>
        <w:spacing w:line="480" w:lineRule="auto"/>
        <w:ind w:left="114" w:right="172"/>
        <w:jc w:val="both"/>
        <w:rPr>
          <w:rFonts w:ascii="Arial Narrow" w:hAnsi="Arial Narrow"/>
        </w:rPr>
      </w:pPr>
      <w:r>
        <w:rPr>
          <w:rFonts w:ascii="Arial Narrow" w:hAnsi="Arial Narrow"/>
        </w:rPr>
        <w:t>Annexe n° 5: Modèle de caution d'avance de démarrage ............................................ 148</w:t>
      </w:r>
    </w:p>
    <w:p w14:paraId="663D9E9A" w14:textId="77777777" w:rsidR="001C28B1" w:rsidRDefault="005B2254">
      <w:pPr>
        <w:spacing w:line="480" w:lineRule="auto"/>
        <w:ind w:left="114" w:right="172"/>
        <w:jc w:val="both"/>
        <w:rPr>
          <w:rFonts w:ascii="Arial Narrow" w:hAnsi="Arial Narrow"/>
        </w:rPr>
      </w:pPr>
      <w:r>
        <w:rPr>
          <w:rFonts w:ascii="Arial Narrow" w:hAnsi="Arial Narrow"/>
        </w:rPr>
        <w:t>Annexe n°6 : Modèle de caution de bonne exécution (retenue de garantie) ................ 150</w:t>
      </w:r>
    </w:p>
    <w:p w14:paraId="64FA7A12" w14:textId="77777777" w:rsidR="001C28B1" w:rsidRDefault="005B2254">
      <w:pPr>
        <w:spacing w:line="480" w:lineRule="auto"/>
        <w:ind w:left="114" w:right="172"/>
        <w:jc w:val="both"/>
        <w:rPr>
          <w:rFonts w:ascii="Arial Narrow" w:hAnsi="Arial Narrow"/>
        </w:rPr>
      </w:pPr>
      <w:r>
        <w:rPr>
          <w:rFonts w:ascii="Arial Narrow" w:hAnsi="Arial Narrow"/>
        </w:rPr>
        <w:t>Annexe n°7 : Modèle de Lettre de soumission de la proposition technique ................. 150</w:t>
      </w:r>
    </w:p>
    <w:p w14:paraId="7829F59A" w14:textId="77777777" w:rsidR="001C28B1" w:rsidRDefault="005B2254">
      <w:pPr>
        <w:spacing w:line="480" w:lineRule="auto"/>
        <w:ind w:left="114" w:right="172"/>
        <w:jc w:val="both"/>
        <w:rPr>
          <w:rFonts w:ascii="Arial Narrow" w:hAnsi="Arial Narrow"/>
        </w:rPr>
      </w:pPr>
      <w:r>
        <w:rPr>
          <w:rFonts w:ascii="Arial Narrow" w:hAnsi="Arial Narrow"/>
        </w:rPr>
        <w:t>Annexe n° 8: Modèle de Cadre du planning ................................................................. 152</w:t>
      </w:r>
    </w:p>
    <w:p w14:paraId="7CC018D1" w14:textId="77777777" w:rsidR="001C28B1" w:rsidRDefault="005B2254">
      <w:pPr>
        <w:spacing w:line="480" w:lineRule="auto"/>
        <w:ind w:left="114" w:right="172"/>
        <w:jc w:val="both"/>
        <w:rPr>
          <w:rFonts w:ascii="Arial Narrow" w:hAnsi="Arial Narrow"/>
        </w:rPr>
      </w:pPr>
      <w:r>
        <w:rPr>
          <w:rFonts w:ascii="Arial Narrow" w:hAnsi="Arial Narrow"/>
        </w:rPr>
        <w:t>Annexe n° 9: Modèle de liste de personnels à mobiliser .............................................. 144</w:t>
      </w:r>
    </w:p>
    <w:p w14:paraId="7084FE23" w14:textId="77777777" w:rsidR="001C28B1" w:rsidRDefault="005B2254">
      <w:pPr>
        <w:spacing w:line="480" w:lineRule="auto"/>
        <w:ind w:left="114" w:right="172"/>
        <w:jc w:val="both"/>
        <w:rPr>
          <w:rFonts w:ascii="Arial Narrow" w:hAnsi="Arial Narrow"/>
        </w:rPr>
      </w:pPr>
      <w:r>
        <w:rPr>
          <w:rFonts w:ascii="Arial Narrow" w:hAnsi="Arial Narrow"/>
        </w:rPr>
        <w:t>Annexe n° 10: Modèle de fiches de prestations susceptibles d'</w:t>
      </w:r>
      <w:proofErr w:type="spellStart"/>
      <w:r>
        <w:rPr>
          <w:rFonts w:ascii="Arial Narrow" w:hAnsi="Arial Narrow"/>
        </w:rPr>
        <w:t>etre</w:t>
      </w:r>
      <w:proofErr w:type="spellEnd"/>
      <w:r>
        <w:rPr>
          <w:rFonts w:ascii="Arial Narrow" w:hAnsi="Arial Narrow"/>
        </w:rPr>
        <w:t xml:space="preserve"> sous </w:t>
      </w:r>
      <w:proofErr w:type="spellStart"/>
      <w:r>
        <w:rPr>
          <w:rFonts w:ascii="Arial Narrow" w:hAnsi="Arial Narrow"/>
        </w:rPr>
        <w:t>traitees</w:t>
      </w:r>
      <w:proofErr w:type="spellEnd"/>
      <w:r>
        <w:rPr>
          <w:rFonts w:ascii="Arial Narrow" w:hAnsi="Arial Narrow"/>
        </w:rPr>
        <w:t xml:space="preserve"> ....... 144</w:t>
      </w:r>
    </w:p>
    <w:p w14:paraId="39167A6E" w14:textId="77777777" w:rsidR="001C28B1" w:rsidRDefault="005B2254">
      <w:pPr>
        <w:spacing w:line="480" w:lineRule="auto"/>
        <w:ind w:left="114" w:right="172"/>
        <w:jc w:val="both"/>
        <w:rPr>
          <w:rFonts w:ascii="Arial Narrow" w:hAnsi="Arial Narrow"/>
        </w:rPr>
      </w:pPr>
      <w:r>
        <w:rPr>
          <w:rFonts w:ascii="Arial Narrow" w:hAnsi="Arial Narrow"/>
        </w:rPr>
        <w:t>Annexe n° 11: Modèle de CV de personnels à mobiliser ............................................. 144</w:t>
      </w:r>
    </w:p>
    <w:p w14:paraId="2E638F3A" w14:textId="77777777" w:rsidR="001C28B1" w:rsidRDefault="005B2254">
      <w:pPr>
        <w:spacing w:line="480" w:lineRule="auto"/>
        <w:ind w:left="114" w:right="172"/>
        <w:jc w:val="both"/>
        <w:rPr>
          <w:rFonts w:ascii="Arial Narrow" w:hAnsi="Arial Narrow"/>
        </w:rPr>
      </w:pPr>
      <w:r>
        <w:rPr>
          <w:rFonts w:ascii="Arial Narrow" w:hAnsi="Arial Narrow"/>
        </w:rPr>
        <w:t>Annexe n° 12: Modèle de tableaux de référence du candidat ..................................... 144</w:t>
      </w:r>
    </w:p>
    <w:p w14:paraId="3C7A5F90" w14:textId="77777777" w:rsidR="001C28B1" w:rsidRDefault="005B2254">
      <w:pPr>
        <w:spacing w:line="480" w:lineRule="auto"/>
        <w:ind w:left="114" w:right="172"/>
        <w:jc w:val="both"/>
        <w:rPr>
          <w:rFonts w:ascii="Arial Narrow" w:hAnsi="Arial Narrow"/>
        </w:rPr>
      </w:pPr>
      <w:r>
        <w:rPr>
          <w:rFonts w:ascii="Arial Narrow" w:hAnsi="Arial Narrow"/>
        </w:rPr>
        <w:t>Annexe n° 13: Modèle de descriptif de la méthodologie et du plan de travail .............. 144</w:t>
      </w:r>
    </w:p>
    <w:p w14:paraId="3DB0F9B2" w14:textId="77777777" w:rsidR="001C28B1" w:rsidRDefault="005B2254">
      <w:pPr>
        <w:spacing w:line="480" w:lineRule="auto"/>
        <w:ind w:left="114" w:right="172"/>
        <w:jc w:val="both"/>
        <w:rPr>
          <w:rFonts w:ascii="Arial Narrow" w:hAnsi="Arial Narrow"/>
        </w:rPr>
      </w:pPr>
      <w:r>
        <w:rPr>
          <w:rFonts w:ascii="Arial Narrow" w:hAnsi="Arial Narrow"/>
        </w:rPr>
        <w:t>Annexe n° 14: Modèle de fiche d'information relative au matériel essentiel ................ 144</w:t>
      </w:r>
    </w:p>
    <w:p w14:paraId="4967E819" w14:textId="77777777" w:rsidR="001C28B1" w:rsidRDefault="005B2254">
      <w:pPr>
        <w:ind w:left="114" w:right="172"/>
        <w:jc w:val="both"/>
        <w:rPr>
          <w:rFonts w:ascii="Arial Narrow" w:hAnsi="Arial Narrow"/>
          <w:color w:val="000000"/>
        </w:rPr>
      </w:pPr>
      <w:r>
        <w:rPr>
          <w:rFonts w:ascii="Arial Narrow" w:hAnsi="Arial Narrow"/>
        </w:rPr>
        <w:t>Annexe n° 15: Modèle de déclaration sur l'honneur de visite du site ........................... 144</w:t>
      </w:r>
    </w:p>
    <w:p w14:paraId="323FD708" w14:textId="77777777" w:rsidR="001C28B1" w:rsidRDefault="001C28B1">
      <w:pPr>
        <w:ind w:left="114" w:right="172"/>
        <w:jc w:val="both"/>
        <w:rPr>
          <w:rFonts w:ascii="Arial Narrow" w:hAnsi="Arial Narrow"/>
          <w:color w:val="000000"/>
        </w:rPr>
      </w:pPr>
    </w:p>
    <w:p w14:paraId="5629207A" w14:textId="77777777" w:rsidR="001C28B1" w:rsidRDefault="001C28B1">
      <w:pPr>
        <w:ind w:left="114" w:right="172"/>
        <w:jc w:val="both"/>
        <w:rPr>
          <w:rFonts w:ascii="Arial Narrow" w:hAnsi="Arial Narrow"/>
          <w:color w:val="000000"/>
        </w:rPr>
      </w:pPr>
    </w:p>
    <w:p w14:paraId="02CFC89B" w14:textId="77777777" w:rsidR="001C28B1" w:rsidRDefault="001C28B1">
      <w:pPr>
        <w:ind w:left="114" w:right="172"/>
        <w:jc w:val="both"/>
        <w:rPr>
          <w:rFonts w:ascii="Arial Narrow" w:hAnsi="Arial Narrow"/>
          <w:color w:val="000000"/>
        </w:rPr>
      </w:pPr>
    </w:p>
    <w:p w14:paraId="784FA571" w14:textId="77777777" w:rsidR="001C28B1" w:rsidRDefault="001C28B1">
      <w:pPr>
        <w:ind w:left="114" w:right="172"/>
        <w:jc w:val="both"/>
        <w:rPr>
          <w:rFonts w:ascii="Arial Narrow" w:hAnsi="Arial Narrow"/>
          <w:color w:val="000000"/>
        </w:rPr>
      </w:pPr>
    </w:p>
    <w:p w14:paraId="228AD6AB" w14:textId="77777777" w:rsidR="001C28B1" w:rsidRDefault="001C28B1">
      <w:pPr>
        <w:ind w:left="114" w:right="172"/>
        <w:jc w:val="both"/>
        <w:rPr>
          <w:rFonts w:ascii="Arial Narrow" w:hAnsi="Arial Narrow"/>
          <w:b/>
          <w:bCs/>
          <w:i/>
          <w:iCs/>
          <w:sz w:val="32"/>
          <w:szCs w:val="32"/>
        </w:rPr>
      </w:pPr>
    </w:p>
    <w:p w14:paraId="435A16D8" w14:textId="77777777" w:rsidR="001C28B1" w:rsidRDefault="001C28B1">
      <w:pPr>
        <w:ind w:left="114" w:right="172"/>
        <w:jc w:val="both"/>
        <w:rPr>
          <w:rFonts w:ascii="Arial Narrow" w:hAnsi="Arial Narrow"/>
          <w:b/>
          <w:bCs/>
          <w:i/>
          <w:iCs/>
          <w:sz w:val="32"/>
          <w:szCs w:val="32"/>
        </w:rPr>
      </w:pPr>
    </w:p>
    <w:p w14:paraId="722B2333" w14:textId="77777777" w:rsidR="001C28B1" w:rsidRDefault="001C28B1">
      <w:pPr>
        <w:ind w:left="114" w:right="172"/>
        <w:jc w:val="both"/>
        <w:rPr>
          <w:rFonts w:ascii="Arial Narrow" w:hAnsi="Arial Narrow"/>
          <w:b/>
          <w:bCs/>
          <w:i/>
          <w:iCs/>
          <w:sz w:val="32"/>
          <w:szCs w:val="32"/>
        </w:rPr>
      </w:pPr>
    </w:p>
    <w:p w14:paraId="7BF24759" w14:textId="77777777" w:rsidR="001C28B1" w:rsidRDefault="001C28B1">
      <w:pPr>
        <w:ind w:left="114" w:right="172"/>
        <w:jc w:val="both"/>
        <w:rPr>
          <w:rFonts w:ascii="Arial Narrow" w:hAnsi="Arial Narrow"/>
          <w:b/>
          <w:bCs/>
          <w:i/>
          <w:iCs/>
          <w:sz w:val="32"/>
          <w:szCs w:val="32"/>
        </w:rPr>
      </w:pPr>
    </w:p>
    <w:p w14:paraId="18A809DC" w14:textId="77777777" w:rsidR="001C28B1" w:rsidRDefault="001C28B1">
      <w:pPr>
        <w:ind w:left="114" w:right="172"/>
        <w:jc w:val="both"/>
        <w:rPr>
          <w:rFonts w:ascii="Arial Narrow" w:hAnsi="Arial Narrow"/>
          <w:b/>
          <w:bCs/>
          <w:i/>
          <w:iCs/>
          <w:sz w:val="32"/>
          <w:szCs w:val="32"/>
        </w:rPr>
      </w:pPr>
    </w:p>
    <w:p w14:paraId="018EFF63" w14:textId="77777777" w:rsidR="001C28B1" w:rsidRDefault="001C28B1">
      <w:pPr>
        <w:ind w:left="114" w:right="172"/>
        <w:jc w:val="both"/>
        <w:rPr>
          <w:rFonts w:ascii="Arial Narrow" w:hAnsi="Arial Narrow"/>
          <w:b/>
          <w:bCs/>
          <w:i/>
          <w:iCs/>
          <w:sz w:val="32"/>
          <w:szCs w:val="32"/>
        </w:rPr>
      </w:pPr>
    </w:p>
    <w:p w14:paraId="65E830DC" w14:textId="77777777" w:rsidR="001C28B1" w:rsidRDefault="001C28B1">
      <w:pPr>
        <w:ind w:left="114" w:right="172"/>
        <w:jc w:val="both"/>
        <w:rPr>
          <w:rFonts w:ascii="Arial Narrow" w:hAnsi="Arial Narrow"/>
          <w:b/>
          <w:bCs/>
          <w:i/>
          <w:iCs/>
          <w:sz w:val="32"/>
          <w:szCs w:val="32"/>
        </w:rPr>
      </w:pPr>
    </w:p>
    <w:p w14:paraId="17A75519" w14:textId="77777777" w:rsidR="001C28B1" w:rsidRDefault="001C28B1">
      <w:pPr>
        <w:ind w:left="114" w:right="172"/>
        <w:jc w:val="both"/>
        <w:rPr>
          <w:rFonts w:ascii="Arial Narrow" w:hAnsi="Arial Narrow"/>
          <w:b/>
          <w:bCs/>
          <w:i/>
          <w:iCs/>
          <w:sz w:val="32"/>
          <w:szCs w:val="32"/>
        </w:rPr>
      </w:pPr>
    </w:p>
    <w:p w14:paraId="0978519D" w14:textId="77777777" w:rsidR="001C28B1" w:rsidRDefault="001C28B1">
      <w:pPr>
        <w:ind w:left="114" w:right="172"/>
        <w:jc w:val="both"/>
        <w:rPr>
          <w:rFonts w:ascii="Arial Narrow" w:hAnsi="Arial Narrow"/>
          <w:b/>
          <w:bCs/>
          <w:i/>
          <w:iCs/>
          <w:sz w:val="32"/>
          <w:szCs w:val="32"/>
        </w:rPr>
      </w:pPr>
    </w:p>
    <w:p w14:paraId="67DFA9FB" w14:textId="77777777" w:rsidR="001C28B1" w:rsidRDefault="001C28B1">
      <w:pPr>
        <w:ind w:left="114" w:right="172"/>
        <w:jc w:val="both"/>
        <w:rPr>
          <w:rFonts w:ascii="Arial Narrow" w:hAnsi="Arial Narrow"/>
          <w:b/>
          <w:bCs/>
          <w:i/>
          <w:iCs/>
          <w:sz w:val="32"/>
          <w:szCs w:val="32"/>
        </w:rPr>
      </w:pPr>
    </w:p>
    <w:p w14:paraId="0A88F9FF" w14:textId="77777777" w:rsidR="001C28B1" w:rsidRDefault="001C28B1">
      <w:pPr>
        <w:ind w:left="114" w:right="172"/>
        <w:jc w:val="both"/>
        <w:rPr>
          <w:rFonts w:ascii="Arial Narrow" w:hAnsi="Arial Narrow"/>
          <w:b/>
          <w:bCs/>
          <w:i/>
          <w:iCs/>
          <w:sz w:val="32"/>
          <w:szCs w:val="32"/>
        </w:rPr>
      </w:pPr>
    </w:p>
    <w:p w14:paraId="43EB701F" w14:textId="77777777" w:rsidR="001C28B1" w:rsidRDefault="001C28B1">
      <w:pPr>
        <w:ind w:left="114" w:right="172"/>
        <w:jc w:val="both"/>
        <w:rPr>
          <w:rFonts w:ascii="Arial Narrow" w:hAnsi="Arial Narrow"/>
          <w:b/>
          <w:bCs/>
          <w:i/>
          <w:iCs/>
          <w:sz w:val="32"/>
          <w:szCs w:val="32"/>
        </w:rPr>
      </w:pPr>
    </w:p>
    <w:p w14:paraId="3A392FDA" w14:textId="77777777" w:rsidR="001C28B1" w:rsidRDefault="001C28B1">
      <w:pPr>
        <w:ind w:left="114" w:right="172"/>
        <w:jc w:val="both"/>
        <w:rPr>
          <w:rFonts w:ascii="Arial Narrow" w:hAnsi="Arial Narrow"/>
          <w:b/>
          <w:bCs/>
          <w:i/>
          <w:iCs/>
          <w:sz w:val="32"/>
          <w:szCs w:val="32"/>
        </w:rPr>
      </w:pPr>
    </w:p>
    <w:p w14:paraId="3EED88D3" w14:textId="77777777" w:rsidR="001C28B1" w:rsidRDefault="001C28B1">
      <w:pPr>
        <w:ind w:left="114" w:right="172"/>
        <w:jc w:val="both"/>
        <w:rPr>
          <w:rFonts w:ascii="Arial Narrow" w:hAnsi="Arial Narrow"/>
          <w:b/>
          <w:bCs/>
          <w:i/>
          <w:iCs/>
          <w:sz w:val="32"/>
          <w:szCs w:val="32"/>
        </w:rPr>
      </w:pPr>
    </w:p>
    <w:p w14:paraId="39A6DD32" w14:textId="77777777" w:rsidR="001C28B1" w:rsidRDefault="001C28B1">
      <w:pPr>
        <w:ind w:left="114" w:right="172"/>
        <w:jc w:val="both"/>
        <w:rPr>
          <w:rFonts w:ascii="Arial Narrow" w:hAnsi="Arial Narrow"/>
          <w:b/>
          <w:bCs/>
          <w:i/>
          <w:iCs/>
          <w:sz w:val="32"/>
          <w:szCs w:val="32"/>
        </w:rPr>
      </w:pPr>
    </w:p>
    <w:p w14:paraId="51809923" w14:textId="77777777" w:rsidR="001C28B1" w:rsidRDefault="001C28B1">
      <w:pPr>
        <w:ind w:right="172"/>
        <w:jc w:val="both"/>
        <w:rPr>
          <w:rFonts w:ascii="Arial Narrow" w:hAnsi="Arial Narrow"/>
          <w:color w:val="000000"/>
        </w:rPr>
      </w:pPr>
    </w:p>
    <w:p w14:paraId="4D7FA29D" w14:textId="77777777" w:rsidR="001C28B1" w:rsidRDefault="005B2254">
      <w:pPr>
        <w:jc w:val="both"/>
        <w:rPr>
          <w:rFonts w:ascii="Arial Narrow" w:hAnsi="Arial Narrow" w:cs="Arial"/>
          <w:b/>
          <w:bCs/>
          <w:color w:val="000000"/>
        </w:rPr>
      </w:pPr>
      <w:r>
        <w:rPr>
          <w:rFonts w:ascii="Arial Narrow" w:hAnsi="Arial Narrow" w:cs="Arial"/>
          <w:b/>
          <w:bCs/>
          <w:color w:val="000000"/>
        </w:rPr>
        <w:t>ANNEXE N° 1: MODELE DE DECLARATION D’INTENTION DE SOUMISSIONNER</w:t>
      </w:r>
    </w:p>
    <w:p w14:paraId="348E4524" w14:textId="77777777" w:rsidR="001C28B1" w:rsidRDefault="001C28B1">
      <w:pPr>
        <w:jc w:val="both"/>
        <w:rPr>
          <w:rFonts w:ascii="Arial Narrow" w:hAnsi="Arial Narrow" w:cs="Arial"/>
          <w:color w:val="000000"/>
        </w:rPr>
      </w:pPr>
    </w:p>
    <w:p w14:paraId="50FF4354" w14:textId="77777777" w:rsidR="001C28B1" w:rsidRDefault="005B2254">
      <w:pPr>
        <w:ind w:left="426"/>
        <w:jc w:val="both"/>
        <w:rPr>
          <w:rFonts w:ascii="Arial Narrow" w:hAnsi="Arial Narrow" w:cs="Arial"/>
          <w:i/>
          <w:iCs/>
          <w:color w:val="000000"/>
          <w:sz w:val="23"/>
          <w:szCs w:val="23"/>
        </w:rPr>
      </w:pPr>
      <w:r>
        <w:rPr>
          <w:rFonts w:ascii="Arial Narrow" w:hAnsi="Arial Narrow" w:cs="Arial"/>
          <w:i/>
          <w:iCs/>
          <w:color w:val="000000"/>
          <w:sz w:val="23"/>
          <w:szCs w:val="23"/>
        </w:rPr>
        <w:t xml:space="preserve">A insérer en annexe à la </w:t>
      </w:r>
    </w:p>
    <w:p w14:paraId="6BC6D1C4" w14:textId="77777777" w:rsidR="001C28B1" w:rsidRDefault="001C28B1">
      <w:pPr>
        <w:ind w:left="426"/>
        <w:jc w:val="both"/>
        <w:rPr>
          <w:rFonts w:ascii="Arial Narrow" w:hAnsi="Arial Narrow" w:cs="Arial"/>
          <w:color w:val="000000"/>
          <w:sz w:val="23"/>
          <w:szCs w:val="23"/>
        </w:rPr>
      </w:pPr>
    </w:p>
    <w:p w14:paraId="456A4DC1" w14:textId="77777777" w:rsidR="001C28B1" w:rsidRDefault="005B2254">
      <w:pPr>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lastRenderedPageBreak/>
        <w:t xml:space="preserve">Je soussigné, </w:t>
      </w:r>
    </w:p>
    <w:p w14:paraId="1A35C134" w14:textId="77777777" w:rsidR="001C28B1" w:rsidRDefault="005B2254">
      <w:pPr>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Nationalité : </w:t>
      </w:r>
    </w:p>
    <w:p w14:paraId="1B41A46F" w14:textId="77777777" w:rsidR="001C28B1" w:rsidRDefault="005B2254">
      <w:pPr>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Domicile : </w:t>
      </w:r>
    </w:p>
    <w:p w14:paraId="404E072C" w14:textId="77777777" w:rsidR="001C28B1" w:rsidRDefault="005B2254">
      <w:pPr>
        <w:ind w:left="426"/>
        <w:jc w:val="both"/>
        <w:rPr>
          <w:rFonts w:ascii="Arial Narrow" w:hAnsi="Arial Narrow" w:cs="Arial"/>
          <w:color w:val="000000"/>
          <w:sz w:val="23"/>
          <w:szCs w:val="23"/>
        </w:rPr>
      </w:pPr>
      <w:r>
        <w:rPr>
          <w:rFonts w:ascii="Arial Narrow" w:hAnsi="Arial Narrow" w:cs="Arial"/>
          <w:color w:val="000000"/>
          <w:sz w:val="23"/>
          <w:szCs w:val="23"/>
        </w:rPr>
        <w:t xml:space="preserve">Fonction : </w:t>
      </w:r>
    </w:p>
    <w:p w14:paraId="0C75FC74" w14:textId="77777777" w:rsidR="001C28B1" w:rsidRDefault="001C28B1">
      <w:pPr>
        <w:ind w:left="426"/>
        <w:jc w:val="both"/>
        <w:rPr>
          <w:rFonts w:ascii="Arial Narrow" w:hAnsi="Arial Narrow" w:cs="Arial"/>
          <w:color w:val="000000"/>
          <w:sz w:val="23"/>
          <w:szCs w:val="23"/>
        </w:rPr>
      </w:pPr>
    </w:p>
    <w:p w14:paraId="25629CF9" w14:textId="77777777" w:rsidR="001C28B1" w:rsidRDefault="005B2254">
      <w:pPr>
        <w:ind w:left="426"/>
        <w:jc w:val="both"/>
        <w:rPr>
          <w:rFonts w:ascii="Arial Narrow" w:hAnsi="Arial Narrow" w:cs="Arial"/>
          <w:color w:val="000000"/>
          <w:sz w:val="23"/>
          <w:szCs w:val="23"/>
        </w:rPr>
      </w:pPr>
      <w:r>
        <w:rPr>
          <w:rFonts w:ascii="Arial Narrow" w:hAnsi="Arial Narrow" w:cs="Arial"/>
          <w:color w:val="000000"/>
          <w:sz w:val="23"/>
          <w:szCs w:val="23"/>
        </w:rPr>
        <w:t xml:space="preserve">En vertu de mes pouvoirs de Directeur Général, après avoir pris connaissance du Dossier </w:t>
      </w:r>
    </w:p>
    <w:p w14:paraId="532CC416" w14:textId="77777777" w:rsidR="001C28B1" w:rsidRDefault="001C28B1">
      <w:pPr>
        <w:ind w:left="426"/>
        <w:jc w:val="both"/>
        <w:rPr>
          <w:rFonts w:ascii="Arial Narrow" w:hAnsi="Arial Narrow" w:cs="Arial"/>
          <w:color w:val="000000"/>
          <w:sz w:val="28"/>
          <w:szCs w:val="28"/>
        </w:rPr>
      </w:pPr>
    </w:p>
    <w:p w14:paraId="776B72B4" w14:textId="77777777" w:rsidR="001C28B1" w:rsidRDefault="005B2254">
      <w:pPr>
        <w:ind w:left="426"/>
        <w:jc w:val="both"/>
        <w:rPr>
          <w:rFonts w:ascii="Arial Narrow" w:hAnsi="Arial Narrow" w:cs="Arial"/>
          <w:i/>
          <w:iCs/>
          <w:color w:val="000000"/>
          <w:sz w:val="23"/>
          <w:szCs w:val="23"/>
        </w:rPr>
      </w:pPr>
      <w:r>
        <w:rPr>
          <w:rFonts w:ascii="Arial Narrow" w:hAnsi="Arial Narrow" w:cs="Arial"/>
          <w:color w:val="000000"/>
          <w:sz w:val="23"/>
          <w:szCs w:val="23"/>
        </w:rPr>
        <w:t>d’Appel d’Offres National n</w:t>
      </w:r>
      <w:proofErr w:type="gramStart"/>
      <w:r>
        <w:rPr>
          <w:rFonts w:ascii="Arial Narrow" w:hAnsi="Arial Narrow" w:cs="Arial"/>
          <w:color w:val="000000"/>
          <w:sz w:val="23"/>
          <w:szCs w:val="23"/>
        </w:rPr>
        <w:t>°</w:t>
      </w:r>
      <w:r>
        <w:rPr>
          <w:rFonts w:ascii="Arial Narrow" w:hAnsi="Arial Narrow" w:cs="Arial"/>
          <w:i/>
          <w:iCs/>
          <w:color w:val="000000"/>
          <w:sz w:val="23"/>
          <w:szCs w:val="23"/>
        </w:rPr>
        <w:t>[</w:t>
      </w:r>
      <w:proofErr w:type="gramEnd"/>
      <w:r>
        <w:rPr>
          <w:rFonts w:ascii="Arial Narrow" w:hAnsi="Arial Narrow" w:cs="Arial"/>
          <w:i/>
          <w:iCs/>
          <w:color w:val="000000"/>
          <w:sz w:val="23"/>
          <w:szCs w:val="23"/>
        </w:rPr>
        <w:t xml:space="preserve">indiquer la nature de la prestation]. </w:t>
      </w:r>
    </w:p>
    <w:p w14:paraId="701C671D" w14:textId="77777777" w:rsidR="001C28B1" w:rsidRDefault="001C28B1">
      <w:pPr>
        <w:ind w:left="426"/>
        <w:jc w:val="both"/>
        <w:rPr>
          <w:rFonts w:ascii="Arial Narrow" w:hAnsi="Arial Narrow" w:cs="Arial"/>
          <w:color w:val="000000"/>
          <w:sz w:val="28"/>
          <w:szCs w:val="28"/>
        </w:rPr>
      </w:pPr>
    </w:p>
    <w:p w14:paraId="0CACA9F7" w14:textId="77777777" w:rsidR="001C28B1" w:rsidRDefault="001C28B1">
      <w:pPr>
        <w:ind w:left="426"/>
        <w:jc w:val="both"/>
        <w:rPr>
          <w:rFonts w:ascii="Arial Narrow" w:hAnsi="Arial Narrow" w:cs="Arial"/>
          <w:color w:val="000000"/>
          <w:sz w:val="28"/>
          <w:szCs w:val="28"/>
        </w:rPr>
      </w:pPr>
    </w:p>
    <w:p w14:paraId="570127E5" w14:textId="77777777" w:rsidR="001C28B1" w:rsidRDefault="001C28B1">
      <w:pPr>
        <w:ind w:left="426"/>
        <w:jc w:val="both"/>
        <w:rPr>
          <w:rFonts w:ascii="Arial Narrow" w:hAnsi="Arial Narrow" w:cs="Arial"/>
          <w:color w:val="000000"/>
          <w:sz w:val="28"/>
          <w:szCs w:val="28"/>
        </w:rPr>
      </w:pPr>
    </w:p>
    <w:p w14:paraId="62645AC0" w14:textId="77777777" w:rsidR="001C28B1" w:rsidRDefault="001C28B1">
      <w:pPr>
        <w:ind w:left="426"/>
        <w:jc w:val="both"/>
        <w:rPr>
          <w:rFonts w:ascii="Arial Narrow" w:hAnsi="Arial Narrow" w:cs="Arial"/>
          <w:color w:val="000000"/>
          <w:sz w:val="28"/>
          <w:szCs w:val="28"/>
        </w:rPr>
      </w:pPr>
    </w:p>
    <w:p w14:paraId="3EFA5A6E" w14:textId="77777777" w:rsidR="001C28B1" w:rsidRDefault="001C28B1">
      <w:pPr>
        <w:ind w:left="426"/>
        <w:jc w:val="both"/>
        <w:rPr>
          <w:rFonts w:ascii="Arial Narrow" w:hAnsi="Arial Narrow" w:cs="Arial"/>
          <w:color w:val="000000"/>
          <w:sz w:val="28"/>
          <w:szCs w:val="28"/>
        </w:rPr>
      </w:pPr>
    </w:p>
    <w:p w14:paraId="256C1045" w14:textId="77777777" w:rsidR="001C28B1" w:rsidRDefault="005B2254">
      <w:pPr>
        <w:ind w:left="426"/>
        <w:jc w:val="both"/>
        <w:rPr>
          <w:rFonts w:ascii="Arial Narrow" w:hAnsi="Arial Narrow" w:cs="Arial"/>
          <w:color w:val="000000"/>
          <w:sz w:val="23"/>
          <w:szCs w:val="23"/>
        </w:rPr>
      </w:pPr>
      <w:r>
        <w:rPr>
          <w:rFonts w:ascii="Arial Narrow" w:hAnsi="Arial Narrow" w:cs="Arial"/>
          <w:color w:val="000000"/>
          <w:sz w:val="23"/>
          <w:szCs w:val="23"/>
        </w:rPr>
        <w:t xml:space="preserve">Déclare par la présente, l’intention de soumissionner pour cet Appel d’Offres. </w:t>
      </w:r>
    </w:p>
    <w:p w14:paraId="3DB8E688" w14:textId="77777777" w:rsidR="001C28B1" w:rsidRDefault="001C28B1">
      <w:pPr>
        <w:ind w:left="426"/>
        <w:jc w:val="both"/>
        <w:rPr>
          <w:rFonts w:ascii="Arial Narrow" w:hAnsi="Arial Narrow" w:cs="Arial"/>
          <w:color w:val="000000"/>
          <w:sz w:val="23"/>
          <w:szCs w:val="23"/>
        </w:rPr>
      </w:pPr>
    </w:p>
    <w:p w14:paraId="7970C379" w14:textId="77777777" w:rsidR="001C28B1" w:rsidRDefault="001C28B1">
      <w:pPr>
        <w:ind w:left="426"/>
        <w:jc w:val="both"/>
        <w:rPr>
          <w:rFonts w:ascii="Arial Narrow" w:hAnsi="Arial Narrow" w:cs="Arial"/>
          <w:color w:val="000000"/>
          <w:sz w:val="23"/>
          <w:szCs w:val="23"/>
        </w:rPr>
      </w:pPr>
    </w:p>
    <w:p w14:paraId="7607F184" w14:textId="77777777" w:rsidR="001C28B1" w:rsidRDefault="001C28B1">
      <w:pPr>
        <w:ind w:left="426"/>
        <w:jc w:val="both"/>
        <w:rPr>
          <w:rFonts w:ascii="Arial Narrow" w:hAnsi="Arial Narrow" w:cs="Arial"/>
          <w:color w:val="000000"/>
          <w:sz w:val="23"/>
          <w:szCs w:val="23"/>
        </w:rPr>
      </w:pPr>
    </w:p>
    <w:p w14:paraId="29C938D6" w14:textId="77777777" w:rsidR="001C28B1" w:rsidRDefault="001C28B1">
      <w:pPr>
        <w:ind w:left="426"/>
        <w:jc w:val="both"/>
        <w:rPr>
          <w:rFonts w:ascii="Arial Narrow" w:hAnsi="Arial Narrow" w:cs="Arial"/>
          <w:color w:val="000000"/>
          <w:sz w:val="23"/>
          <w:szCs w:val="23"/>
        </w:rPr>
      </w:pPr>
    </w:p>
    <w:p w14:paraId="2796222A" w14:textId="77777777" w:rsidR="001C28B1" w:rsidRDefault="005B2254">
      <w:pPr>
        <w:ind w:left="426"/>
        <w:jc w:val="both"/>
        <w:rPr>
          <w:rFonts w:ascii="Arial Narrow" w:hAnsi="Arial Narrow" w:cs="Arial"/>
          <w:color w:val="000000"/>
          <w:sz w:val="23"/>
          <w:szCs w:val="23"/>
        </w:rPr>
      </w:pPr>
      <w:r>
        <w:rPr>
          <w:rFonts w:ascii="Arial Narrow" w:hAnsi="Arial Narrow" w:cs="Arial"/>
          <w:color w:val="000000"/>
          <w:sz w:val="23"/>
          <w:szCs w:val="23"/>
        </w:rPr>
        <w:t>Fait à ________________le __________________</w:t>
      </w:r>
    </w:p>
    <w:p w14:paraId="45A9767B" w14:textId="77777777" w:rsidR="001C28B1" w:rsidRDefault="001C28B1">
      <w:pPr>
        <w:ind w:left="426"/>
        <w:jc w:val="both"/>
        <w:rPr>
          <w:rFonts w:ascii="Arial Narrow" w:hAnsi="Arial Narrow" w:cs="Arial"/>
          <w:color w:val="000000"/>
          <w:sz w:val="23"/>
          <w:szCs w:val="23"/>
        </w:rPr>
      </w:pPr>
    </w:p>
    <w:p w14:paraId="113322A1" w14:textId="77777777" w:rsidR="001C28B1" w:rsidRDefault="001C28B1">
      <w:pPr>
        <w:ind w:left="426"/>
        <w:jc w:val="both"/>
        <w:rPr>
          <w:rFonts w:ascii="Arial Narrow" w:hAnsi="Arial Narrow" w:cs="Arial"/>
          <w:color w:val="000000"/>
          <w:sz w:val="23"/>
          <w:szCs w:val="23"/>
        </w:rPr>
      </w:pPr>
    </w:p>
    <w:p w14:paraId="71C43B13" w14:textId="77777777" w:rsidR="001C28B1" w:rsidRDefault="001C28B1">
      <w:pPr>
        <w:ind w:left="426"/>
        <w:jc w:val="both"/>
        <w:rPr>
          <w:rFonts w:ascii="Arial Narrow" w:hAnsi="Arial Narrow" w:cs="Arial"/>
          <w:color w:val="000000"/>
          <w:sz w:val="23"/>
          <w:szCs w:val="23"/>
        </w:rPr>
      </w:pPr>
    </w:p>
    <w:p w14:paraId="101B37C6" w14:textId="77777777" w:rsidR="001C28B1" w:rsidRDefault="001C28B1">
      <w:pPr>
        <w:ind w:left="426"/>
        <w:jc w:val="both"/>
        <w:rPr>
          <w:rFonts w:ascii="Arial Narrow" w:hAnsi="Arial Narrow" w:cs="Arial"/>
          <w:color w:val="000000"/>
          <w:sz w:val="23"/>
          <w:szCs w:val="23"/>
        </w:rPr>
      </w:pPr>
    </w:p>
    <w:p w14:paraId="7F3761BF" w14:textId="77777777" w:rsidR="001C28B1" w:rsidRDefault="001C28B1">
      <w:pPr>
        <w:ind w:left="426"/>
        <w:jc w:val="both"/>
        <w:rPr>
          <w:rFonts w:ascii="Arial Narrow" w:hAnsi="Arial Narrow" w:cs="Arial"/>
          <w:color w:val="000000"/>
          <w:sz w:val="23"/>
          <w:szCs w:val="23"/>
        </w:rPr>
      </w:pPr>
    </w:p>
    <w:p w14:paraId="0AADCCC8" w14:textId="77777777" w:rsidR="001C28B1" w:rsidRDefault="005B2254">
      <w:pPr>
        <w:ind w:left="114" w:right="172"/>
        <w:jc w:val="both"/>
        <w:rPr>
          <w:rFonts w:ascii="Arial Narrow" w:hAnsi="Arial Narrow"/>
          <w:color w:val="000000"/>
        </w:rPr>
      </w:pPr>
      <w:r>
        <w:rPr>
          <w:rFonts w:ascii="Arial Narrow" w:hAnsi="Arial Narrow" w:cs="Arial"/>
          <w:color w:val="000000"/>
          <w:sz w:val="23"/>
          <w:szCs w:val="23"/>
        </w:rPr>
        <w:t>Signature, nom et cachet du soumissionnaire</w:t>
      </w:r>
    </w:p>
    <w:p w14:paraId="4895D9D1" w14:textId="77777777" w:rsidR="001C28B1" w:rsidRDefault="001C28B1">
      <w:pPr>
        <w:ind w:left="114" w:right="172"/>
        <w:jc w:val="both"/>
        <w:rPr>
          <w:rFonts w:ascii="Arial Narrow" w:hAnsi="Arial Narrow"/>
          <w:color w:val="000000"/>
        </w:rPr>
      </w:pPr>
    </w:p>
    <w:p w14:paraId="37D1F381" w14:textId="77777777" w:rsidR="001C28B1" w:rsidRDefault="001C28B1">
      <w:pPr>
        <w:ind w:left="114" w:right="172"/>
        <w:jc w:val="both"/>
        <w:rPr>
          <w:rFonts w:ascii="Arial Narrow" w:hAnsi="Arial Narrow"/>
          <w:color w:val="000000"/>
        </w:rPr>
      </w:pPr>
    </w:p>
    <w:p w14:paraId="0C7767C5" w14:textId="77777777" w:rsidR="001C28B1" w:rsidRDefault="001C28B1">
      <w:pPr>
        <w:ind w:left="114" w:right="172"/>
        <w:jc w:val="both"/>
        <w:rPr>
          <w:rFonts w:ascii="Arial Narrow" w:hAnsi="Arial Narrow"/>
          <w:color w:val="000000"/>
        </w:rPr>
      </w:pPr>
    </w:p>
    <w:p w14:paraId="5BD4A41E" w14:textId="77777777" w:rsidR="001C28B1" w:rsidRDefault="001C28B1">
      <w:pPr>
        <w:ind w:left="114" w:right="172"/>
        <w:jc w:val="both"/>
        <w:rPr>
          <w:rFonts w:ascii="Arial Narrow" w:hAnsi="Arial Narrow"/>
          <w:color w:val="000000"/>
        </w:rPr>
      </w:pPr>
    </w:p>
    <w:p w14:paraId="07A8EB8B" w14:textId="77777777" w:rsidR="001C28B1" w:rsidRDefault="001C28B1">
      <w:pPr>
        <w:ind w:left="114" w:right="172"/>
        <w:jc w:val="both"/>
        <w:rPr>
          <w:rFonts w:ascii="Arial Narrow" w:hAnsi="Arial Narrow"/>
          <w:color w:val="000000"/>
        </w:rPr>
      </w:pPr>
    </w:p>
    <w:p w14:paraId="7660E266" w14:textId="77777777" w:rsidR="001C28B1" w:rsidRDefault="001C28B1">
      <w:pPr>
        <w:ind w:left="114" w:right="172"/>
        <w:jc w:val="both"/>
        <w:rPr>
          <w:rFonts w:ascii="Arial Narrow" w:hAnsi="Arial Narrow"/>
          <w:color w:val="000000"/>
        </w:rPr>
      </w:pPr>
    </w:p>
    <w:p w14:paraId="7DDA5804" w14:textId="77777777" w:rsidR="001C28B1" w:rsidRDefault="001C28B1">
      <w:pPr>
        <w:ind w:left="114" w:right="172"/>
        <w:jc w:val="both"/>
        <w:rPr>
          <w:rFonts w:ascii="Arial Narrow" w:hAnsi="Arial Narrow"/>
          <w:color w:val="000000"/>
        </w:rPr>
      </w:pPr>
    </w:p>
    <w:p w14:paraId="3C6F801F" w14:textId="77777777" w:rsidR="001C28B1" w:rsidRDefault="001C28B1">
      <w:pPr>
        <w:ind w:left="114" w:right="172"/>
        <w:jc w:val="both"/>
        <w:rPr>
          <w:rFonts w:ascii="Arial Narrow" w:hAnsi="Arial Narrow"/>
          <w:color w:val="000000"/>
        </w:rPr>
      </w:pPr>
    </w:p>
    <w:p w14:paraId="1C930A0B" w14:textId="77777777" w:rsidR="001C28B1" w:rsidRDefault="001C28B1">
      <w:pPr>
        <w:ind w:left="114" w:right="172"/>
        <w:jc w:val="both"/>
        <w:rPr>
          <w:rFonts w:ascii="Arial Narrow" w:hAnsi="Arial Narrow"/>
          <w:color w:val="000000"/>
        </w:rPr>
      </w:pPr>
    </w:p>
    <w:p w14:paraId="4FF5073C" w14:textId="77777777" w:rsidR="001C28B1" w:rsidRDefault="001C28B1">
      <w:pPr>
        <w:ind w:left="114" w:right="172"/>
        <w:jc w:val="both"/>
        <w:rPr>
          <w:rFonts w:ascii="Arial Narrow" w:hAnsi="Arial Narrow"/>
          <w:color w:val="000000"/>
        </w:rPr>
      </w:pPr>
    </w:p>
    <w:p w14:paraId="06236E54" w14:textId="77777777" w:rsidR="001C28B1" w:rsidRDefault="001C28B1">
      <w:pPr>
        <w:ind w:left="114" w:right="172"/>
        <w:jc w:val="both"/>
        <w:rPr>
          <w:rFonts w:ascii="Arial Narrow" w:hAnsi="Arial Narrow"/>
          <w:color w:val="000000"/>
        </w:rPr>
      </w:pPr>
    </w:p>
    <w:p w14:paraId="184C44B7" w14:textId="77777777" w:rsidR="001C28B1" w:rsidRDefault="001C28B1">
      <w:pPr>
        <w:ind w:left="114" w:right="172"/>
        <w:jc w:val="both"/>
        <w:rPr>
          <w:rFonts w:ascii="Arial Narrow" w:hAnsi="Arial Narrow"/>
          <w:color w:val="000000"/>
        </w:rPr>
      </w:pPr>
    </w:p>
    <w:p w14:paraId="40F4DCCC" w14:textId="77777777" w:rsidR="001C28B1" w:rsidRDefault="001C28B1">
      <w:pPr>
        <w:ind w:left="114" w:right="172"/>
        <w:jc w:val="both"/>
        <w:rPr>
          <w:rFonts w:ascii="Arial Narrow" w:hAnsi="Arial Narrow"/>
          <w:color w:val="000000"/>
        </w:rPr>
      </w:pPr>
    </w:p>
    <w:p w14:paraId="0CC7606B" w14:textId="77777777" w:rsidR="001C28B1" w:rsidRDefault="001C28B1">
      <w:pPr>
        <w:ind w:left="114" w:right="172"/>
        <w:jc w:val="both"/>
        <w:rPr>
          <w:rFonts w:ascii="Arial Narrow" w:hAnsi="Arial Narrow"/>
          <w:color w:val="000000"/>
        </w:rPr>
      </w:pPr>
    </w:p>
    <w:p w14:paraId="57CAA856" w14:textId="77777777" w:rsidR="001C28B1" w:rsidRDefault="001C28B1">
      <w:pPr>
        <w:ind w:left="114" w:right="172"/>
        <w:jc w:val="both"/>
        <w:rPr>
          <w:rFonts w:ascii="Arial Narrow" w:hAnsi="Arial Narrow"/>
          <w:color w:val="000000"/>
        </w:rPr>
      </w:pPr>
    </w:p>
    <w:p w14:paraId="14A8BF51" w14:textId="77777777" w:rsidR="001C28B1" w:rsidRDefault="001C28B1">
      <w:pPr>
        <w:ind w:right="172"/>
        <w:jc w:val="both"/>
        <w:rPr>
          <w:rFonts w:ascii="Arial Narrow" w:hAnsi="Arial Narrow"/>
          <w:color w:val="000000"/>
        </w:rPr>
      </w:pPr>
    </w:p>
    <w:p w14:paraId="28C03243" w14:textId="77777777" w:rsidR="001C28B1" w:rsidRDefault="001C28B1">
      <w:pPr>
        <w:ind w:right="172"/>
        <w:jc w:val="both"/>
        <w:rPr>
          <w:rFonts w:ascii="Arial Narrow" w:hAnsi="Arial Narrow"/>
          <w:color w:val="000000"/>
        </w:rPr>
      </w:pPr>
    </w:p>
    <w:p w14:paraId="7054F1C7" w14:textId="77777777" w:rsidR="001C28B1" w:rsidRDefault="001C28B1">
      <w:pPr>
        <w:ind w:right="172"/>
        <w:jc w:val="both"/>
        <w:rPr>
          <w:rFonts w:ascii="Arial Narrow" w:hAnsi="Arial Narrow"/>
          <w:color w:val="000000"/>
        </w:rPr>
      </w:pPr>
    </w:p>
    <w:p w14:paraId="05CC5D67" w14:textId="77777777" w:rsidR="001C28B1" w:rsidRDefault="001C28B1">
      <w:pPr>
        <w:ind w:right="172"/>
        <w:jc w:val="both"/>
        <w:rPr>
          <w:rFonts w:ascii="Arial Narrow" w:hAnsi="Arial Narrow"/>
          <w:color w:val="000000"/>
        </w:rPr>
      </w:pPr>
    </w:p>
    <w:p w14:paraId="0C27E082" w14:textId="77777777" w:rsidR="001C28B1" w:rsidRDefault="001C28B1">
      <w:pPr>
        <w:ind w:right="172"/>
        <w:jc w:val="both"/>
        <w:rPr>
          <w:rFonts w:ascii="Arial Narrow" w:hAnsi="Arial Narrow"/>
          <w:color w:val="000000"/>
        </w:rPr>
      </w:pPr>
    </w:p>
    <w:p w14:paraId="70DC9585" w14:textId="77777777" w:rsidR="001C28B1" w:rsidRDefault="001C28B1">
      <w:pPr>
        <w:ind w:right="172"/>
        <w:jc w:val="both"/>
        <w:rPr>
          <w:rFonts w:ascii="Arial Narrow" w:hAnsi="Arial Narrow"/>
          <w:color w:val="000000"/>
        </w:rPr>
      </w:pPr>
    </w:p>
    <w:p w14:paraId="5960F54B" w14:textId="77777777" w:rsidR="001C28B1" w:rsidRDefault="001C28B1">
      <w:pPr>
        <w:ind w:left="114" w:right="172"/>
        <w:jc w:val="both"/>
        <w:rPr>
          <w:rFonts w:ascii="Arial Narrow" w:hAnsi="Arial Narrow"/>
          <w:color w:val="000000"/>
        </w:rPr>
      </w:pPr>
    </w:p>
    <w:p w14:paraId="77AF2053" w14:textId="77777777" w:rsidR="001C28B1" w:rsidRDefault="005B2254">
      <w:pPr>
        <w:jc w:val="both"/>
        <w:rPr>
          <w:rFonts w:ascii="Arial Narrow" w:hAnsi="Arial Narrow" w:cs="Arial"/>
          <w:b/>
          <w:bCs/>
          <w:color w:val="000000"/>
        </w:rPr>
      </w:pPr>
      <w:r>
        <w:rPr>
          <w:rFonts w:ascii="Arial Narrow" w:hAnsi="Arial Narrow" w:cs="Arial"/>
          <w:b/>
          <w:bCs/>
          <w:color w:val="000000"/>
        </w:rPr>
        <w:t xml:space="preserve">ANNEXE N° 2 : MODELE DE SOUMISSION </w:t>
      </w:r>
    </w:p>
    <w:p w14:paraId="14780771" w14:textId="77777777" w:rsidR="001C28B1" w:rsidRDefault="001C28B1">
      <w:pPr>
        <w:jc w:val="both"/>
        <w:rPr>
          <w:rFonts w:ascii="Arial Narrow" w:hAnsi="Arial Narrow" w:cs="Arial"/>
          <w:color w:val="000000"/>
        </w:rPr>
      </w:pPr>
    </w:p>
    <w:p w14:paraId="5BC2341E" w14:textId="77777777" w:rsidR="001C28B1" w:rsidRDefault="005B2254">
      <w:pPr>
        <w:jc w:val="both"/>
        <w:rPr>
          <w:rFonts w:ascii="Arial Narrow" w:hAnsi="Arial Narrow" w:cs="Arial"/>
          <w:color w:val="000000"/>
        </w:rPr>
      </w:pPr>
      <w:r>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14:paraId="44565A56" w14:textId="77777777" w:rsidR="001C28B1" w:rsidRDefault="001C28B1">
      <w:pPr>
        <w:jc w:val="both"/>
        <w:rPr>
          <w:rFonts w:ascii="Arial Narrow" w:hAnsi="Arial Narrow" w:cs="Arial"/>
          <w:color w:val="000000"/>
        </w:rPr>
      </w:pPr>
    </w:p>
    <w:p w14:paraId="3FD45D40" w14:textId="77777777" w:rsidR="001C28B1" w:rsidRDefault="005B2254">
      <w:pPr>
        <w:jc w:val="both"/>
        <w:rPr>
          <w:rFonts w:ascii="Arial Narrow" w:hAnsi="Arial Narrow" w:cs="Arial"/>
          <w:color w:val="000000"/>
        </w:rPr>
      </w:pPr>
      <w:r>
        <w:rPr>
          <w:rFonts w:ascii="Arial Narrow" w:hAnsi="Arial Narrow" w:cs="Arial"/>
          <w:color w:val="000000"/>
        </w:rPr>
        <w:t xml:space="preserve">Après avoir pris connaissance de toutes les pièces figurant ou mentionnées au dossier d'Appel d’Offres y compris les additifs, </w:t>
      </w:r>
    </w:p>
    <w:p w14:paraId="510A2914" w14:textId="77777777" w:rsidR="001C28B1" w:rsidRDefault="005B2254">
      <w:pPr>
        <w:jc w:val="both"/>
        <w:rPr>
          <w:rFonts w:ascii="Arial Narrow" w:hAnsi="Arial Narrow" w:cs="Arial"/>
          <w:color w:val="000000"/>
        </w:rPr>
      </w:pPr>
      <w:r>
        <w:rPr>
          <w:rFonts w:ascii="Arial Narrow" w:hAnsi="Arial Narrow" w:cs="Arial"/>
          <w:color w:val="000000"/>
        </w:rPr>
        <w:t xml:space="preserve">N°……..........................................…………………… [Rappeler l’objet de l’appel d’offres] </w:t>
      </w:r>
    </w:p>
    <w:p w14:paraId="0DD6D363" w14:textId="77777777" w:rsidR="001C28B1" w:rsidRDefault="001C28B1">
      <w:pPr>
        <w:jc w:val="both"/>
        <w:rPr>
          <w:rFonts w:ascii="Arial Narrow" w:hAnsi="Arial Narrow" w:cs="Arial"/>
          <w:color w:val="000000"/>
        </w:rPr>
      </w:pPr>
    </w:p>
    <w:p w14:paraId="05783EC1" w14:textId="77777777" w:rsidR="001C28B1" w:rsidRDefault="005B2254">
      <w:pPr>
        <w:jc w:val="both"/>
        <w:rPr>
          <w:rFonts w:ascii="Arial Narrow" w:hAnsi="Arial Narrow" w:cs="Arial"/>
          <w:color w:val="000000"/>
        </w:rPr>
      </w:pPr>
      <w:r>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710C3805" w14:textId="77777777" w:rsidR="001C28B1" w:rsidRDefault="001C28B1">
      <w:pPr>
        <w:jc w:val="both"/>
        <w:rPr>
          <w:rFonts w:ascii="Arial Narrow" w:hAnsi="Arial Narrow" w:cs="Arial"/>
          <w:color w:val="000000"/>
        </w:rPr>
      </w:pPr>
    </w:p>
    <w:p w14:paraId="7CCE03B6" w14:textId="77777777" w:rsidR="001C28B1" w:rsidRDefault="005B2254">
      <w:pPr>
        <w:jc w:val="both"/>
        <w:rPr>
          <w:rFonts w:ascii="Arial Narrow" w:hAnsi="Arial Narrow" w:cs="Arial"/>
          <w:color w:val="000000"/>
        </w:rPr>
      </w:pPr>
      <w:r>
        <w:rPr>
          <w:rFonts w:ascii="Arial Narrow" w:hAnsi="Arial Narrow" w:cs="Arial"/>
          <w:color w:val="000000"/>
        </w:rPr>
        <w:t xml:space="preserve">- ……………..................................................................................................………………… [En chiffres et en lettres] francs CFA Hors TVA, et à </w:t>
      </w:r>
    </w:p>
    <w:p w14:paraId="06714C8A" w14:textId="77777777" w:rsidR="001C28B1" w:rsidRDefault="001C28B1">
      <w:pPr>
        <w:jc w:val="both"/>
        <w:rPr>
          <w:rFonts w:ascii="Arial Narrow" w:hAnsi="Arial Narrow" w:cs="Arial"/>
          <w:color w:val="000000"/>
        </w:rPr>
      </w:pPr>
    </w:p>
    <w:p w14:paraId="43920181" w14:textId="77777777" w:rsidR="001C28B1" w:rsidRDefault="005B2254">
      <w:pPr>
        <w:jc w:val="both"/>
        <w:rPr>
          <w:rFonts w:ascii="Arial Narrow" w:hAnsi="Arial Narrow" w:cs="Arial"/>
          <w:color w:val="000000"/>
        </w:rPr>
      </w:pPr>
      <w:r>
        <w:rPr>
          <w:rFonts w:ascii="Arial Narrow" w:hAnsi="Arial Narrow" w:cs="Arial"/>
          <w:color w:val="000000"/>
        </w:rPr>
        <w:t xml:space="preserve">………………........................................................……………………….. Francs CFA Toutes Taxes Comprises. [En chiffres et en lettres] </w:t>
      </w:r>
    </w:p>
    <w:p w14:paraId="5350949E" w14:textId="77777777" w:rsidR="001C28B1" w:rsidRDefault="001C28B1">
      <w:pPr>
        <w:jc w:val="both"/>
        <w:rPr>
          <w:rFonts w:ascii="Arial Narrow" w:hAnsi="Arial Narrow" w:cs="Arial"/>
          <w:color w:val="000000"/>
        </w:rPr>
      </w:pPr>
    </w:p>
    <w:p w14:paraId="55625AAC" w14:textId="77777777" w:rsidR="001C28B1" w:rsidRDefault="005B2254">
      <w:pPr>
        <w:jc w:val="both"/>
        <w:rPr>
          <w:rFonts w:ascii="Arial Narrow" w:hAnsi="Arial Narrow" w:cs="Arial"/>
          <w:color w:val="000000"/>
        </w:rPr>
      </w:pPr>
      <w:r>
        <w:rPr>
          <w:rFonts w:ascii="Arial Narrow" w:hAnsi="Arial Narrow" w:cs="Arial"/>
          <w:color w:val="000000"/>
        </w:rPr>
        <w:t xml:space="preserve">- M'engage à exécuter les prestations dans un délai de …...............……… Mois </w:t>
      </w:r>
    </w:p>
    <w:p w14:paraId="393D5A31" w14:textId="77777777" w:rsidR="001C28B1" w:rsidRDefault="005B2254">
      <w:pPr>
        <w:jc w:val="both"/>
        <w:rPr>
          <w:rFonts w:ascii="Arial Narrow" w:hAnsi="Arial Narrow" w:cs="Arial"/>
          <w:color w:val="000000"/>
        </w:rPr>
      </w:pPr>
      <w:r>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14:paraId="01B9DE40" w14:textId="77777777" w:rsidR="001C28B1" w:rsidRDefault="001C28B1">
      <w:pPr>
        <w:jc w:val="both"/>
        <w:rPr>
          <w:rFonts w:ascii="Arial Narrow" w:hAnsi="Arial Narrow" w:cs="Arial"/>
          <w:color w:val="000000"/>
        </w:rPr>
      </w:pPr>
    </w:p>
    <w:p w14:paraId="528FE590" w14:textId="77777777" w:rsidR="001C28B1" w:rsidRDefault="005B2254">
      <w:pPr>
        <w:numPr>
          <w:ilvl w:val="0"/>
          <w:numId w:val="9"/>
        </w:numPr>
        <w:jc w:val="both"/>
        <w:rPr>
          <w:rFonts w:ascii="Arial Narrow" w:hAnsi="Arial Narrow" w:cs="Arial"/>
          <w:color w:val="000000"/>
        </w:rPr>
      </w:pPr>
      <w:r>
        <w:rPr>
          <w:rFonts w:ascii="Arial Narrow" w:hAnsi="Arial Narrow" w:cs="Arial"/>
          <w:color w:val="000000"/>
        </w:rPr>
        <w:t xml:space="preserve">Adhère entièrement à la charte d’intégrité et à la déclaration d’engagement environnemental et social jointes aux présents DAO. </w:t>
      </w:r>
    </w:p>
    <w:p w14:paraId="75669483" w14:textId="77777777" w:rsidR="001C28B1" w:rsidRDefault="001C28B1">
      <w:pPr>
        <w:jc w:val="both"/>
        <w:rPr>
          <w:rFonts w:ascii="Arial Narrow" w:hAnsi="Arial Narrow" w:cs="Arial"/>
          <w:color w:val="000000"/>
        </w:rPr>
      </w:pPr>
    </w:p>
    <w:p w14:paraId="7B5C5634" w14:textId="77777777" w:rsidR="001C28B1" w:rsidRDefault="005B2254">
      <w:pPr>
        <w:jc w:val="both"/>
        <w:rPr>
          <w:rFonts w:ascii="Arial Narrow" w:hAnsi="Arial Narrow" w:cs="Arial"/>
          <w:color w:val="000000"/>
        </w:rPr>
      </w:pPr>
      <w:r>
        <w:rPr>
          <w:rFonts w:ascii="Arial Narrow" w:hAnsi="Arial Narrow" w:cs="Arial"/>
          <w:color w:val="000000"/>
        </w:rPr>
        <w:t xml:space="preserve">Les rabais offerts et les modalités d’application desdits rabais sont les suivants : </w:t>
      </w:r>
    </w:p>
    <w:p w14:paraId="20640965" w14:textId="77777777" w:rsidR="001C28B1" w:rsidRDefault="005B2254">
      <w:pPr>
        <w:jc w:val="both"/>
        <w:rPr>
          <w:rFonts w:ascii="Arial Narrow" w:hAnsi="Arial Narrow" w:cs="Arial"/>
          <w:color w:val="000000"/>
        </w:rPr>
      </w:pPr>
      <w:r>
        <w:rPr>
          <w:rFonts w:ascii="Arial Narrow" w:hAnsi="Arial Narrow" w:cs="Arial"/>
          <w:color w:val="000000"/>
        </w:rPr>
        <w:t xml:space="preserve">…………………………………………………………………………………………………………………………………………………………................................................................................ </w:t>
      </w:r>
    </w:p>
    <w:p w14:paraId="38C92EF3" w14:textId="77777777" w:rsidR="001C28B1" w:rsidRDefault="005B2254">
      <w:pPr>
        <w:jc w:val="both"/>
        <w:rPr>
          <w:rFonts w:ascii="Arial Narrow" w:hAnsi="Arial Narrow" w:cs="Arial"/>
          <w:color w:val="000000"/>
        </w:rPr>
      </w:pPr>
      <w:r>
        <w:rPr>
          <w:rFonts w:ascii="Arial Narrow" w:hAnsi="Arial Narrow" w:cs="Arial"/>
          <w:color w:val="000000"/>
        </w:rPr>
        <w:t>......................................................................................................................………………………………………………………………………………………………………………………………………</w:t>
      </w:r>
    </w:p>
    <w:p w14:paraId="191AF027" w14:textId="77777777" w:rsidR="001C28B1" w:rsidRDefault="005B2254">
      <w:pPr>
        <w:jc w:val="both"/>
        <w:rPr>
          <w:rFonts w:ascii="Arial Narrow" w:hAnsi="Arial Narrow" w:cs="Arial"/>
          <w:color w:val="000000"/>
        </w:rPr>
      </w:pPr>
      <w:r>
        <w:rPr>
          <w:rFonts w:ascii="Arial Narrow" w:hAnsi="Arial Narrow" w:cs="Arial"/>
          <w:color w:val="000000"/>
        </w:rPr>
        <w:t xml:space="preserve">Le Maître d’Ouvrage ou le Maître d’Ouvrage Délégué </w:t>
      </w:r>
    </w:p>
    <w:p w14:paraId="397BD3C5" w14:textId="77777777" w:rsidR="001C28B1" w:rsidRDefault="005B2254">
      <w:pPr>
        <w:jc w:val="both"/>
        <w:rPr>
          <w:rFonts w:ascii="Arial Narrow" w:hAnsi="Arial Narrow" w:cs="Arial"/>
          <w:sz w:val="23"/>
          <w:szCs w:val="23"/>
        </w:rPr>
      </w:pPr>
      <w:r>
        <w:rPr>
          <w:rFonts w:ascii="Arial Narrow" w:hAnsi="Arial Narrow" w:cs="Arial"/>
          <w:color w:val="000000"/>
        </w:rPr>
        <w:t>Se libérera des sommes dues par elle au titre du présent marché en faisant donner crédit au compte n° ………..</w:t>
      </w:r>
      <w:r>
        <w:rPr>
          <w:rFonts w:ascii="Arial Narrow" w:hAnsi="Arial Narrow" w:cs="Arial"/>
          <w:sz w:val="23"/>
          <w:szCs w:val="23"/>
        </w:rPr>
        <w:t xml:space="preserve">………..............………. Ouvert au nom de ………...........................................………. Auprès de la banque </w:t>
      </w:r>
    </w:p>
    <w:p w14:paraId="5E7810F8" w14:textId="77777777" w:rsidR="001C28B1" w:rsidRDefault="005B2254">
      <w:pPr>
        <w:jc w:val="both"/>
        <w:rPr>
          <w:rFonts w:ascii="Arial Narrow" w:hAnsi="Arial Narrow" w:cs="Arial"/>
          <w:sz w:val="23"/>
          <w:szCs w:val="23"/>
        </w:rPr>
      </w:pPr>
      <w:r>
        <w:rPr>
          <w:rFonts w:ascii="Arial Narrow" w:hAnsi="Arial Narrow" w:cs="Arial"/>
          <w:sz w:val="23"/>
          <w:szCs w:val="23"/>
        </w:rPr>
        <w:t xml:space="preserve">………...........................................………. Agence de ………...........................................………. </w:t>
      </w:r>
    </w:p>
    <w:p w14:paraId="3F2FE338" w14:textId="77777777" w:rsidR="001C28B1" w:rsidRDefault="005B2254">
      <w:pPr>
        <w:jc w:val="both"/>
        <w:rPr>
          <w:rFonts w:ascii="Arial Narrow" w:hAnsi="Arial Narrow" w:cs="Arial"/>
          <w:sz w:val="23"/>
          <w:szCs w:val="23"/>
        </w:rPr>
      </w:pPr>
      <w:r>
        <w:rPr>
          <w:rFonts w:ascii="Arial Narrow" w:hAnsi="Arial Narrow" w:cs="Arial"/>
          <w:sz w:val="23"/>
          <w:szCs w:val="23"/>
        </w:rPr>
        <w:t xml:space="preserve">Avant signature du marché, la présente soumission acceptée par vous vaudra engagement entre nous. </w:t>
      </w:r>
    </w:p>
    <w:p w14:paraId="2B2CAF1D" w14:textId="77777777" w:rsidR="001C28B1" w:rsidRDefault="005B2254">
      <w:pPr>
        <w:jc w:val="both"/>
        <w:rPr>
          <w:rFonts w:ascii="Arial Narrow" w:hAnsi="Arial Narrow" w:cs="Arial"/>
          <w:sz w:val="23"/>
          <w:szCs w:val="23"/>
        </w:rPr>
      </w:pPr>
      <w:r>
        <w:rPr>
          <w:rFonts w:ascii="Arial Narrow" w:hAnsi="Arial Narrow" w:cs="Arial"/>
          <w:sz w:val="23"/>
          <w:szCs w:val="23"/>
        </w:rPr>
        <w:t xml:space="preserve">Fait à ……….......................................………. Le ………..........................................………. </w:t>
      </w:r>
    </w:p>
    <w:p w14:paraId="6C46C838" w14:textId="77777777" w:rsidR="001C28B1" w:rsidRDefault="005B2254">
      <w:pPr>
        <w:jc w:val="both"/>
        <w:rPr>
          <w:rFonts w:ascii="Arial Narrow" w:hAnsi="Arial Narrow" w:cs="Arial"/>
          <w:sz w:val="23"/>
          <w:szCs w:val="23"/>
        </w:rPr>
      </w:pPr>
      <w:r>
        <w:rPr>
          <w:rFonts w:ascii="Arial Narrow" w:hAnsi="Arial Narrow" w:cs="Arial"/>
          <w:sz w:val="23"/>
          <w:szCs w:val="23"/>
        </w:rPr>
        <w:t xml:space="preserve">Signature de </w:t>
      </w:r>
    </w:p>
    <w:p w14:paraId="727C00A1" w14:textId="77777777" w:rsidR="001C28B1" w:rsidRDefault="005B2254">
      <w:pPr>
        <w:jc w:val="both"/>
        <w:rPr>
          <w:rFonts w:ascii="Arial Narrow" w:hAnsi="Arial Narrow" w:cs="Arial"/>
          <w:sz w:val="23"/>
          <w:szCs w:val="23"/>
        </w:rPr>
      </w:pPr>
      <w:r>
        <w:rPr>
          <w:rFonts w:ascii="Arial Narrow" w:hAnsi="Arial Narrow" w:cs="Arial"/>
          <w:sz w:val="23"/>
          <w:szCs w:val="23"/>
        </w:rPr>
        <w:t xml:space="preserve">En qualité de ………......................................…… Dûment autorisé à signer les soumissions pour et au nom de (9) ………...........................................………. </w:t>
      </w:r>
    </w:p>
    <w:p w14:paraId="1A311D19" w14:textId="77777777" w:rsidR="001C28B1" w:rsidRDefault="005B2254">
      <w:pPr>
        <w:jc w:val="both"/>
        <w:rPr>
          <w:rFonts w:ascii="Arial Narrow" w:hAnsi="Arial Narrow" w:cs="Arial"/>
          <w:sz w:val="23"/>
          <w:szCs w:val="23"/>
        </w:rPr>
      </w:pPr>
      <w:r>
        <w:rPr>
          <w:rFonts w:ascii="Arial Narrow" w:hAnsi="Arial Narrow" w:cs="Arial"/>
          <w:sz w:val="23"/>
          <w:szCs w:val="23"/>
        </w:rPr>
        <w:t xml:space="preserve">(8) Supprimer la mention inutile </w:t>
      </w:r>
    </w:p>
    <w:p w14:paraId="6935FE41" w14:textId="77777777" w:rsidR="001C28B1" w:rsidRDefault="005B2254">
      <w:pPr>
        <w:ind w:left="114" w:right="172"/>
        <w:jc w:val="both"/>
        <w:rPr>
          <w:rFonts w:ascii="Arial Narrow" w:hAnsi="Arial Narrow"/>
          <w:b/>
          <w:color w:val="000000"/>
        </w:rPr>
      </w:pPr>
      <w:r>
        <w:rPr>
          <w:rFonts w:ascii="Arial Narrow" w:hAnsi="Arial Narrow" w:cs="Arial"/>
          <w:sz w:val="23"/>
          <w:szCs w:val="23"/>
        </w:rPr>
        <w:t>(9) Annexer la lettre de pouvoirs</w:t>
      </w:r>
      <w:r>
        <w:br w:type="page"/>
      </w:r>
    </w:p>
    <w:p w14:paraId="5767E9F7" w14:textId="77777777" w:rsidR="001C28B1" w:rsidRDefault="005B2254">
      <w:pPr>
        <w:jc w:val="both"/>
        <w:rPr>
          <w:rFonts w:ascii="Arial Narrow" w:hAnsi="Arial Narrow" w:cs="Arial"/>
          <w:szCs w:val="32"/>
        </w:rPr>
      </w:pPr>
      <w:r>
        <w:rPr>
          <w:rFonts w:ascii="Arial Narrow" w:hAnsi="Arial Narrow" w:cs="Arial"/>
          <w:b/>
          <w:bCs/>
          <w:szCs w:val="32"/>
        </w:rPr>
        <w:lastRenderedPageBreak/>
        <w:t xml:space="preserve">ANNEXE N° 3 : MODELE DE CAUTIONNEMENT DE SOUMISSION </w:t>
      </w:r>
    </w:p>
    <w:p w14:paraId="48878737" w14:textId="77777777" w:rsidR="001C28B1" w:rsidRDefault="001C28B1">
      <w:pPr>
        <w:jc w:val="both"/>
        <w:rPr>
          <w:rFonts w:ascii="Arial Narrow" w:hAnsi="Arial Narrow" w:cs="Arial"/>
        </w:rPr>
      </w:pPr>
    </w:p>
    <w:p w14:paraId="125B24B2" w14:textId="77777777" w:rsidR="001C28B1" w:rsidRDefault="001C28B1">
      <w:pPr>
        <w:jc w:val="both"/>
        <w:rPr>
          <w:rFonts w:ascii="Arial Narrow" w:hAnsi="Arial Narrow" w:cs="Arial"/>
        </w:rPr>
      </w:pPr>
    </w:p>
    <w:p w14:paraId="4D9B80BA" w14:textId="77777777" w:rsidR="001C28B1" w:rsidRDefault="001C28B1">
      <w:pPr>
        <w:jc w:val="both"/>
        <w:rPr>
          <w:rFonts w:ascii="Arial Narrow" w:hAnsi="Arial Narrow" w:cs="Arial"/>
        </w:rPr>
      </w:pPr>
    </w:p>
    <w:p w14:paraId="61A64506" w14:textId="77777777" w:rsidR="001C28B1" w:rsidRDefault="005B2254">
      <w:pPr>
        <w:jc w:val="both"/>
        <w:rPr>
          <w:rFonts w:ascii="Arial Narrow" w:hAnsi="Arial Narrow" w:cs="Arial"/>
        </w:rPr>
      </w:pPr>
      <w:r>
        <w:rPr>
          <w:rFonts w:ascii="Arial Narrow" w:hAnsi="Arial Narrow" w:cs="Arial"/>
        </w:rPr>
        <w:t xml:space="preserve">Organisme financier : </w:t>
      </w:r>
    </w:p>
    <w:p w14:paraId="42B2CEC5" w14:textId="77777777" w:rsidR="001C28B1" w:rsidRDefault="001C28B1">
      <w:pPr>
        <w:spacing w:line="360" w:lineRule="auto"/>
        <w:jc w:val="both"/>
        <w:rPr>
          <w:rFonts w:ascii="Arial Narrow" w:hAnsi="Arial Narrow" w:cs="Arial"/>
        </w:rPr>
      </w:pPr>
    </w:p>
    <w:p w14:paraId="60B3425E" w14:textId="77777777" w:rsidR="001C28B1" w:rsidRDefault="005B2254">
      <w:pPr>
        <w:spacing w:line="360" w:lineRule="auto"/>
        <w:jc w:val="both"/>
        <w:rPr>
          <w:rFonts w:ascii="Arial Narrow" w:hAnsi="Arial Narrow" w:cs="Arial"/>
        </w:rPr>
      </w:pPr>
      <w:r>
        <w:rPr>
          <w:rFonts w:ascii="Arial Narrow" w:hAnsi="Arial Narrow" w:cs="Arial"/>
        </w:rPr>
        <w:t xml:space="preserve">Référence de la Caution : N° </w:t>
      </w:r>
      <w:r>
        <w:rPr>
          <w:rFonts w:ascii="Arial Narrow" w:hAnsi="Arial Narrow" w:cs="Arial"/>
          <w:i/>
          <w:iCs/>
        </w:rPr>
        <w:t xml:space="preserve">……………..................................………. </w:t>
      </w:r>
    </w:p>
    <w:p w14:paraId="5805F214" w14:textId="77777777" w:rsidR="001C28B1" w:rsidRDefault="001C28B1">
      <w:pPr>
        <w:spacing w:line="360" w:lineRule="auto"/>
        <w:jc w:val="both"/>
        <w:rPr>
          <w:rFonts w:ascii="Arial Narrow" w:hAnsi="Arial Narrow" w:cs="Arial"/>
          <w:sz w:val="16"/>
          <w:szCs w:val="16"/>
        </w:rPr>
      </w:pPr>
    </w:p>
    <w:p w14:paraId="7724D29D" w14:textId="77777777" w:rsidR="001C28B1" w:rsidRDefault="001C28B1">
      <w:pPr>
        <w:spacing w:line="360" w:lineRule="auto"/>
        <w:jc w:val="both"/>
        <w:rPr>
          <w:rFonts w:ascii="Arial Narrow" w:hAnsi="Arial Narrow" w:cs="Arial"/>
          <w:sz w:val="16"/>
          <w:szCs w:val="16"/>
        </w:rPr>
      </w:pPr>
    </w:p>
    <w:p w14:paraId="5AB0B9B5" w14:textId="77777777" w:rsidR="001C28B1" w:rsidRDefault="001C28B1">
      <w:pPr>
        <w:spacing w:line="360" w:lineRule="auto"/>
        <w:jc w:val="both"/>
        <w:rPr>
          <w:rFonts w:ascii="Arial Narrow" w:hAnsi="Arial Narrow" w:cs="Arial"/>
          <w:sz w:val="16"/>
          <w:szCs w:val="16"/>
        </w:rPr>
      </w:pPr>
    </w:p>
    <w:p w14:paraId="48D14B84"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Adressée à [indiquer le Maître d’Ouvrage ou le Maître d’Ouvrage Délégué et son adresse] Cameroun, ci-dessous désigné « le Maître d’Ouvrage » </w:t>
      </w:r>
    </w:p>
    <w:p w14:paraId="204ADCF9" w14:textId="77777777" w:rsidR="001C28B1" w:rsidRDefault="001C28B1">
      <w:pPr>
        <w:spacing w:line="360" w:lineRule="auto"/>
        <w:ind w:right="-373"/>
        <w:jc w:val="both"/>
        <w:rPr>
          <w:rFonts w:ascii="Arial Narrow" w:hAnsi="Arial Narrow" w:cs="Arial"/>
          <w:sz w:val="16"/>
          <w:szCs w:val="16"/>
        </w:rPr>
      </w:pPr>
    </w:p>
    <w:p w14:paraId="730C0403"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Attendu que le Prestataire ……………..........................………, ci-dessous désignée « le soumissionnaire », a soumis son offre en date du ……………..........................………. Pour [rappeler l’objet de l’appel d’offres], </w:t>
      </w:r>
    </w:p>
    <w:p w14:paraId="2F02D2D7" w14:textId="77777777" w:rsidR="001C28B1" w:rsidRDefault="005B2254">
      <w:pPr>
        <w:spacing w:line="360" w:lineRule="auto"/>
        <w:ind w:right="-373"/>
        <w:jc w:val="both"/>
        <w:rPr>
          <w:rFonts w:ascii="Arial Narrow" w:hAnsi="Arial Narrow" w:cs="Arial"/>
          <w:sz w:val="23"/>
          <w:szCs w:val="23"/>
        </w:rPr>
      </w:pPr>
      <w:proofErr w:type="gramStart"/>
      <w:r>
        <w:rPr>
          <w:rFonts w:ascii="Arial Narrow" w:hAnsi="Arial Narrow" w:cs="Arial"/>
          <w:sz w:val="23"/>
          <w:szCs w:val="23"/>
        </w:rPr>
        <w:t>ci-dessous</w:t>
      </w:r>
      <w:proofErr w:type="gramEnd"/>
      <w:r>
        <w:rPr>
          <w:rFonts w:ascii="Arial Narrow" w:hAnsi="Arial Narrow" w:cs="Arial"/>
          <w:sz w:val="23"/>
          <w:szCs w:val="23"/>
        </w:rPr>
        <w:t xml:space="preserve"> désignée.</w:t>
      </w:r>
    </w:p>
    <w:p w14:paraId="1A5F3D60" w14:textId="77777777" w:rsidR="001C28B1" w:rsidRDefault="001C28B1">
      <w:pPr>
        <w:spacing w:line="360" w:lineRule="auto"/>
        <w:ind w:right="-373"/>
        <w:jc w:val="both"/>
        <w:rPr>
          <w:rFonts w:ascii="Arial Narrow" w:hAnsi="Arial Narrow" w:cs="Arial"/>
          <w:sz w:val="23"/>
          <w:szCs w:val="23"/>
        </w:rPr>
      </w:pPr>
    </w:p>
    <w:p w14:paraId="52C2595A"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Nous …………....................…..........................………. [Nom et adresse de l’organisme financier], représentée par ……………..........................………. [Noms des signataires], ci-dessous désignée </w:t>
      </w:r>
    </w:p>
    <w:p w14:paraId="04EAA47F"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 </w:t>
      </w:r>
      <w:proofErr w:type="gramStart"/>
      <w:r>
        <w:rPr>
          <w:rFonts w:ascii="Arial Narrow" w:hAnsi="Arial Narrow" w:cs="Arial"/>
          <w:sz w:val="23"/>
          <w:szCs w:val="23"/>
        </w:rPr>
        <w:t>l’organisme</w:t>
      </w:r>
      <w:proofErr w:type="gramEnd"/>
      <w:r>
        <w:rPr>
          <w:rFonts w:ascii="Arial Narrow" w:hAnsi="Arial Narrow" w:cs="Arial"/>
          <w:sz w:val="23"/>
          <w:szCs w:val="23"/>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14:paraId="38B54499"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Les conditions de cette obligation sont les suivantes :</w:t>
      </w:r>
    </w:p>
    <w:p w14:paraId="1D157EB8" w14:textId="77777777" w:rsidR="001C28B1" w:rsidRDefault="001C28B1">
      <w:pPr>
        <w:spacing w:line="360" w:lineRule="auto"/>
        <w:ind w:right="-373"/>
        <w:jc w:val="both"/>
        <w:rPr>
          <w:rFonts w:ascii="Arial Narrow" w:hAnsi="Arial Narrow" w:cs="Arial"/>
          <w:sz w:val="16"/>
          <w:szCs w:val="16"/>
        </w:rPr>
      </w:pPr>
    </w:p>
    <w:p w14:paraId="5CAB2A37"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Si le soumissionnaire retire son offre pendant la période de validité prévue dans le dossier d’appel d’offres ;</w:t>
      </w:r>
    </w:p>
    <w:p w14:paraId="2D7F63DD" w14:textId="77777777" w:rsidR="001C28B1" w:rsidRDefault="001C28B1">
      <w:pPr>
        <w:spacing w:line="360" w:lineRule="auto"/>
        <w:ind w:right="-373"/>
        <w:jc w:val="both"/>
        <w:rPr>
          <w:rFonts w:ascii="Arial Narrow" w:hAnsi="Arial Narrow" w:cs="Arial"/>
          <w:sz w:val="16"/>
          <w:szCs w:val="16"/>
        </w:rPr>
      </w:pPr>
    </w:p>
    <w:p w14:paraId="0B26CDA3"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Où</w:t>
      </w:r>
    </w:p>
    <w:p w14:paraId="6AAB8A1A" w14:textId="77777777" w:rsidR="001C28B1" w:rsidRDefault="001C28B1">
      <w:pPr>
        <w:spacing w:line="360" w:lineRule="auto"/>
        <w:ind w:right="-373"/>
        <w:jc w:val="both"/>
        <w:rPr>
          <w:rFonts w:ascii="Arial Narrow" w:hAnsi="Arial Narrow" w:cs="Arial"/>
          <w:sz w:val="4"/>
          <w:szCs w:val="4"/>
        </w:rPr>
      </w:pPr>
    </w:p>
    <w:p w14:paraId="51DE07DF"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Si le soumissionnaire, s’étant vu notifié l’attribution du marché par le Maître d’Ouvrage ou le Maître d’Ouvrage Délégué pendant la période de validité :</w:t>
      </w:r>
    </w:p>
    <w:p w14:paraId="4DE0DC97" w14:textId="77777777" w:rsidR="001C28B1" w:rsidRDefault="001C28B1">
      <w:pPr>
        <w:spacing w:line="360" w:lineRule="auto"/>
        <w:ind w:right="-373"/>
        <w:jc w:val="both"/>
        <w:rPr>
          <w:rFonts w:ascii="Arial Narrow" w:hAnsi="Arial Narrow" w:cs="Arial"/>
          <w:sz w:val="23"/>
          <w:szCs w:val="23"/>
        </w:rPr>
      </w:pPr>
    </w:p>
    <w:p w14:paraId="467B59E2"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 omet de signer ou refuse de signer le marché, alors qu’il est requis de le faire ; </w:t>
      </w:r>
    </w:p>
    <w:p w14:paraId="05340274" w14:textId="77777777" w:rsidR="001C28B1" w:rsidRDefault="001C28B1">
      <w:pPr>
        <w:spacing w:line="360" w:lineRule="auto"/>
        <w:ind w:right="-373"/>
        <w:jc w:val="both"/>
        <w:rPr>
          <w:rFonts w:ascii="Arial Narrow" w:hAnsi="Arial Narrow" w:cs="Arial"/>
          <w:sz w:val="23"/>
          <w:szCs w:val="23"/>
        </w:rPr>
      </w:pPr>
    </w:p>
    <w:p w14:paraId="374EDD54"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 omet ou refuse de fournir le cautionnement définitif du marché (cautionnement définitif), comme prévu dans celui-ci. </w:t>
      </w:r>
    </w:p>
    <w:p w14:paraId="678DBA67"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Nous nous engageons à payer au Maître d’Ouvrage </w:t>
      </w:r>
      <w:r>
        <w:rPr>
          <w:rFonts w:ascii="Arial Narrow" w:hAnsi="Arial Narrow" w:cs="Arial"/>
          <w:i/>
          <w:iCs/>
          <w:sz w:val="23"/>
          <w:szCs w:val="23"/>
        </w:rPr>
        <w:t xml:space="preserve">ou le Maître d’Ouvrage Délégué </w:t>
      </w:r>
      <w:proofErr w:type="gramStart"/>
      <w:r>
        <w:rPr>
          <w:rFonts w:ascii="Arial Narrow" w:hAnsi="Arial Narrow" w:cs="Arial"/>
          <w:sz w:val="23"/>
          <w:szCs w:val="23"/>
        </w:rPr>
        <w:t>d’ un</w:t>
      </w:r>
      <w:proofErr w:type="gramEnd"/>
      <w:r>
        <w:rPr>
          <w:rFonts w:ascii="Arial Narrow" w:hAnsi="Arial Narrow" w:cs="Arial"/>
          <w:sz w:val="23"/>
          <w:szCs w:val="23"/>
        </w:rPr>
        <w:t xml:space="preserve"> montant allant jusqu’au maximum de la somme stipulée ci-dessus, dès réception de sa première demande écrite, sans que le Maître</w:t>
      </w:r>
      <w:r>
        <w:rPr>
          <w:rFonts w:ascii="Arial Narrow" w:hAnsi="Arial Narrow"/>
        </w:rPr>
        <w:t xml:space="preserve"> </w:t>
      </w:r>
      <w:r>
        <w:rPr>
          <w:rFonts w:ascii="Arial Narrow" w:hAnsi="Arial Narrow" w:cs="Arial"/>
          <w:sz w:val="23"/>
          <w:szCs w:val="23"/>
        </w:rPr>
        <w:t xml:space="preserve">d’Ouvrage ou le Maître d’Ouvrage Délégué soit tenu de justifier sa demande, étant </w:t>
      </w:r>
    </w:p>
    <w:p w14:paraId="4334E7EC" w14:textId="77777777" w:rsidR="001C28B1" w:rsidRDefault="005B2254">
      <w:pPr>
        <w:spacing w:line="360" w:lineRule="auto"/>
        <w:ind w:right="-373"/>
        <w:jc w:val="both"/>
        <w:rPr>
          <w:rFonts w:ascii="Arial Narrow" w:hAnsi="Arial Narrow" w:cs="Arial"/>
          <w:sz w:val="23"/>
          <w:szCs w:val="23"/>
        </w:rPr>
      </w:pPr>
      <w:proofErr w:type="gramStart"/>
      <w:r>
        <w:rPr>
          <w:rFonts w:ascii="Arial Narrow" w:hAnsi="Arial Narrow" w:cs="Arial"/>
          <w:sz w:val="23"/>
          <w:szCs w:val="23"/>
        </w:rPr>
        <w:t>entendu</w:t>
      </w:r>
      <w:proofErr w:type="gramEnd"/>
      <w:r>
        <w:rPr>
          <w:rFonts w:ascii="Arial Narrow" w:hAnsi="Arial Narrow" w:cs="Arial"/>
          <w:sz w:val="23"/>
          <w:szCs w:val="23"/>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14:paraId="5FB20ECA" w14:textId="77777777" w:rsidR="001C28B1" w:rsidRDefault="001C28B1">
      <w:pPr>
        <w:spacing w:line="360" w:lineRule="auto"/>
        <w:ind w:right="-373"/>
        <w:jc w:val="both"/>
        <w:rPr>
          <w:rFonts w:ascii="Arial Narrow" w:hAnsi="Arial Narrow" w:cs="Arial"/>
          <w:sz w:val="23"/>
          <w:szCs w:val="23"/>
        </w:rPr>
      </w:pPr>
    </w:p>
    <w:p w14:paraId="4CEE5537"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 xml:space="preserve">La présente caution entre en vigueur dès sa signature et dès la date limite fixée par le Maître d’Ouvrage ou le Maître d’Ouvrage Délégué pour la remise des offres. Elle demeurera valable jusqu’au trentième jour inclus suivant la fin du délai de validité des offres. </w:t>
      </w:r>
      <w:r>
        <w:rPr>
          <w:rFonts w:ascii="Arial Narrow" w:hAnsi="Arial Narrow" w:cs="Arial"/>
          <w:sz w:val="23"/>
          <w:szCs w:val="23"/>
        </w:rPr>
        <w:lastRenderedPageBreak/>
        <w:t>Toute demande du Maître d’Ouvrage ou du Maître d’Ouvrage Délégué tendant à la faire jouer devra parvenir à la banque, par lettre recommandée avec accusé de réception, avant la fin de cette période de validité.</w:t>
      </w:r>
    </w:p>
    <w:p w14:paraId="6E480627" w14:textId="77777777" w:rsidR="001C28B1" w:rsidRDefault="001C28B1">
      <w:pPr>
        <w:spacing w:line="360" w:lineRule="auto"/>
        <w:ind w:right="-373"/>
        <w:jc w:val="both"/>
        <w:rPr>
          <w:rFonts w:ascii="Arial Narrow" w:hAnsi="Arial Narrow" w:cs="Arial"/>
          <w:sz w:val="16"/>
          <w:szCs w:val="16"/>
        </w:rPr>
      </w:pPr>
    </w:p>
    <w:p w14:paraId="5C210AF1"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14:paraId="7AAD944B" w14:textId="77777777" w:rsidR="001C28B1" w:rsidRDefault="001C28B1">
      <w:pPr>
        <w:spacing w:line="360" w:lineRule="auto"/>
        <w:ind w:right="-373"/>
        <w:jc w:val="both"/>
        <w:rPr>
          <w:rFonts w:ascii="Arial Narrow" w:hAnsi="Arial Narrow" w:cs="Arial"/>
          <w:sz w:val="23"/>
          <w:szCs w:val="23"/>
        </w:rPr>
      </w:pPr>
    </w:p>
    <w:p w14:paraId="701EEBCB" w14:textId="77777777" w:rsidR="001C28B1" w:rsidRDefault="001C28B1">
      <w:pPr>
        <w:spacing w:line="360" w:lineRule="auto"/>
        <w:ind w:right="-373"/>
        <w:jc w:val="both"/>
        <w:rPr>
          <w:rFonts w:ascii="Arial Narrow" w:hAnsi="Arial Narrow" w:cs="Arial"/>
          <w:sz w:val="23"/>
          <w:szCs w:val="23"/>
        </w:rPr>
      </w:pPr>
    </w:p>
    <w:p w14:paraId="6D48AFF9" w14:textId="77777777" w:rsidR="001C28B1" w:rsidRDefault="005B2254">
      <w:pPr>
        <w:spacing w:line="360" w:lineRule="auto"/>
        <w:ind w:left="3540" w:right="-373"/>
        <w:jc w:val="both"/>
        <w:rPr>
          <w:rFonts w:ascii="Arial Narrow" w:hAnsi="Arial Narrow" w:cs="Arial"/>
          <w:sz w:val="23"/>
          <w:szCs w:val="23"/>
        </w:rPr>
      </w:pPr>
      <w:r>
        <w:rPr>
          <w:rFonts w:ascii="Arial Narrow" w:hAnsi="Arial Narrow" w:cs="Arial"/>
          <w:sz w:val="23"/>
          <w:szCs w:val="23"/>
        </w:rPr>
        <w:t>Signé et authentifié par l’organisme financier</w:t>
      </w:r>
    </w:p>
    <w:p w14:paraId="1893CC96" w14:textId="77777777" w:rsidR="001C28B1" w:rsidRDefault="005B2254">
      <w:pPr>
        <w:spacing w:line="360" w:lineRule="auto"/>
        <w:ind w:left="3540" w:right="-373"/>
        <w:jc w:val="both"/>
        <w:rPr>
          <w:rFonts w:ascii="Arial Narrow" w:hAnsi="Arial Narrow" w:cs="Arial"/>
          <w:sz w:val="23"/>
          <w:szCs w:val="23"/>
        </w:rPr>
      </w:pPr>
      <w:r>
        <w:rPr>
          <w:rFonts w:ascii="Arial Narrow" w:hAnsi="Arial Narrow" w:cs="Arial"/>
          <w:sz w:val="23"/>
          <w:szCs w:val="23"/>
        </w:rPr>
        <w:t>À ……………..........................…, le ……….......................</w:t>
      </w:r>
    </w:p>
    <w:p w14:paraId="791C43F8" w14:textId="77777777" w:rsidR="001C28B1" w:rsidRDefault="005B2254">
      <w:pPr>
        <w:spacing w:line="360" w:lineRule="auto"/>
        <w:ind w:left="3540" w:right="-373"/>
        <w:jc w:val="both"/>
        <w:rPr>
          <w:rFonts w:ascii="Arial Narrow" w:hAnsi="Arial Narrow" w:cs="Arial"/>
          <w:sz w:val="23"/>
          <w:szCs w:val="23"/>
        </w:rPr>
      </w:pPr>
      <w:r>
        <w:rPr>
          <w:rFonts w:ascii="Arial Narrow" w:hAnsi="Arial Narrow" w:cs="Arial"/>
          <w:sz w:val="23"/>
          <w:szCs w:val="23"/>
        </w:rPr>
        <w:t>[Signature de l’organisme financier]</w:t>
      </w:r>
    </w:p>
    <w:p w14:paraId="4C688B1C" w14:textId="77777777" w:rsidR="001C28B1" w:rsidRDefault="001C28B1">
      <w:pPr>
        <w:spacing w:line="360" w:lineRule="auto"/>
        <w:ind w:right="-373"/>
        <w:jc w:val="both"/>
        <w:rPr>
          <w:rFonts w:ascii="Arial Narrow" w:hAnsi="Arial Narrow" w:cs="Arial"/>
          <w:sz w:val="23"/>
          <w:szCs w:val="23"/>
        </w:rPr>
      </w:pPr>
    </w:p>
    <w:p w14:paraId="61ADA17D" w14:textId="77777777" w:rsidR="001C28B1" w:rsidRDefault="001C28B1">
      <w:pPr>
        <w:ind w:right="-373"/>
        <w:jc w:val="both"/>
        <w:rPr>
          <w:rFonts w:ascii="Arial Narrow" w:hAnsi="Arial Narrow" w:cs="Arial"/>
          <w:sz w:val="23"/>
          <w:szCs w:val="23"/>
        </w:rPr>
      </w:pPr>
    </w:p>
    <w:p w14:paraId="5D191CF6" w14:textId="77777777" w:rsidR="001C28B1" w:rsidRDefault="001C28B1">
      <w:pPr>
        <w:ind w:right="-373"/>
        <w:jc w:val="both"/>
        <w:rPr>
          <w:rFonts w:ascii="Arial Narrow" w:hAnsi="Arial Narrow" w:cs="Arial"/>
          <w:sz w:val="23"/>
          <w:szCs w:val="23"/>
        </w:rPr>
      </w:pPr>
    </w:p>
    <w:p w14:paraId="2779006E" w14:textId="77777777" w:rsidR="001C28B1" w:rsidRDefault="001C28B1">
      <w:pPr>
        <w:ind w:right="-373"/>
        <w:jc w:val="both"/>
        <w:rPr>
          <w:rFonts w:ascii="Arial Narrow" w:hAnsi="Arial Narrow" w:cs="Arial"/>
          <w:sz w:val="23"/>
          <w:szCs w:val="23"/>
        </w:rPr>
      </w:pPr>
    </w:p>
    <w:p w14:paraId="6812477D" w14:textId="77777777" w:rsidR="001C28B1" w:rsidRDefault="001C28B1">
      <w:pPr>
        <w:ind w:right="-373"/>
        <w:jc w:val="both"/>
        <w:rPr>
          <w:rFonts w:ascii="Arial Narrow" w:hAnsi="Arial Narrow" w:cs="Arial"/>
          <w:sz w:val="23"/>
          <w:szCs w:val="23"/>
        </w:rPr>
      </w:pPr>
    </w:p>
    <w:p w14:paraId="204D63D9" w14:textId="77777777" w:rsidR="001C28B1" w:rsidRDefault="001C28B1">
      <w:pPr>
        <w:ind w:right="-373"/>
        <w:jc w:val="both"/>
        <w:rPr>
          <w:rFonts w:ascii="Arial Narrow" w:hAnsi="Arial Narrow" w:cs="Arial"/>
          <w:sz w:val="23"/>
          <w:szCs w:val="23"/>
        </w:rPr>
      </w:pPr>
    </w:p>
    <w:p w14:paraId="53FC42B7" w14:textId="77777777" w:rsidR="001C28B1" w:rsidRDefault="001C28B1">
      <w:pPr>
        <w:ind w:right="-373"/>
        <w:jc w:val="both"/>
        <w:rPr>
          <w:rFonts w:ascii="Arial Narrow" w:hAnsi="Arial Narrow" w:cs="Arial"/>
          <w:sz w:val="23"/>
          <w:szCs w:val="23"/>
        </w:rPr>
      </w:pPr>
    </w:p>
    <w:p w14:paraId="0F9839E1" w14:textId="77777777" w:rsidR="001C28B1" w:rsidRDefault="001C28B1">
      <w:pPr>
        <w:ind w:right="-373"/>
        <w:jc w:val="both"/>
        <w:rPr>
          <w:rFonts w:ascii="Arial Narrow" w:hAnsi="Arial Narrow" w:cs="Arial"/>
          <w:sz w:val="23"/>
          <w:szCs w:val="23"/>
        </w:rPr>
      </w:pPr>
    </w:p>
    <w:p w14:paraId="5DF12695" w14:textId="77777777" w:rsidR="001C28B1" w:rsidRDefault="001C28B1">
      <w:pPr>
        <w:ind w:right="-373"/>
        <w:jc w:val="both"/>
        <w:rPr>
          <w:rFonts w:ascii="Arial Narrow" w:hAnsi="Arial Narrow" w:cs="Arial"/>
          <w:sz w:val="23"/>
          <w:szCs w:val="23"/>
        </w:rPr>
      </w:pPr>
    </w:p>
    <w:p w14:paraId="076204AA" w14:textId="77777777" w:rsidR="001C28B1" w:rsidRDefault="001C28B1">
      <w:pPr>
        <w:ind w:right="-373"/>
        <w:jc w:val="both"/>
        <w:rPr>
          <w:rFonts w:ascii="Arial Narrow" w:hAnsi="Arial Narrow" w:cs="Arial"/>
          <w:sz w:val="23"/>
          <w:szCs w:val="23"/>
        </w:rPr>
      </w:pPr>
    </w:p>
    <w:p w14:paraId="56599BC3" w14:textId="77777777" w:rsidR="001C28B1" w:rsidRDefault="001C28B1">
      <w:pPr>
        <w:ind w:right="-373"/>
        <w:jc w:val="both"/>
        <w:rPr>
          <w:rFonts w:ascii="Arial Narrow" w:hAnsi="Arial Narrow" w:cs="Arial"/>
          <w:sz w:val="23"/>
          <w:szCs w:val="23"/>
        </w:rPr>
      </w:pPr>
    </w:p>
    <w:p w14:paraId="46B975E9" w14:textId="77777777" w:rsidR="001C28B1" w:rsidRDefault="001C28B1">
      <w:pPr>
        <w:ind w:right="-373"/>
        <w:jc w:val="both"/>
        <w:rPr>
          <w:rFonts w:ascii="Arial Narrow" w:hAnsi="Arial Narrow" w:cs="Arial"/>
          <w:sz w:val="23"/>
          <w:szCs w:val="23"/>
        </w:rPr>
      </w:pPr>
    </w:p>
    <w:p w14:paraId="53ED3EF7" w14:textId="77777777" w:rsidR="001C28B1" w:rsidRDefault="001C28B1">
      <w:pPr>
        <w:ind w:right="-373"/>
        <w:jc w:val="both"/>
        <w:rPr>
          <w:rFonts w:ascii="Arial Narrow" w:hAnsi="Arial Narrow" w:cs="Arial"/>
          <w:sz w:val="23"/>
          <w:szCs w:val="23"/>
        </w:rPr>
      </w:pPr>
    </w:p>
    <w:p w14:paraId="4F9562F8" w14:textId="77777777" w:rsidR="001C28B1" w:rsidRDefault="001C28B1">
      <w:pPr>
        <w:ind w:right="-373"/>
        <w:jc w:val="both"/>
        <w:rPr>
          <w:rFonts w:ascii="Arial Narrow" w:hAnsi="Arial Narrow" w:cs="Arial"/>
          <w:sz w:val="23"/>
          <w:szCs w:val="23"/>
        </w:rPr>
      </w:pPr>
    </w:p>
    <w:p w14:paraId="3102AABF" w14:textId="77777777" w:rsidR="001C28B1" w:rsidRDefault="001C28B1">
      <w:pPr>
        <w:ind w:right="-373"/>
        <w:jc w:val="both"/>
        <w:rPr>
          <w:rFonts w:ascii="Arial Narrow" w:hAnsi="Arial Narrow" w:cs="Arial"/>
          <w:sz w:val="23"/>
          <w:szCs w:val="23"/>
        </w:rPr>
      </w:pPr>
    </w:p>
    <w:p w14:paraId="4E5D3561" w14:textId="77777777" w:rsidR="001C28B1" w:rsidRDefault="001C28B1">
      <w:pPr>
        <w:ind w:right="-373"/>
        <w:jc w:val="both"/>
        <w:rPr>
          <w:rFonts w:ascii="Arial Narrow" w:hAnsi="Arial Narrow" w:cs="Arial"/>
          <w:sz w:val="23"/>
          <w:szCs w:val="23"/>
        </w:rPr>
      </w:pPr>
    </w:p>
    <w:p w14:paraId="68D5BBD4" w14:textId="77777777" w:rsidR="001C28B1" w:rsidRDefault="001C28B1">
      <w:pPr>
        <w:ind w:right="-373"/>
        <w:jc w:val="both"/>
        <w:rPr>
          <w:rFonts w:ascii="Arial Narrow" w:hAnsi="Arial Narrow" w:cs="Arial"/>
          <w:sz w:val="23"/>
          <w:szCs w:val="23"/>
        </w:rPr>
      </w:pPr>
    </w:p>
    <w:p w14:paraId="6A939BF0" w14:textId="77777777" w:rsidR="001C28B1" w:rsidRDefault="001C28B1">
      <w:pPr>
        <w:ind w:right="-373"/>
        <w:jc w:val="both"/>
        <w:rPr>
          <w:rFonts w:ascii="Arial Narrow" w:hAnsi="Arial Narrow" w:cs="Arial"/>
          <w:sz w:val="23"/>
          <w:szCs w:val="23"/>
        </w:rPr>
      </w:pPr>
    </w:p>
    <w:p w14:paraId="3BD243EB" w14:textId="77777777" w:rsidR="001C28B1" w:rsidRDefault="001C28B1">
      <w:pPr>
        <w:ind w:right="-373"/>
        <w:jc w:val="both"/>
        <w:rPr>
          <w:rFonts w:ascii="Arial Narrow" w:hAnsi="Arial Narrow" w:cs="Arial"/>
          <w:sz w:val="23"/>
          <w:szCs w:val="23"/>
        </w:rPr>
      </w:pPr>
    </w:p>
    <w:p w14:paraId="0C846045" w14:textId="77777777" w:rsidR="001C28B1" w:rsidRDefault="001C28B1">
      <w:pPr>
        <w:ind w:right="-373"/>
        <w:jc w:val="both"/>
        <w:rPr>
          <w:rFonts w:ascii="Arial Narrow" w:hAnsi="Arial Narrow" w:cs="Arial"/>
          <w:sz w:val="23"/>
          <w:szCs w:val="23"/>
        </w:rPr>
      </w:pPr>
    </w:p>
    <w:p w14:paraId="4D6DFEFF" w14:textId="77777777" w:rsidR="001C28B1" w:rsidRDefault="001C28B1">
      <w:pPr>
        <w:ind w:right="-373"/>
        <w:jc w:val="both"/>
        <w:rPr>
          <w:rFonts w:ascii="Arial Narrow" w:hAnsi="Arial Narrow" w:cs="Arial"/>
          <w:sz w:val="23"/>
          <w:szCs w:val="23"/>
        </w:rPr>
      </w:pPr>
    </w:p>
    <w:p w14:paraId="0FDC64DE" w14:textId="77777777" w:rsidR="001C28B1" w:rsidRDefault="001C28B1">
      <w:pPr>
        <w:ind w:right="-373"/>
        <w:jc w:val="both"/>
        <w:rPr>
          <w:rFonts w:ascii="Arial Narrow" w:hAnsi="Arial Narrow" w:cs="Arial"/>
          <w:sz w:val="23"/>
          <w:szCs w:val="23"/>
        </w:rPr>
      </w:pPr>
    </w:p>
    <w:p w14:paraId="15163F2A" w14:textId="77777777" w:rsidR="001C28B1" w:rsidRDefault="001C28B1">
      <w:pPr>
        <w:ind w:right="-373"/>
        <w:jc w:val="both"/>
        <w:rPr>
          <w:rFonts w:ascii="Arial Narrow" w:hAnsi="Arial Narrow" w:cs="Arial"/>
          <w:sz w:val="23"/>
          <w:szCs w:val="23"/>
        </w:rPr>
      </w:pPr>
    </w:p>
    <w:p w14:paraId="1181EFAC" w14:textId="77777777" w:rsidR="001C28B1" w:rsidRDefault="001C28B1">
      <w:pPr>
        <w:ind w:right="-373"/>
        <w:jc w:val="both"/>
        <w:rPr>
          <w:rFonts w:ascii="Arial Narrow" w:hAnsi="Arial Narrow" w:cs="Arial"/>
          <w:sz w:val="23"/>
          <w:szCs w:val="23"/>
        </w:rPr>
      </w:pPr>
    </w:p>
    <w:p w14:paraId="40D462EA" w14:textId="77777777" w:rsidR="001C28B1" w:rsidRDefault="001C28B1">
      <w:pPr>
        <w:ind w:right="-373"/>
        <w:jc w:val="both"/>
        <w:rPr>
          <w:rFonts w:ascii="Arial Narrow" w:hAnsi="Arial Narrow" w:cs="Arial"/>
          <w:sz w:val="23"/>
          <w:szCs w:val="23"/>
        </w:rPr>
      </w:pPr>
    </w:p>
    <w:p w14:paraId="2EE38526" w14:textId="77777777" w:rsidR="001C28B1" w:rsidRDefault="001C28B1">
      <w:pPr>
        <w:ind w:right="-373"/>
        <w:jc w:val="both"/>
        <w:rPr>
          <w:rFonts w:ascii="Arial Narrow" w:hAnsi="Arial Narrow" w:cs="Arial"/>
          <w:sz w:val="23"/>
          <w:szCs w:val="23"/>
        </w:rPr>
      </w:pPr>
    </w:p>
    <w:p w14:paraId="6977C9FC" w14:textId="77777777" w:rsidR="001C28B1" w:rsidRDefault="001C28B1">
      <w:pPr>
        <w:ind w:right="-373"/>
        <w:jc w:val="both"/>
        <w:rPr>
          <w:rFonts w:ascii="Arial Narrow" w:hAnsi="Arial Narrow" w:cs="Arial"/>
          <w:sz w:val="23"/>
          <w:szCs w:val="23"/>
        </w:rPr>
      </w:pPr>
    </w:p>
    <w:p w14:paraId="338CB7D1" w14:textId="77777777" w:rsidR="001C28B1" w:rsidRDefault="001C28B1">
      <w:pPr>
        <w:ind w:right="-373"/>
        <w:jc w:val="both"/>
        <w:rPr>
          <w:rFonts w:ascii="Arial Narrow" w:hAnsi="Arial Narrow" w:cs="Arial"/>
          <w:sz w:val="23"/>
          <w:szCs w:val="23"/>
        </w:rPr>
      </w:pPr>
    </w:p>
    <w:p w14:paraId="38749CA6" w14:textId="77777777" w:rsidR="001C28B1" w:rsidRDefault="001C28B1">
      <w:pPr>
        <w:ind w:right="-373"/>
        <w:jc w:val="both"/>
        <w:rPr>
          <w:rFonts w:ascii="Arial Narrow" w:hAnsi="Arial Narrow" w:cs="Arial"/>
          <w:sz w:val="23"/>
          <w:szCs w:val="23"/>
        </w:rPr>
      </w:pPr>
    </w:p>
    <w:p w14:paraId="6CAA7055" w14:textId="77777777" w:rsidR="001C28B1" w:rsidRDefault="001C28B1">
      <w:pPr>
        <w:ind w:right="-373"/>
        <w:jc w:val="both"/>
        <w:rPr>
          <w:rFonts w:ascii="Arial Narrow" w:hAnsi="Arial Narrow" w:cs="Arial"/>
          <w:sz w:val="23"/>
          <w:szCs w:val="23"/>
        </w:rPr>
      </w:pPr>
    </w:p>
    <w:p w14:paraId="61A45986" w14:textId="77777777" w:rsidR="001C28B1" w:rsidRDefault="001C28B1">
      <w:pPr>
        <w:ind w:right="-373"/>
        <w:jc w:val="both"/>
        <w:rPr>
          <w:rFonts w:ascii="Arial Narrow" w:hAnsi="Arial Narrow" w:cs="Arial"/>
          <w:sz w:val="23"/>
          <w:szCs w:val="23"/>
        </w:rPr>
      </w:pPr>
    </w:p>
    <w:p w14:paraId="790B5234" w14:textId="77777777" w:rsidR="001C28B1" w:rsidRDefault="001C28B1">
      <w:pPr>
        <w:ind w:right="-373"/>
        <w:jc w:val="both"/>
        <w:rPr>
          <w:rFonts w:ascii="Arial Narrow" w:hAnsi="Arial Narrow" w:cs="Arial"/>
          <w:sz w:val="23"/>
          <w:szCs w:val="23"/>
        </w:rPr>
      </w:pPr>
    </w:p>
    <w:p w14:paraId="425D7DA4" w14:textId="77777777" w:rsidR="001C28B1" w:rsidRDefault="001C28B1">
      <w:pPr>
        <w:ind w:right="-373"/>
        <w:jc w:val="both"/>
        <w:rPr>
          <w:rFonts w:ascii="Arial Narrow" w:hAnsi="Arial Narrow" w:cs="Arial"/>
          <w:sz w:val="23"/>
          <w:szCs w:val="23"/>
        </w:rPr>
      </w:pPr>
    </w:p>
    <w:p w14:paraId="17A9D406" w14:textId="77777777" w:rsidR="001C28B1" w:rsidRDefault="001C28B1">
      <w:pPr>
        <w:ind w:right="-373"/>
        <w:jc w:val="both"/>
        <w:rPr>
          <w:rFonts w:ascii="Arial Narrow" w:hAnsi="Arial Narrow" w:cs="Arial"/>
          <w:sz w:val="23"/>
          <w:szCs w:val="23"/>
        </w:rPr>
      </w:pPr>
    </w:p>
    <w:p w14:paraId="69379CAE" w14:textId="77777777" w:rsidR="001C28B1" w:rsidRDefault="001C28B1">
      <w:pPr>
        <w:ind w:right="-373"/>
        <w:jc w:val="both"/>
        <w:rPr>
          <w:rFonts w:ascii="Arial Narrow" w:hAnsi="Arial Narrow" w:cs="Arial"/>
          <w:sz w:val="23"/>
          <w:szCs w:val="23"/>
        </w:rPr>
      </w:pPr>
    </w:p>
    <w:p w14:paraId="1582A963" w14:textId="77777777" w:rsidR="001C28B1" w:rsidRDefault="001C28B1">
      <w:pPr>
        <w:ind w:right="-373"/>
        <w:jc w:val="both"/>
        <w:rPr>
          <w:rFonts w:ascii="Arial Narrow" w:hAnsi="Arial Narrow" w:cs="Arial"/>
          <w:sz w:val="23"/>
          <w:szCs w:val="23"/>
        </w:rPr>
      </w:pPr>
    </w:p>
    <w:p w14:paraId="50A8FD33" w14:textId="77777777" w:rsidR="001C28B1" w:rsidRDefault="001C28B1">
      <w:pPr>
        <w:ind w:right="-373"/>
        <w:jc w:val="both"/>
        <w:rPr>
          <w:rFonts w:ascii="Arial Narrow" w:hAnsi="Arial Narrow" w:cs="Arial"/>
          <w:sz w:val="23"/>
          <w:szCs w:val="23"/>
        </w:rPr>
      </w:pPr>
    </w:p>
    <w:p w14:paraId="7E067D3E" w14:textId="77777777" w:rsidR="001C28B1" w:rsidRDefault="001C28B1">
      <w:pPr>
        <w:ind w:right="-373"/>
        <w:jc w:val="both"/>
        <w:rPr>
          <w:rFonts w:ascii="Arial Narrow" w:hAnsi="Arial Narrow" w:cs="Arial"/>
          <w:sz w:val="23"/>
          <w:szCs w:val="23"/>
        </w:rPr>
      </w:pPr>
    </w:p>
    <w:p w14:paraId="59FFAD0E" w14:textId="77777777" w:rsidR="001C28B1" w:rsidRDefault="001C28B1">
      <w:pPr>
        <w:ind w:right="-373"/>
        <w:jc w:val="both"/>
        <w:rPr>
          <w:rFonts w:ascii="Arial Narrow" w:hAnsi="Arial Narrow" w:cs="Arial"/>
          <w:sz w:val="23"/>
          <w:szCs w:val="23"/>
        </w:rPr>
      </w:pPr>
    </w:p>
    <w:p w14:paraId="409EE3E7" w14:textId="77777777" w:rsidR="001C28B1" w:rsidRDefault="001C28B1">
      <w:pPr>
        <w:ind w:right="-373"/>
        <w:jc w:val="both"/>
        <w:rPr>
          <w:rFonts w:ascii="Arial Narrow" w:hAnsi="Arial Narrow" w:cs="Arial"/>
          <w:sz w:val="23"/>
          <w:szCs w:val="23"/>
        </w:rPr>
      </w:pPr>
    </w:p>
    <w:p w14:paraId="2A99EB63" w14:textId="77777777" w:rsidR="001C28B1" w:rsidRDefault="001C28B1">
      <w:pPr>
        <w:ind w:right="-373"/>
        <w:jc w:val="both"/>
        <w:rPr>
          <w:rFonts w:ascii="Arial Narrow" w:hAnsi="Arial Narrow" w:cs="Arial"/>
          <w:sz w:val="23"/>
          <w:szCs w:val="23"/>
        </w:rPr>
      </w:pPr>
    </w:p>
    <w:p w14:paraId="6DE7FFF7" w14:textId="77777777" w:rsidR="001C28B1" w:rsidRDefault="001C28B1">
      <w:pPr>
        <w:ind w:right="-373"/>
        <w:jc w:val="both"/>
        <w:rPr>
          <w:rFonts w:ascii="Arial Narrow" w:hAnsi="Arial Narrow" w:cs="Arial"/>
          <w:sz w:val="23"/>
          <w:szCs w:val="23"/>
        </w:rPr>
      </w:pPr>
    </w:p>
    <w:p w14:paraId="7853A01C" w14:textId="77777777" w:rsidR="001C28B1" w:rsidRDefault="001C28B1">
      <w:pPr>
        <w:ind w:right="-373"/>
        <w:jc w:val="both"/>
        <w:rPr>
          <w:rFonts w:ascii="Arial Narrow" w:hAnsi="Arial Narrow" w:cs="Arial"/>
          <w:sz w:val="23"/>
          <w:szCs w:val="23"/>
        </w:rPr>
      </w:pPr>
    </w:p>
    <w:p w14:paraId="3B325C44" w14:textId="77777777" w:rsidR="001C28B1" w:rsidRDefault="005B2254">
      <w:pPr>
        <w:jc w:val="both"/>
        <w:rPr>
          <w:rFonts w:ascii="Arial Narrow" w:hAnsi="Arial Narrow" w:cs="Arial"/>
          <w:b/>
          <w:sz w:val="20"/>
          <w:szCs w:val="23"/>
        </w:rPr>
      </w:pPr>
      <w:r>
        <w:rPr>
          <w:rFonts w:ascii="Arial Narrow" w:hAnsi="Arial Narrow" w:cs="Arial"/>
          <w:b/>
          <w:sz w:val="20"/>
          <w:szCs w:val="23"/>
        </w:rPr>
        <w:lastRenderedPageBreak/>
        <w:t>ANNEXE N° 4 : MODELE DE CAUTIONNEMENT DEFINITIF</w:t>
      </w:r>
    </w:p>
    <w:p w14:paraId="160A6D8E" w14:textId="77777777" w:rsidR="001C28B1" w:rsidRDefault="001C28B1">
      <w:pPr>
        <w:jc w:val="both"/>
        <w:rPr>
          <w:rFonts w:ascii="Arial Narrow" w:hAnsi="Arial Narrow" w:cs="Arial"/>
          <w:sz w:val="20"/>
          <w:szCs w:val="23"/>
        </w:rPr>
      </w:pPr>
    </w:p>
    <w:p w14:paraId="291993B0" w14:textId="77777777" w:rsidR="001C28B1" w:rsidRDefault="001C28B1">
      <w:pPr>
        <w:spacing w:line="360" w:lineRule="auto"/>
        <w:ind w:right="-373"/>
        <w:jc w:val="both"/>
        <w:rPr>
          <w:rFonts w:ascii="Arial Narrow" w:hAnsi="Arial Narrow" w:cs="Arial"/>
          <w:sz w:val="23"/>
          <w:szCs w:val="23"/>
        </w:rPr>
      </w:pPr>
    </w:p>
    <w:p w14:paraId="55439C21"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Organisme financier :</w:t>
      </w:r>
    </w:p>
    <w:p w14:paraId="1DC98BFC"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Référence de la Caution : N° ……………..................................……….</w:t>
      </w:r>
    </w:p>
    <w:p w14:paraId="580C0EE6" w14:textId="77777777" w:rsidR="001C28B1" w:rsidRDefault="001C28B1">
      <w:pPr>
        <w:spacing w:line="360" w:lineRule="auto"/>
        <w:ind w:right="-373"/>
        <w:jc w:val="both"/>
        <w:rPr>
          <w:rFonts w:ascii="Arial Narrow" w:hAnsi="Arial Narrow" w:cs="Arial"/>
          <w:sz w:val="10"/>
          <w:szCs w:val="10"/>
        </w:rPr>
      </w:pPr>
    </w:p>
    <w:p w14:paraId="61A46AEA" w14:textId="77777777" w:rsidR="001C28B1" w:rsidRDefault="001C28B1">
      <w:pPr>
        <w:spacing w:line="360" w:lineRule="auto"/>
        <w:ind w:right="-373"/>
        <w:jc w:val="both"/>
        <w:rPr>
          <w:rFonts w:ascii="Arial Narrow" w:hAnsi="Arial Narrow" w:cs="Arial"/>
          <w:sz w:val="23"/>
          <w:szCs w:val="23"/>
        </w:rPr>
      </w:pPr>
    </w:p>
    <w:p w14:paraId="7BA67948"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Adressée à [indiquer le Maître d’Ouvrage ou le Maître d’Ouvrage Délégué et son adresse] Cameroun, ci-dessous désigné « le Maître d’Ouvrage »</w:t>
      </w:r>
    </w:p>
    <w:p w14:paraId="3C87BD09" w14:textId="77777777" w:rsidR="001C28B1" w:rsidRDefault="001C28B1">
      <w:pPr>
        <w:spacing w:line="360" w:lineRule="auto"/>
        <w:ind w:right="-373"/>
        <w:jc w:val="both"/>
        <w:rPr>
          <w:rFonts w:ascii="Arial Narrow" w:hAnsi="Arial Narrow" w:cs="Arial"/>
          <w:sz w:val="10"/>
          <w:szCs w:val="10"/>
        </w:rPr>
      </w:pPr>
    </w:p>
    <w:p w14:paraId="3E6BE21A" w14:textId="77777777" w:rsidR="001C28B1" w:rsidRDefault="001C28B1">
      <w:pPr>
        <w:spacing w:line="360" w:lineRule="auto"/>
        <w:ind w:right="-373"/>
        <w:jc w:val="both"/>
        <w:rPr>
          <w:rFonts w:ascii="Arial Narrow" w:hAnsi="Arial Narrow" w:cs="Arial"/>
          <w:sz w:val="23"/>
          <w:szCs w:val="23"/>
        </w:rPr>
      </w:pPr>
    </w:p>
    <w:p w14:paraId="4BCDE57F"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Attendu que …………….............................................................................………. [Nom et adresse du fournisseur ou du prestataire], ci-dessous désigné « le</w:t>
      </w:r>
    </w:p>
    <w:p w14:paraId="34EA221D"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Fournisseur ou du prestataire », s’est engagé, en exécution du marché désigné « le marché », à réaliser</w:t>
      </w:r>
    </w:p>
    <w:p w14:paraId="152B785F"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w:t>
      </w:r>
      <w:proofErr w:type="gramStart"/>
      <w:r>
        <w:rPr>
          <w:rFonts w:ascii="Arial Narrow" w:hAnsi="Arial Narrow" w:cs="Arial"/>
          <w:sz w:val="23"/>
          <w:szCs w:val="23"/>
        </w:rPr>
        <w:t>indiquer</w:t>
      </w:r>
      <w:proofErr w:type="gramEnd"/>
      <w:r>
        <w:rPr>
          <w:rFonts w:ascii="Arial Narrow" w:hAnsi="Arial Narrow" w:cs="Arial"/>
          <w:sz w:val="23"/>
          <w:szCs w:val="23"/>
        </w:rPr>
        <w:t xml:space="preserve"> la nature des fournitures et services connexes]</w:t>
      </w:r>
    </w:p>
    <w:p w14:paraId="3FB59314" w14:textId="77777777" w:rsidR="001C28B1" w:rsidRDefault="001C28B1">
      <w:pPr>
        <w:spacing w:line="360" w:lineRule="auto"/>
        <w:ind w:right="-373"/>
        <w:jc w:val="both"/>
        <w:rPr>
          <w:rFonts w:ascii="Arial Narrow" w:hAnsi="Arial Narrow" w:cs="Arial"/>
          <w:sz w:val="23"/>
          <w:szCs w:val="23"/>
        </w:rPr>
      </w:pPr>
    </w:p>
    <w:p w14:paraId="33D83371"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083A5357"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Attendu que nous avons convenu de donner au Fournisseur ce cautionnement,</w:t>
      </w:r>
    </w:p>
    <w:p w14:paraId="409BE98D"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Nous, ……………...............................................................................................................................................................................……….. [</w:t>
      </w:r>
      <w:proofErr w:type="gramStart"/>
      <w:r>
        <w:rPr>
          <w:rFonts w:ascii="Arial Narrow" w:hAnsi="Arial Narrow" w:cs="Arial"/>
          <w:sz w:val="23"/>
          <w:szCs w:val="23"/>
        </w:rPr>
        <w:t>nom</w:t>
      </w:r>
      <w:proofErr w:type="gramEnd"/>
      <w:r>
        <w:rPr>
          <w:rFonts w:ascii="Arial Narrow" w:hAnsi="Arial Narrow" w:cs="Arial"/>
          <w:sz w:val="23"/>
          <w:szCs w:val="23"/>
        </w:rPr>
        <w:t xml:space="preserve"> et adresse de banque], représentée par ……………..........................................................................................................................…….. [</w:t>
      </w:r>
      <w:proofErr w:type="gramStart"/>
      <w:r>
        <w:rPr>
          <w:rFonts w:ascii="Arial Narrow" w:hAnsi="Arial Narrow" w:cs="Arial"/>
          <w:sz w:val="23"/>
          <w:szCs w:val="23"/>
        </w:rPr>
        <w:t>noms</w:t>
      </w:r>
      <w:proofErr w:type="gramEnd"/>
      <w:r>
        <w:rPr>
          <w:rFonts w:ascii="Arial Narrow" w:hAnsi="Arial Narrow" w:cs="Arial"/>
          <w:sz w:val="23"/>
          <w:szCs w:val="23"/>
        </w:rPr>
        <w:t xml:space="preserve"> des signataires],</w:t>
      </w:r>
    </w:p>
    <w:p w14:paraId="385BA1DC"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Pr>
          <w:rFonts w:ascii="Arial Narrow" w:hAnsi="Arial Narrow" w:cs="Arial"/>
          <w:sz w:val="23"/>
          <w:szCs w:val="23"/>
        </w:rPr>
        <w:t>en</w:t>
      </w:r>
      <w:proofErr w:type="gramEnd"/>
      <w:r>
        <w:rPr>
          <w:rFonts w:ascii="Arial Narrow" w:hAnsi="Arial Narrow" w:cs="Arial"/>
          <w:sz w:val="23"/>
          <w:szCs w:val="23"/>
        </w:rPr>
        <w:t xml:space="preserve"> chiffres et en lettres].</w:t>
      </w:r>
    </w:p>
    <w:p w14:paraId="2E5D5462"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D7AF6D0"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14:paraId="015B60C8"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Après le délai susvisé, la caution devient sans objet et doit nous être automatiquement retournée sans aucune forme de procédure.</w:t>
      </w:r>
    </w:p>
    <w:p w14:paraId="299C9C9E"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14:paraId="78312992"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est soumis pour son interprétation et son exécution au droit camerounais. Les tribunaux camerounais seront seuls compétents pour statuer sur tout ce qui concerne le présent engagement et ses suites.</w:t>
      </w:r>
    </w:p>
    <w:p w14:paraId="1114B905" w14:textId="77777777" w:rsidR="001C28B1" w:rsidRDefault="001C28B1">
      <w:pPr>
        <w:spacing w:line="360" w:lineRule="auto"/>
        <w:ind w:right="-373"/>
        <w:jc w:val="both"/>
        <w:rPr>
          <w:rFonts w:ascii="Arial Narrow" w:hAnsi="Arial Narrow" w:cs="Arial"/>
          <w:sz w:val="23"/>
          <w:szCs w:val="23"/>
        </w:rPr>
      </w:pPr>
    </w:p>
    <w:p w14:paraId="630AB122" w14:textId="77777777" w:rsidR="001C28B1" w:rsidRDefault="005B2254">
      <w:pPr>
        <w:spacing w:line="360" w:lineRule="auto"/>
        <w:ind w:right="-373"/>
        <w:jc w:val="both"/>
        <w:rPr>
          <w:rFonts w:ascii="Arial Narrow" w:hAnsi="Arial Narrow" w:cs="Arial"/>
          <w:sz w:val="23"/>
          <w:szCs w:val="23"/>
        </w:rPr>
      </w:pPr>
      <w:r>
        <w:rPr>
          <w:rFonts w:ascii="Arial Narrow" w:hAnsi="Arial Narrow" w:cs="Arial"/>
          <w:sz w:val="23"/>
          <w:szCs w:val="23"/>
        </w:rPr>
        <w:lastRenderedPageBreak/>
        <w:t xml:space="preserve">                                                              Signé et authentifié par l’Organisme financier</w:t>
      </w:r>
    </w:p>
    <w:p w14:paraId="2C3A47A9" w14:textId="77777777" w:rsidR="001C28B1" w:rsidRDefault="005B2254">
      <w:pPr>
        <w:ind w:right="-373"/>
        <w:jc w:val="both"/>
        <w:rPr>
          <w:rFonts w:ascii="Arial Narrow" w:hAnsi="Arial Narrow" w:cs="Arial"/>
          <w:sz w:val="23"/>
          <w:szCs w:val="23"/>
        </w:rPr>
      </w:pPr>
      <w:r>
        <w:rPr>
          <w:rFonts w:ascii="Arial Narrow" w:hAnsi="Arial Narrow" w:cs="Arial"/>
          <w:sz w:val="23"/>
          <w:szCs w:val="23"/>
        </w:rPr>
        <w:t xml:space="preserve">                                                                      …</w:t>
      </w:r>
      <w:proofErr w:type="gramStart"/>
      <w:r>
        <w:rPr>
          <w:rFonts w:ascii="Arial Narrow" w:hAnsi="Arial Narrow" w:cs="Arial"/>
          <w:sz w:val="23"/>
          <w:szCs w:val="23"/>
        </w:rPr>
        <w:t>..........................………..,</w:t>
      </w:r>
      <w:proofErr w:type="gramEnd"/>
      <w:r>
        <w:rPr>
          <w:rFonts w:ascii="Arial Narrow" w:hAnsi="Arial Narrow" w:cs="Arial"/>
          <w:sz w:val="23"/>
          <w:szCs w:val="23"/>
        </w:rPr>
        <w:t xml:space="preserve"> le</w:t>
      </w:r>
    </w:p>
    <w:p w14:paraId="52DBDDDC" w14:textId="77777777" w:rsidR="001C28B1" w:rsidRDefault="005B2254">
      <w:pPr>
        <w:ind w:right="-373"/>
        <w:jc w:val="both"/>
        <w:rPr>
          <w:rFonts w:ascii="Arial Narrow" w:hAnsi="Arial Narrow" w:cs="Arial"/>
          <w:sz w:val="23"/>
          <w:szCs w:val="23"/>
        </w:rPr>
      </w:pPr>
      <w:r>
        <w:rPr>
          <w:rFonts w:ascii="Arial Narrow" w:hAnsi="Arial Narrow" w:cs="Arial"/>
          <w:sz w:val="23"/>
          <w:szCs w:val="23"/>
        </w:rPr>
        <w:t xml:space="preserve">                                                                          [</w:t>
      </w:r>
      <w:proofErr w:type="gramStart"/>
      <w:r>
        <w:rPr>
          <w:rFonts w:ascii="Arial Narrow" w:hAnsi="Arial Narrow" w:cs="Arial"/>
          <w:sz w:val="23"/>
          <w:szCs w:val="23"/>
        </w:rPr>
        <w:t>signature</w:t>
      </w:r>
      <w:proofErr w:type="gramEnd"/>
      <w:r>
        <w:rPr>
          <w:rFonts w:ascii="Arial Narrow" w:hAnsi="Arial Narrow" w:cs="Arial"/>
          <w:sz w:val="23"/>
          <w:szCs w:val="23"/>
        </w:rPr>
        <w:t xml:space="preserve"> de la banque]</w:t>
      </w:r>
    </w:p>
    <w:p w14:paraId="57DB14FE" w14:textId="77777777" w:rsidR="001C28B1" w:rsidRDefault="001C28B1">
      <w:pPr>
        <w:ind w:right="-373"/>
        <w:jc w:val="both"/>
        <w:rPr>
          <w:rFonts w:ascii="Arial Narrow" w:hAnsi="Arial Narrow" w:cs="Arial"/>
          <w:b/>
          <w:bCs/>
          <w:szCs w:val="32"/>
        </w:rPr>
      </w:pPr>
    </w:p>
    <w:p w14:paraId="0AC12679" w14:textId="77777777" w:rsidR="001C28B1" w:rsidRDefault="001C28B1">
      <w:pPr>
        <w:ind w:right="-373"/>
        <w:jc w:val="both"/>
        <w:rPr>
          <w:rFonts w:ascii="Arial Narrow" w:hAnsi="Arial Narrow" w:cs="Arial"/>
          <w:b/>
          <w:bCs/>
          <w:szCs w:val="32"/>
        </w:rPr>
      </w:pPr>
    </w:p>
    <w:p w14:paraId="2EEDAD66" w14:textId="77777777" w:rsidR="001C28B1" w:rsidRDefault="001C28B1">
      <w:pPr>
        <w:ind w:right="-373"/>
        <w:jc w:val="both"/>
        <w:rPr>
          <w:rFonts w:ascii="Arial Narrow" w:hAnsi="Arial Narrow" w:cs="Arial"/>
          <w:b/>
          <w:bCs/>
          <w:szCs w:val="32"/>
        </w:rPr>
      </w:pPr>
    </w:p>
    <w:p w14:paraId="6F21F9CB" w14:textId="77777777" w:rsidR="001C28B1" w:rsidRDefault="001C28B1">
      <w:pPr>
        <w:ind w:right="-373"/>
        <w:jc w:val="both"/>
        <w:rPr>
          <w:rFonts w:ascii="Arial Narrow" w:hAnsi="Arial Narrow" w:cs="Arial"/>
          <w:b/>
          <w:bCs/>
          <w:szCs w:val="32"/>
        </w:rPr>
      </w:pPr>
    </w:p>
    <w:p w14:paraId="0578D57D" w14:textId="77777777" w:rsidR="001C28B1" w:rsidRDefault="001C28B1">
      <w:pPr>
        <w:ind w:right="-373"/>
        <w:jc w:val="both"/>
        <w:rPr>
          <w:rFonts w:ascii="Arial Narrow" w:hAnsi="Arial Narrow" w:cs="Arial"/>
          <w:b/>
          <w:bCs/>
          <w:szCs w:val="32"/>
        </w:rPr>
      </w:pPr>
    </w:p>
    <w:p w14:paraId="07A2CFE4" w14:textId="77777777" w:rsidR="001C28B1" w:rsidRDefault="001C28B1">
      <w:pPr>
        <w:ind w:right="-373"/>
        <w:jc w:val="both"/>
        <w:rPr>
          <w:rFonts w:ascii="Arial Narrow" w:hAnsi="Arial Narrow" w:cs="Arial"/>
          <w:b/>
          <w:bCs/>
          <w:szCs w:val="32"/>
        </w:rPr>
      </w:pPr>
    </w:p>
    <w:p w14:paraId="0C0E0924" w14:textId="77777777" w:rsidR="001C28B1" w:rsidRDefault="001C28B1">
      <w:pPr>
        <w:ind w:right="-373"/>
        <w:jc w:val="both"/>
        <w:rPr>
          <w:rFonts w:ascii="Arial Narrow" w:hAnsi="Arial Narrow" w:cs="Arial"/>
          <w:b/>
          <w:bCs/>
          <w:szCs w:val="32"/>
        </w:rPr>
      </w:pPr>
    </w:p>
    <w:p w14:paraId="11815D1C" w14:textId="77777777" w:rsidR="001C28B1" w:rsidRDefault="001C28B1">
      <w:pPr>
        <w:ind w:right="-373"/>
        <w:jc w:val="both"/>
        <w:rPr>
          <w:rFonts w:ascii="Arial Narrow" w:hAnsi="Arial Narrow" w:cs="Arial"/>
          <w:b/>
          <w:bCs/>
          <w:szCs w:val="32"/>
        </w:rPr>
      </w:pPr>
    </w:p>
    <w:p w14:paraId="2ADDA309" w14:textId="77777777" w:rsidR="001C28B1" w:rsidRDefault="001C28B1">
      <w:pPr>
        <w:ind w:right="-373"/>
        <w:jc w:val="both"/>
        <w:rPr>
          <w:rFonts w:ascii="Arial Narrow" w:hAnsi="Arial Narrow" w:cs="Arial"/>
          <w:b/>
          <w:bCs/>
          <w:szCs w:val="32"/>
        </w:rPr>
      </w:pPr>
    </w:p>
    <w:p w14:paraId="13C45C06" w14:textId="77777777" w:rsidR="001C28B1" w:rsidRDefault="001C28B1">
      <w:pPr>
        <w:ind w:right="-373"/>
        <w:jc w:val="both"/>
        <w:rPr>
          <w:rFonts w:ascii="Arial Narrow" w:hAnsi="Arial Narrow" w:cs="Arial"/>
          <w:b/>
          <w:bCs/>
          <w:szCs w:val="32"/>
        </w:rPr>
      </w:pPr>
    </w:p>
    <w:p w14:paraId="6F0B1E28" w14:textId="77777777" w:rsidR="001C28B1" w:rsidRDefault="001C28B1">
      <w:pPr>
        <w:ind w:right="-373"/>
        <w:jc w:val="both"/>
        <w:rPr>
          <w:rFonts w:ascii="Arial Narrow" w:hAnsi="Arial Narrow" w:cs="Arial"/>
          <w:b/>
          <w:bCs/>
          <w:szCs w:val="32"/>
        </w:rPr>
      </w:pPr>
    </w:p>
    <w:p w14:paraId="1890C56B" w14:textId="77777777" w:rsidR="001C28B1" w:rsidRDefault="001C28B1">
      <w:pPr>
        <w:ind w:right="-373"/>
        <w:jc w:val="both"/>
        <w:rPr>
          <w:rFonts w:ascii="Arial Narrow" w:hAnsi="Arial Narrow" w:cs="Arial"/>
          <w:b/>
          <w:bCs/>
          <w:szCs w:val="32"/>
        </w:rPr>
      </w:pPr>
    </w:p>
    <w:p w14:paraId="04F2481B" w14:textId="77777777" w:rsidR="001C28B1" w:rsidRDefault="001C28B1">
      <w:pPr>
        <w:ind w:right="-373"/>
        <w:jc w:val="both"/>
        <w:rPr>
          <w:rFonts w:ascii="Arial Narrow" w:hAnsi="Arial Narrow" w:cs="Arial"/>
          <w:b/>
          <w:bCs/>
          <w:szCs w:val="32"/>
        </w:rPr>
      </w:pPr>
    </w:p>
    <w:p w14:paraId="5DC4EA0E" w14:textId="77777777" w:rsidR="001C28B1" w:rsidRDefault="001C28B1">
      <w:pPr>
        <w:ind w:right="-373"/>
        <w:jc w:val="both"/>
        <w:rPr>
          <w:rFonts w:ascii="Arial Narrow" w:hAnsi="Arial Narrow" w:cs="Arial"/>
          <w:b/>
          <w:bCs/>
          <w:szCs w:val="32"/>
        </w:rPr>
      </w:pPr>
    </w:p>
    <w:p w14:paraId="66540868" w14:textId="77777777" w:rsidR="001C28B1" w:rsidRDefault="001C28B1">
      <w:pPr>
        <w:ind w:right="-373"/>
        <w:jc w:val="both"/>
        <w:rPr>
          <w:rFonts w:ascii="Arial Narrow" w:hAnsi="Arial Narrow" w:cs="Arial"/>
          <w:b/>
          <w:bCs/>
          <w:szCs w:val="32"/>
        </w:rPr>
      </w:pPr>
    </w:p>
    <w:p w14:paraId="40D35825" w14:textId="77777777" w:rsidR="001C28B1" w:rsidRDefault="001C28B1">
      <w:pPr>
        <w:ind w:right="-373"/>
        <w:jc w:val="both"/>
        <w:rPr>
          <w:rFonts w:ascii="Arial Narrow" w:hAnsi="Arial Narrow" w:cs="Arial"/>
          <w:b/>
          <w:bCs/>
          <w:szCs w:val="32"/>
        </w:rPr>
      </w:pPr>
    </w:p>
    <w:p w14:paraId="06E95F88" w14:textId="77777777" w:rsidR="001C28B1" w:rsidRDefault="001C28B1">
      <w:pPr>
        <w:ind w:right="-373"/>
        <w:jc w:val="both"/>
        <w:rPr>
          <w:rFonts w:ascii="Arial Narrow" w:hAnsi="Arial Narrow" w:cs="Arial"/>
          <w:b/>
          <w:bCs/>
          <w:szCs w:val="32"/>
        </w:rPr>
      </w:pPr>
    </w:p>
    <w:p w14:paraId="4202A0F3" w14:textId="77777777" w:rsidR="001C28B1" w:rsidRDefault="001C28B1">
      <w:pPr>
        <w:ind w:right="-373"/>
        <w:jc w:val="both"/>
        <w:rPr>
          <w:rFonts w:ascii="Arial Narrow" w:hAnsi="Arial Narrow" w:cs="Arial"/>
          <w:b/>
          <w:bCs/>
          <w:szCs w:val="32"/>
        </w:rPr>
      </w:pPr>
    </w:p>
    <w:p w14:paraId="79E55B1F" w14:textId="77777777" w:rsidR="001C28B1" w:rsidRDefault="001C28B1">
      <w:pPr>
        <w:ind w:right="-373"/>
        <w:jc w:val="both"/>
        <w:rPr>
          <w:rFonts w:ascii="Arial Narrow" w:hAnsi="Arial Narrow" w:cs="Arial"/>
          <w:b/>
          <w:bCs/>
          <w:szCs w:val="32"/>
        </w:rPr>
      </w:pPr>
    </w:p>
    <w:p w14:paraId="6EE5B416" w14:textId="77777777" w:rsidR="001C28B1" w:rsidRDefault="001C28B1">
      <w:pPr>
        <w:ind w:right="-373"/>
        <w:jc w:val="both"/>
        <w:rPr>
          <w:rFonts w:ascii="Arial Narrow" w:hAnsi="Arial Narrow" w:cs="Arial"/>
          <w:b/>
          <w:bCs/>
          <w:szCs w:val="32"/>
        </w:rPr>
      </w:pPr>
    </w:p>
    <w:p w14:paraId="7D3AABB2" w14:textId="77777777" w:rsidR="001C28B1" w:rsidRDefault="001C28B1">
      <w:pPr>
        <w:ind w:right="-373"/>
        <w:jc w:val="both"/>
        <w:rPr>
          <w:rFonts w:ascii="Arial Narrow" w:hAnsi="Arial Narrow" w:cs="Arial"/>
          <w:b/>
          <w:bCs/>
          <w:szCs w:val="32"/>
        </w:rPr>
      </w:pPr>
    </w:p>
    <w:p w14:paraId="4ED9C7AB" w14:textId="77777777" w:rsidR="001C28B1" w:rsidRDefault="001C28B1">
      <w:pPr>
        <w:ind w:right="-373"/>
        <w:jc w:val="both"/>
        <w:rPr>
          <w:rFonts w:ascii="Arial Narrow" w:hAnsi="Arial Narrow" w:cs="Arial"/>
          <w:b/>
          <w:bCs/>
          <w:szCs w:val="32"/>
        </w:rPr>
      </w:pPr>
    </w:p>
    <w:p w14:paraId="13CDDCA4" w14:textId="77777777" w:rsidR="001C28B1" w:rsidRDefault="001C28B1">
      <w:pPr>
        <w:ind w:right="-373"/>
        <w:jc w:val="both"/>
        <w:rPr>
          <w:rFonts w:ascii="Arial Narrow" w:hAnsi="Arial Narrow" w:cs="Arial"/>
          <w:b/>
          <w:bCs/>
          <w:szCs w:val="32"/>
        </w:rPr>
      </w:pPr>
    </w:p>
    <w:p w14:paraId="5B963A2C" w14:textId="77777777" w:rsidR="001C28B1" w:rsidRDefault="001C28B1">
      <w:pPr>
        <w:ind w:right="-373"/>
        <w:jc w:val="both"/>
        <w:rPr>
          <w:rFonts w:ascii="Arial Narrow" w:hAnsi="Arial Narrow" w:cs="Arial"/>
          <w:b/>
          <w:bCs/>
          <w:szCs w:val="32"/>
        </w:rPr>
      </w:pPr>
    </w:p>
    <w:p w14:paraId="2D428579" w14:textId="77777777" w:rsidR="001C28B1" w:rsidRDefault="001C28B1">
      <w:pPr>
        <w:ind w:right="-373"/>
        <w:jc w:val="both"/>
        <w:rPr>
          <w:rFonts w:ascii="Arial Narrow" w:hAnsi="Arial Narrow" w:cs="Arial"/>
          <w:b/>
          <w:bCs/>
          <w:szCs w:val="32"/>
        </w:rPr>
      </w:pPr>
    </w:p>
    <w:p w14:paraId="6C07447A" w14:textId="77777777" w:rsidR="001C28B1" w:rsidRDefault="001C28B1">
      <w:pPr>
        <w:ind w:right="-373"/>
        <w:jc w:val="both"/>
        <w:rPr>
          <w:rFonts w:ascii="Arial Narrow" w:hAnsi="Arial Narrow" w:cs="Arial"/>
          <w:b/>
          <w:bCs/>
          <w:szCs w:val="32"/>
        </w:rPr>
      </w:pPr>
    </w:p>
    <w:p w14:paraId="6DDAEE22" w14:textId="77777777" w:rsidR="001C28B1" w:rsidRDefault="001C28B1">
      <w:pPr>
        <w:ind w:right="-373"/>
        <w:jc w:val="both"/>
        <w:rPr>
          <w:rFonts w:ascii="Arial Narrow" w:hAnsi="Arial Narrow" w:cs="Arial"/>
          <w:b/>
          <w:bCs/>
          <w:szCs w:val="32"/>
        </w:rPr>
      </w:pPr>
    </w:p>
    <w:p w14:paraId="02EE8B43" w14:textId="77777777" w:rsidR="001C28B1" w:rsidRDefault="001C28B1">
      <w:pPr>
        <w:ind w:right="-373"/>
        <w:jc w:val="both"/>
        <w:rPr>
          <w:rFonts w:ascii="Arial Narrow" w:hAnsi="Arial Narrow" w:cs="Arial"/>
          <w:b/>
          <w:bCs/>
          <w:szCs w:val="32"/>
        </w:rPr>
      </w:pPr>
    </w:p>
    <w:p w14:paraId="14613507" w14:textId="77777777" w:rsidR="001C28B1" w:rsidRDefault="001C28B1">
      <w:pPr>
        <w:ind w:right="-373"/>
        <w:jc w:val="both"/>
        <w:rPr>
          <w:rFonts w:ascii="Arial Narrow" w:hAnsi="Arial Narrow" w:cs="Arial"/>
          <w:b/>
          <w:bCs/>
          <w:szCs w:val="32"/>
        </w:rPr>
      </w:pPr>
    </w:p>
    <w:p w14:paraId="703BFD0C" w14:textId="77777777" w:rsidR="001C28B1" w:rsidRDefault="001C28B1">
      <w:pPr>
        <w:ind w:right="-373"/>
        <w:jc w:val="both"/>
        <w:rPr>
          <w:rFonts w:ascii="Arial Narrow" w:hAnsi="Arial Narrow" w:cs="Arial"/>
          <w:b/>
          <w:bCs/>
          <w:szCs w:val="32"/>
        </w:rPr>
      </w:pPr>
    </w:p>
    <w:p w14:paraId="4867AC58" w14:textId="77777777" w:rsidR="001C28B1" w:rsidRDefault="001C28B1">
      <w:pPr>
        <w:ind w:right="-373"/>
        <w:jc w:val="both"/>
        <w:rPr>
          <w:rFonts w:ascii="Arial Narrow" w:hAnsi="Arial Narrow" w:cs="Arial"/>
          <w:b/>
          <w:bCs/>
          <w:szCs w:val="32"/>
        </w:rPr>
      </w:pPr>
    </w:p>
    <w:p w14:paraId="4C4B96E4" w14:textId="77777777" w:rsidR="001C28B1" w:rsidRDefault="001C28B1">
      <w:pPr>
        <w:ind w:right="-373"/>
        <w:jc w:val="both"/>
        <w:rPr>
          <w:rFonts w:ascii="Arial Narrow" w:hAnsi="Arial Narrow" w:cs="Arial"/>
          <w:b/>
          <w:bCs/>
          <w:szCs w:val="32"/>
        </w:rPr>
      </w:pPr>
    </w:p>
    <w:p w14:paraId="0AE88A63" w14:textId="77777777" w:rsidR="001C28B1" w:rsidRDefault="001C28B1">
      <w:pPr>
        <w:ind w:right="-373"/>
        <w:jc w:val="both"/>
        <w:rPr>
          <w:rFonts w:ascii="Arial Narrow" w:hAnsi="Arial Narrow" w:cs="Arial"/>
          <w:b/>
          <w:bCs/>
          <w:szCs w:val="32"/>
        </w:rPr>
      </w:pPr>
    </w:p>
    <w:p w14:paraId="1611BE7A" w14:textId="77777777" w:rsidR="001C28B1" w:rsidRDefault="001C28B1">
      <w:pPr>
        <w:ind w:right="-373"/>
        <w:jc w:val="both"/>
        <w:rPr>
          <w:rFonts w:ascii="Arial Narrow" w:hAnsi="Arial Narrow" w:cs="Arial"/>
          <w:b/>
          <w:bCs/>
          <w:szCs w:val="32"/>
        </w:rPr>
      </w:pPr>
    </w:p>
    <w:p w14:paraId="41C4FEE0" w14:textId="77777777" w:rsidR="001C28B1" w:rsidRDefault="001C28B1">
      <w:pPr>
        <w:ind w:right="-373"/>
        <w:jc w:val="both"/>
        <w:rPr>
          <w:rFonts w:ascii="Arial Narrow" w:hAnsi="Arial Narrow" w:cs="Arial"/>
          <w:b/>
          <w:bCs/>
          <w:szCs w:val="32"/>
        </w:rPr>
      </w:pPr>
    </w:p>
    <w:p w14:paraId="3D72A5D3" w14:textId="77777777" w:rsidR="001C28B1" w:rsidRDefault="001C28B1">
      <w:pPr>
        <w:ind w:right="-373"/>
        <w:jc w:val="both"/>
        <w:rPr>
          <w:rFonts w:ascii="Arial Narrow" w:hAnsi="Arial Narrow" w:cs="Arial"/>
          <w:b/>
          <w:bCs/>
          <w:szCs w:val="32"/>
        </w:rPr>
      </w:pPr>
    </w:p>
    <w:p w14:paraId="7250704F" w14:textId="77777777" w:rsidR="001C28B1" w:rsidRDefault="001C28B1">
      <w:pPr>
        <w:ind w:right="-373"/>
        <w:jc w:val="both"/>
        <w:rPr>
          <w:rFonts w:ascii="Arial Narrow" w:hAnsi="Arial Narrow" w:cs="Arial"/>
          <w:b/>
          <w:bCs/>
          <w:szCs w:val="32"/>
        </w:rPr>
      </w:pPr>
    </w:p>
    <w:p w14:paraId="12F16CAE" w14:textId="77777777" w:rsidR="001C28B1" w:rsidRDefault="001C28B1">
      <w:pPr>
        <w:ind w:right="-373"/>
        <w:jc w:val="both"/>
        <w:rPr>
          <w:rFonts w:ascii="Arial Narrow" w:hAnsi="Arial Narrow" w:cs="Arial"/>
          <w:b/>
          <w:bCs/>
          <w:szCs w:val="32"/>
        </w:rPr>
      </w:pPr>
    </w:p>
    <w:p w14:paraId="52E30AEE" w14:textId="77777777" w:rsidR="001C28B1" w:rsidRDefault="001C28B1">
      <w:pPr>
        <w:ind w:right="-373"/>
        <w:jc w:val="both"/>
        <w:rPr>
          <w:rFonts w:ascii="Arial Narrow" w:hAnsi="Arial Narrow" w:cs="Arial"/>
          <w:b/>
          <w:bCs/>
          <w:szCs w:val="32"/>
        </w:rPr>
      </w:pPr>
    </w:p>
    <w:p w14:paraId="6B271D62" w14:textId="77777777" w:rsidR="001C28B1" w:rsidRDefault="001C28B1">
      <w:pPr>
        <w:ind w:right="-373"/>
        <w:jc w:val="both"/>
        <w:rPr>
          <w:rFonts w:ascii="Arial Narrow" w:hAnsi="Arial Narrow" w:cs="Arial"/>
          <w:b/>
          <w:bCs/>
          <w:szCs w:val="32"/>
        </w:rPr>
      </w:pPr>
    </w:p>
    <w:p w14:paraId="569F1909" w14:textId="77777777" w:rsidR="001C28B1" w:rsidRDefault="001C28B1">
      <w:pPr>
        <w:ind w:right="-373"/>
        <w:jc w:val="both"/>
        <w:rPr>
          <w:rFonts w:ascii="Arial Narrow" w:hAnsi="Arial Narrow" w:cs="Arial"/>
          <w:b/>
          <w:bCs/>
          <w:szCs w:val="32"/>
        </w:rPr>
      </w:pPr>
    </w:p>
    <w:p w14:paraId="30903F6B" w14:textId="77777777" w:rsidR="001C28B1" w:rsidRDefault="001C28B1">
      <w:pPr>
        <w:ind w:right="-373"/>
        <w:jc w:val="both"/>
        <w:rPr>
          <w:rFonts w:ascii="Arial Narrow" w:hAnsi="Arial Narrow" w:cs="Arial"/>
          <w:b/>
          <w:bCs/>
          <w:szCs w:val="32"/>
        </w:rPr>
      </w:pPr>
    </w:p>
    <w:p w14:paraId="28DDBAD9" w14:textId="77777777" w:rsidR="001C28B1" w:rsidRDefault="001C28B1">
      <w:pPr>
        <w:ind w:right="-373"/>
        <w:jc w:val="both"/>
        <w:rPr>
          <w:rFonts w:ascii="Arial Narrow" w:hAnsi="Arial Narrow" w:cs="Arial"/>
          <w:b/>
          <w:bCs/>
          <w:szCs w:val="32"/>
        </w:rPr>
      </w:pPr>
    </w:p>
    <w:p w14:paraId="5D55DB8A" w14:textId="77777777" w:rsidR="001C28B1" w:rsidRDefault="001C28B1">
      <w:pPr>
        <w:ind w:right="-373"/>
        <w:jc w:val="both"/>
        <w:rPr>
          <w:rFonts w:ascii="Arial Narrow" w:hAnsi="Arial Narrow" w:cs="Arial"/>
          <w:b/>
          <w:bCs/>
          <w:szCs w:val="32"/>
        </w:rPr>
      </w:pPr>
    </w:p>
    <w:p w14:paraId="41D42CA0" w14:textId="77777777" w:rsidR="001C28B1" w:rsidRDefault="001C28B1">
      <w:pPr>
        <w:ind w:right="-373"/>
        <w:jc w:val="both"/>
        <w:rPr>
          <w:rFonts w:ascii="Arial Narrow" w:hAnsi="Arial Narrow" w:cs="Arial"/>
          <w:b/>
          <w:bCs/>
          <w:szCs w:val="32"/>
        </w:rPr>
      </w:pPr>
    </w:p>
    <w:p w14:paraId="03C0DAC2" w14:textId="77777777" w:rsidR="001C28B1" w:rsidRDefault="001C28B1">
      <w:pPr>
        <w:ind w:right="-373"/>
        <w:jc w:val="both"/>
        <w:rPr>
          <w:rFonts w:ascii="Arial Narrow" w:hAnsi="Arial Narrow" w:cs="Arial"/>
          <w:b/>
          <w:bCs/>
          <w:szCs w:val="32"/>
        </w:rPr>
      </w:pPr>
    </w:p>
    <w:p w14:paraId="1894F5C8" w14:textId="77777777" w:rsidR="001C28B1" w:rsidRDefault="001C28B1">
      <w:pPr>
        <w:ind w:right="-373"/>
        <w:jc w:val="both"/>
        <w:rPr>
          <w:rFonts w:ascii="Arial Narrow" w:hAnsi="Arial Narrow" w:cs="Arial"/>
          <w:b/>
          <w:bCs/>
          <w:szCs w:val="32"/>
        </w:rPr>
      </w:pPr>
    </w:p>
    <w:p w14:paraId="25A5C111" w14:textId="77777777" w:rsidR="001C28B1" w:rsidRDefault="001C28B1">
      <w:pPr>
        <w:ind w:right="-373"/>
        <w:jc w:val="both"/>
        <w:rPr>
          <w:rFonts w:ascii="Arial Narrow" w:hAnsi="Arial Narrow" w:cs="Arial"/>
          <w:b/>
          <w:bCs/>
          <w:szCs w:val="32"/>
        </w:rPr>
      </w:pPr>
    </w:p>
    <w:p w14:paraId="62EC609F" w14:textId="77777777" w:rsidR="001C28B1" w:rsidRDefault="001C28B1">
      <w:pPr>
        <w:ind w:right="-373"/>
        <w:jc w:val="both"/>
        <w:rPr>
          <w:rFonts w:ascii="Arial Narrow" w:hAnsi="Arial Narrow" w:cs="Arial"/>
          <w:b/>
          <w:bCs/>
          <w:szCs w:val="32"/>
        </w:rPr>
      </w:pPr>
    </w:p>
    <w:p w14:paraId="21439D7D" w14:textId="77777777" w:rsidR="001C28B1" w:rsidRDefault="001C28B1">
      <w:pPr>
        <w:ind w:right="-373"/>
        <w:jc w:val="both"/>
        <w:rPr>
          <w:rFonts w:ascii="Arial Narrow" w:hAnsi="Arial Narrow" w:cs="Arial"/>
          <w:b/>
          <w:bCs/>
          <w:szCs w:val="32"/>
        </w:rPr>
      </w:pPr>
    </w:p>
    <w:p w14:paraId="39FD8333" w14:textId="77777777" w:rsidR="001C28B1" w:rsidRDefault="001C28B1">
      <w:pPr>
        <w:ind w:right="-373"/>
        <w:jc w:val="both"/>
        <w:rPr>
          <w:rFonts w:ascii="Arial Narrow" w:hAnsi="Arial Narrow" w:cs="Arial"/>
          <w:b/>
          <w:bCs/>
          <w:szCs w:val="32"/>
        </w:rPr>
      </w:pPr>
    </w:p>
    <w:p w14:paraId="4D9F1D9C" w14:textId="77777777" w:rsidR="001C28B1" w:rsidRDefault="001C28B1">
      <w:pPr>
        <w:ind w:right="-373"/>
        <w:jc w:val="both"/>
        <w:rPr>
          <w:rFonts w:ascii="Arial Narrow" w:hAnsi="Arial Narrow" w:cs="Arial"/>
          <w:b/>
          <w:bCs/>
          <w:szCs w:val="32"/>
        </w:rPr>
      </w:pPr>
    </w:p>
    <w:p w14:paraId="6C3FBA98" w14:textId="77777777" w:rsidR="001C28B1" w:rsidRDefault="001C28B1">
      <w:pPr>
        <w:ind w:right="-373"/>
        <w:jc w:val="both"/>
        <w:rPr>
          <w:rFonts w:ascii="Arial Narrow" w:hAnsi="Arial Narrow" w:cs="Arial"/>
          <w:b/>
          <w:bCs/>
          <w:szCs w:val="32"/>
        </w:rPr>
      </w:pPr>
    </w:p>
    <w:p w14:paraId="63E639A6" w14:textId="77777777" w:rsidR="001C28B1" w:rsidRDefault="005B2254">
      <w:pPr>
        <w:jc w:val="both"/>
        <w:rPr>
          <w:rFonts w:ascii="Arial Narrow" w:hAnsi="Arial Narrow" w:cs="Arial"/>
          <w:b/>
          <w:bCs/>
          <w:szCs w:val="32"/>
        </w:rPr>
      </w:pPr>
      <w:r>
        <w:rPr>
          <w:rFonts w:ascii="Arial Narrow" w:hAnsi="Arial Narrow" w:cs="Arial"/>
          <w:b/>
          <w:bCs/>
          <w:szCs w:val="32"/>
        </w:rPr>
        <w:lastRenderedPageBreak/>
        <w:t>ANNEXE N° 5 : MODELE DE CAUTIONNEMENT D'AVANCE DE DEMARRAGE</w:t>
      </w:r>
    </w:p>
    <w:p w14:paraId="123E8CD2" w14:textId="77777777" w:rsidR="001C28B1" w:rsidRDefault="001C28B1">
      <w:pPr>
        <w:jc w:val="both"/>
        <w:rPr>
          <w:rFonts w:ascii="Arial Narrow" w:hAnsi="Arial Narrow" w:cs="Arial"/>
        </w:rPr>
      </w:pPr>
    </w:p>
    <w:p w14:paraId="04ACFCE7" w14:textId="77777777" w:rsidR="001C28B1" w:rsidRDefault="005B2254">
      <w:pPr>
        <w:spacing w:line="360" w:lineRule="auto"/>
        <w:ind w:right="-373"/>
        <w:jc w:val="both"/>
        <w:rPr>
          <w:rFonts w:ascii="Arial Narrow" w:hAnsi="Arial Narrow" w:cs="Arial"/>
        </w:rPr>
      </w:pPr>
      <w:r>
        <w:rPr>
          <w:rFonts w:ascii="Arial Narrow" w:hAnsi="Arial Narrow" w:cs="Arial"/>
        </w:rPr>
        <w:t>Organisme financier : …………...........................……………………</w:t>
      </w:r>
    </w:p>
    <w:p w14:paraId="7B6EEEA0" w14:textId="77777777" w:rsidR="001C28B1" w:rsidRDefault="005B2254">
      <w:pPr>
        <w:spacing w:line="360" w:lineRule="auto"/>
        <w:ind w:right="-373"/>
        <w:jc w:val="both"/>
        <w:rPr>
          <w:rFonts w:ascii="Arial Narrow" w:hAnsi="Arial Narrow" w:cs="Arial"/>
        </w:rPr>
      </w:pPr>
      <w:r>
        <w:rPr>
          <w:rFonts w:ascii="Arial Narrow" w:hAnsi="Arial Narrow" w:cs="Arial"/>
        </w:rPr>
        <w:t>Référence du Cautionnement : N° …………...........................……………………</w:t>
      </w:r>
    </w:p>
    <w:p w14:paraId="69C55F9E" w14:textId="77777777" w:rsidR="001C28B1" w:rsidRDefault="005B2254">
      <w:pPr>
        <w:spacing w:line="360" w:lineRule="auto"/>
        <w:ind w:right="-373"/>
        <w:jc w:val="both"/>
        <w:rPr>
          <w:rFonts w:ascii="Arial Narrow" w:hAnsi="Arial Narrow" w:cs="Arial"/>
        </w:rPr>
      </w:pPr>
      <w:r>
        <w:rPr>
          <w:rFonts w:ascii="Arial Narrow" w:hAnsi="Arial Narrow" w:cs="Arial"/>
        </w:rPr>
        <w:t>Adressée [indiquer le Maître d’Ouvrage ou le Maître d’Ouvrage Délégué]</w:t>
      </w:r>
    </w:p>
    <w:p w14:paraId="53F21507" w14:textId="77777777" w:rsidR="001C28B1" w:rsidRDefault="005B2254">
      <w:pPr>
        <w:spacing w:line="360" w:lineRule="auto"/>
        <w:ind w:right="-373"/>
        <w:jc w:val="both"/>
        <w:rPr>
          <w:rFonts w:ascii="Arial Narrow" w:hAnsi="Arial Narrow" w:cs="Arial"/>
        </w:rPr>
      </w:pPr>
      <w:r>
        <w:rPr>
          <w:rFonts w:ascii="Arial Narrow" w:hAnsi="Arial Narrow" w:cs="Arial"/>
        </w:rPr>
        <w:t>[Adresse du Maître d’Ouvrage ou du Maître d’Ouvrage Délégué]</w:t>
      </w:r>
    </w:p>
    <w:p w14:paraId="091D8536" w14:textId="77777777" w:rsidR="001C28B1" w:rsidRDefault="005B2254">
      <w:pPr>
        <w:spacing w:line="360" w:lineRule="auto"/>
        <w:ind w:right="-373"/>
        <w:jc w:val="both"/>
        <w:rPr>
          <w:rFonts w:ascii="Arial Narrow" w:hAnsi="Arial Narrow" w:cs="Arial"/>
        </w:rPr>
      </w:pPr>
      <w:proofErr w:type="gramStart"/>
      <w:r>
        <w:rPr>
          <w:rFonts w:ascii="Arial Narrow" w:hAnsi="Arial Narrow" w:cs="Arial"/>
        </w:rPr>
        <w:t>ci-dessous</w:t>
      </w:r>
      <w:proofErr w:type="gramEnd"/>
      <w:r>
        <w:rPr>
          <w:rFonts w:ascii="Arial Narrow" w:hAnsi="Arial Narrow" w:cs="Arial"/>
        </w:rPr>
        <w:t xml:space="preserve"> désigné « le Maître d’Ouvrage ou le Maître d’Ouvrage Délégué »</w:t>
      </w:r>
    </w:p>
    <w:p w14:paraId="4C8C3006" w14:textId="77777777" w:rsidR="001C28B1" w:rsidRDefault="001C28B1">
      <w:pPr>
        <w:ind w:right="-373"/>
        <w:jc w:val="both"/>
        <w:rPr>
          <w:rFonts w:ascii="Arial Narrow" w:hAnsi="Arial Narrow" w:cs="Arial"/>
        </w:rPr>
      </w:pPr>
    </w:p>
    <w:p w14:paraId="391B33FE" w14:textId="77777777" w:rsidR="001C28B1" w:rsidRDefault="001C28B1">
      <w:pPr>
        <w:ind w:right="-373"/>
        <w:jc w:val="both"/>
        <w:rPr>
          <w:rFonts w:ascii="Arial Narrow" w:hAnsi="Arial Narrow" w:cs="Arial"/>
        </w:rPr>
      </w:pPr>
    </w:p>
    <w:p w14:paraId="63A65AA2" w14:textId="77777777" w:rsidR="001C28B1" w:rsidRDefault="005B2254">
      <w:pPr>
        <w:spacing w:line="360" w:lineRule="auto"/>
        <w:ind w:right="-373"/>
        <w:jc w:val="both"/>
        <w:rPr>
          <w:rFonts w:ascii="Arial Narrow" w:hAnsi="Arial Narrow" w:cs="Arial"/>
        </w:rPr>
      </w:pPr>
      <w:r>
        <w:rPr>
          <w:rFonts w:ascii="Arial Narrow" w:hAnsi="Arial Narrow" w:cs="Arial"/>
        </w:rPr>
        <w:t>Nous soussignés (organisme financier, adresse), déclarons par la présente garantir, pour le compte de : ……………...............................................……….. [</w:t>
      </w:r>
      <w:proofErr w:type="gramStart"/>
      <w:r>
        <w:rPr>
          <w:rFonts w:ascii="Arial Narrow" w:hAnsi="Arial Narrow" w:cs="Arial"/>
        </w:rPr>
        <w:t>le</w:t>
      </w:r>
      <w:proofErr w:type="gramEnd"/>
      <w:r>
        <w:rPr>
          <w:rFonts w:ascii="Arial Narrow" w:hAnsi="Arial Narrow" w:cs="Arial"/>
        </w:rPr>
        <w:t xml:space="preserve"> titulaire], au profit de</w:t>
      </w:r>
    </w:p>
    <w:p w14:paraId="7FEFDE00" w14:textId="77777777" w:rsidR="001C28B1" w:rsidRDefault="005B2254">
      <w:pPr>
        <w:spacing w:line="360" w:lineRule="auto"/>
        <w:ind w:right="-373"/>
        <w:jc w:val="both"/>
        <w:rPr>
          <w:rFonts w:ascii="Arial Narrow" w:hAnsi="Arial Narrow" w:cs="Arial"/>
        </w:rPr>
      </w:pPr>
      <w:r>
        <w:rPr>
          <w:rFonts w:ascii="Arial Narrow" w:hAnsi="Arial Narrow" w:cs="Arial"/>
        </w:rPr>
        <w:t>Maître d’Ouvrage ou Maître d’Ouvrage Délégué [Adresse du Maître d’Ouvrage ou du Maître d’Ouvrage Délégué] (« le bénéficiaire »)</w:t>
      </w:r>
    </w:p>
    <w:p w14:paraId="3024AE72" w14:textId="77777777" w:rsidR="001C28B1" w:rsidRDefault="001C28B1">
      <w:pPr>
        <w:spacing w:line="360" w:lineRule="auto"/>
        <w:ind w:right="-373"/>
        <w:jc w:val="both"/>
        <w:rPr>
          <w:rFonts w:ascii="Arial Narrow" w:hAnsi="Arial Narrow" w:cs="Arial"/>
          <w:sz w:val="16"/>
          <w:szCs w:val="16"/>
        </w:rPr>
      </w:pPr>
    </w:p>
    <w:p w14:paraId="0A451C6A" w14:textId="77777777" w:rsidR="001C28B1" w:rsidRDefault="005B2254">
      <w:pPr>
        <w:spacing w:line="360" w:lineRule="auto"/>
        <w:ind w:right="-373"/>
        <w:jc w:val="both"/>
        <w:rPr>
          <w:rFonts w:ascii="Arial Narrow" w:hAnsi="Arial Narrow" w:cs="Arial"/>
          <w:i/>
          <w:iCs/>
        </w:rPr>
      </w:pPr>
      <w:r>
        <w:rPr>
          <w:rFonts w:ascii="Arial Narrow" w:hAnsi="Arial Narrow" w:cs="Arial"/>
          <w:i/>
          <w:iCs/>
        </w:rPr>
        <w:t>Le paiement, sans contestation et dès réception de la première demande écrite du bénéficiaire, déclarant que ………….................…….. [</w:t>
      </w:r>
      <w:proofErr w:type="gramStart"/>
      <w:r>
        <w:rPr>
          <w:rFonts w:ascii="Arial Narrow" w:hAnsi="Arial Narrow" w:cs="Arial"/>
          <w:i/>
          <w:iCs/>
        </w:rPr>
        <w:t>le</w:t>
      </w:r>
      <w:proofErr w:type="gramEnd"/>
      <w:r>
        <w:rPr>
          <w:rFonts w:ascii="Arial Narrow" w:hAnsi="Arial Narrow" w:cs="Arial"/>
          <w:i/>
          <w:iCs/>
        </w:rPr>
        <w:t xml:space="preserve"> titulaire] ne s’est pas acquitté de ses obligations, relatives au remboursement de l’avance de démarrage selon les conditions du marché ………….................…….. </w:t>
      </w:r>
      <w:proofErr w:type="gramStart"/>
      <w:r>
        <w:rPr>
          <w:rFonts w:ascii="Arial Narrow" w:hAnsi="Arial Narrow" w:cs="Arial"/>
          <w:i/>
          <w:iCs/>
        </w:rPr>
        <w:t>du</w:t>
      </w:r>
      <w:proofErr w:type="gramEnd"/>
      <w:r>
        <w:rPr>
          <w:rFonts w:ascii="Arial Narrow" w:hAnsi="Arial Narrow" w:cs="Arial"/>
          <w:i/>
          <w:iCs/>
        </w:rPr>
        <w:t xml:space="preserve">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Pr>
          <w:rFonts w:ascii="Arial Narrow" w:hAnsi="Arial Narrow" w:cs="Arial"/>
          <w:i/>
          <w:iCs/>
        </w:rPr>
        <w:t>francs</w:t>
      </w:r>
      <w:proofErr w:type="gramEnd"/>
      <w:r>
        <w:rPr>
          <w:rFonts w:ascii="Arial Narrow" w:hAnsi="Arial Narrow" w:cs="Arial"/>
          <w:i/>
          <w:iCs/>
        </w:rPr>
        <w:t xml:space="preserve"> CFA.</w:t>
      </w:r>
    </w:p>
    <w:p w14:paraId="185FCF8C" w14:textId="77777777" w:rsidR="001C28B1" w:rsidRDefault="001C28B1">
      <w:pPr>
        <w:spacing w:line="360" w:lineRule="auto"/>
        <w:ind w:right="-373"/>
        <w:jc w:val="both"/>
        <w:rPr>
          <w:rFonts w:ascii="Arial Narrow" w:hAnsi="Arial Narrow" w:cs="Arial"/>
          <w:i/>
          <w:iCs/>
        </w:rPr>
      </w:pPr>
    </w:p>
    <w:p w14:paraId="2EA9FAD0" w14:textId="77777777" w:rsidR="001C28B1" w:rsidRDefault="005B2254">
      <w:pPr>
        <w:spacing w:line="360" w:lineRule="auto"/>
        <w:ind w:right="-373"/>
        <w:jc w:val="both"/>
        <w:rPr>
          <w:rFonts w:ascii="Arial Narrow" w:hAnsi="Arial Narrow" w:cs="Arial"/>
        </w:rPr>
      </w:pPr>
      <w:r>
        <w:rPr>
          <w:rFonts w:ascii="Arial Narrow" w:hAnsi="Arial Narrow" w:cs="Arial"/>
        </w:rPr>
        <w:t xml:space="preserve">La présente garantie entrera en vigueur et prendra effet dès réception des parts respectives de cette avance sur les comptes de </w:t>
      </w:r>
      <w:proofErr w:type="gramStart"/>
      <w:r>
        <w:rPr>
          <w:rFonts w:ascii="Arial Narrow" w:hAnsi="Arial Narrow" w:cs="Arial"/>
        </w:rPr>
        <w:t>…………..........................……</w:t>
      </w:r>
      <w:proofErr w:type="gramEnd"/>
      <w:r>
        <w:rPr>
          <w:rFonts w:ascii="Arial Narrow" w:hAnsi="Arial Narrow" w:cs="Arial"/>
        </w:rPr>
        <w:t>..[le titulaire] ouverts auprès de la banque ………….................……... sous le n° …………....................</w:t>
      </w:r>
    </w:p>
    <w:p w14:paraId="4A07C5F1" w14:textId="77777777" w:rsidR="001C28B1" w:rsidRDefault="001C28B1">
      <w:pPr>
        <w:spacing w:line="360" w:lineRule="auto"/>
        <w:ind w:right="-373"/>
        <w:jc w:val="both"/>
        <w:rPr>
          <w:rFonts w:ascii="Arial Narrow" w:hAnsi="Arial Narrow" w:cs="Arial"/>
        </w:rPr>
      </w:pPr>
    </w:p>
    <w:p w14:paraId="27419A39" w14:textId="77777777" w:rsidR="001C28B1" w:rsidRDefault="005B2254">
      <w:pPr>
        <w:spacing w:line="360" w:lineRule="auto"/>
        <w:ind w:right="-373"/>
        <w:jc w:val="both"/>
        <w:rPr>
          <w:rFonts w:ascii="Arial Narrow" w:hAnsi="Arial Narrow" w:cs="Arial"/>
        </w:rPr>
      </w:pPr>
      <w:r>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14:paraId="1AC65739" w14:textId="77777777" w:rsidR="001C28B1" w:rsidRDefault="005B2254">
      <w:pPr>
        <w:spacing w:line="360" w:lineRule="auto"/>
        <w:ind w:right="-373"/>
        <w:jc w:val="both"/>
        <w:rPr>
          <w:rFonts w:ascii="Arial Narrow" w:hAnsi="Arial Narrow" w:cs="Arial"/>
        </w:rPr>
      </w:pPr>
      <w:r>
        <w:rPr>
          <w:rFonts w:ascii="Arial Narrow" w:hAnsi="Arial Narrow" w:cs="Arial"/>
        </w:rPr>
        <w:t>La loi et la juridiction applicables à la garantie sont celles de la République du Cameroun.</w:t>
      </w:r>
    </w:p>
    <w:p w14:paraId="460CE95E" w14:textId="77777777" w:rsidR="001C28B1" w:rsidRDefault="005B2254">
      <w:pPr>
        <w:ind w:right="-373"/>
        <w:jc w:val="both"/>
        <w:rPr>
          <w:rFonts w:ascii="Arial Narrow" w:hAnsi="Arial Narrow" w:cs="Arial"/>
        </w:rPr>
      </w:pPr>
      <w:r>
        <w:rPr>
          <w:rFonts w:ascii="Arial Narrow" w:hAnsi="Arial Narrow" w:cs="Arial"/>
        </w:rPr>
        <w:t xml:space="preserve">                                                            </w:t>
      </w:r>
    </w:p>
    <w:p w14:paraId="786195CF" w14:textId="77777777" w:rsidR="001C28B1" w:rsidRDefault="005B2254">
      <w:pPr>
        <w:spacing w:line="480" w:lineRule="auto"/>
        <w:ind w:right="-373"/>
        <w:jc w:val="both"/>
        <w:rPr>
          <w:rFonts w:ascii="Arial Narrow" w:hAnsi="Arial Narrow" w:cs="Arial"/>
        </w:rPr>
      </w:pPr>
      <w:r>
        <w:rPr>
          <w:rFonts w:ascii="Arial Narrow" w:hAnsi="Arial Narrow" w:cs="Arial"/>
        </w:rPr>
        <w:t xml:space="preserve">                                                                        Signé et authentifié par l’organisme financier </w:t>
      </w:r>
    </w:p>
    <w:p w14:paraId="52BD1E29" w14:textId="77777777" w:rsidR="001C28B1" w:rsidRDefault="005B2254">
      <w:pPr>
        <w:tabs>
          <w:tab w:val="left" w:pos="4067"/>
        </w:tabs>
        <w:ind w:left="4248" w:right="-373"/>
        <w:jc w:val="both"/>
        <w:rPr>
          <w:rFonts w:ascii="Arial Narrow" w:hAnsi="Arial Narrow" w:cs="Arial"/>
        </w:rPr>
      </w:pPr>
      <w:r>
        <w:rPr>
          <w:rFonts w:ascii="Arial Narrow" w:hAnsi="Arial Narrow" w:cs="Arial"/>
        </w:rPr>
        <w:t xml:space="preserve">à </w:t>
      </w:r>
      <w:proofErr w:type="gramStart"/>
      <w:r>
        <w:rPr>
          <w:rFonts w:ascii="Arial Narrow" w:hAnsi="Arial Narrow" w:cs="Arial"/>
        </w:rPr>
        <w:t>…….......................,</w:t>
      </w:r>
      <w:proofErr w:type="gramEnd"/>
      <w:r>
        <w:rPr>
          <w:rFonts w:ascii="Arial Narrow" w:hAnsi="Arial Narrow" w:cs="Arial"/>
        </w:rPr>
        <w:t xml:space="preserve"> le ……………...................</w:t>
      </w:r>
    </w:p>
    <w:p w14:paraId="3C3ADD64" w14:textId="77777777" w:rsidR="001C28B1" w:rsidRDefault="005B2254">
      <w:pPr>
        <w:tabs>
          <w:tab w:val="left" w:pos="6624"/>
        </w:tabs>
        <w:spacing w:line="480" w:lineRule="auto"/>
        <w:ind w:left="4248" w:right="-373"/>
        <w:jc w:val="both"/>
        <w:rPr>
          <w:rFonts w:ascii="Arial Narrow" w:hAnsi="Arial Narrow" w:cs="Arial"/>
        </w:rPr>
      </w:pPr>
      <w:r>
        <w:rPr>
          <w:rFonts w:ascii="Arial Narrow" w:hAnsi="Arial Narrow" w:cs="Arial"/>
        </w:rPr>
        <w:t>[Signature de l’organisme financier]</w:t>
      </w:r>
    </w:p>
    <w:p w14:paraId="394C1EA5" w14:textId="77777777" w:rsidR="001C28B1" w:rsidRDefault="001C28B1">
      <w:pPr>
        <w:ind w:right="-373"/>
        <w:jc w:val="both"/>
        <w:rPr>
          <w:rFonts w:ascii="Arial Narrow" w:hAnsi="Arial Narrow" w:cs="Arial"/>
          <w:b/>
          <w:bCs/>
        </w:rPr>
      </w:pPr>
    </w:p>
    <w:p w14:paraId="38406733" w14:textId="77777777" w:rsidR="001C28B1" w:rsidRDefault="001C28B1">
      <w:pPr>
        <w:ind w:right="-373"/>
        <w:jc w:val="both"/>
        <w:rPr>
          <w:rFonts w:ascii="Arial Narrow" w:hAnsi="Arial Narrow" w:cs="Arial"/>
          <w:b/>
          <w:bCs/>
        </w:rPr>
      </w:pPr>
    </w:p>
    <w:p w14:paraId="19C3DF67" w14:textId="77777777" w:rsidR="001C28B1" w:rsidRDefault="001C28B1">
      <w:pPr>
        <w:ind w:right="-373"/>
        <w:jc w:val="both"/>
        <w:rPr>
          <w:rFonts w:ascii="Arial Narrow" w:hAnsi="Arial Narrow" w:cs="Arial"/>
          <w:b/>
          <w:bCs/>
        </w:rPr>
      </w:pPr>
    </w:p>
    <w:p w14:paraId="0A5E3E06" w14:textId="77777777" w:rsidR="001C28B1" w:rsidRDefault="001C28B1">
      <w:pPr>
        <w:ind w:right="-373"/>
        <w:jc w:val="both"/>
        <w:rPr>
          <w:rFonts w:ascii="Arial Narrow" w:hAnsi="Arial Narrow" w:cs="Arial"/>
          <w:b/>
          <w:bCs/>
        </w:rPr>
      </w:pPr>
    </w:p>
    <w:p w14:paraId="5C7E2A38" w14:textId="77777777" w:rsidR="001C28B1" w:rsidRDefault="001C28B1">
      <w:pPr>
        <w:ind w:right="-373"/>
        <w:jc w:val="both"/>
        <w:rPr>
          <w:rFonts w:ascii="Arial Narrow" w:hAnsi="Arial Narrow" w:cs="Arial"/>
          <w:b/>
          <w:bCs/>
        </w:rPr>
      </w:pPr>
    </w:p>
    <w:p w14:paraId="6F268F77" w14:textId="77777777" w:rsidR="001C28B1" w:rsidRDefault="005B2254">
      <w:pPr>
        <w:ind w:right="-373"/>
        <w:jc w:val="both"/>
        <w:rPr>
          <w:rFonts w:ascii="Arial Narrow" w:hAnsi="Arial Narrow" w:cs="Arial"/>
        </w:rPr>
      </w:pPr>
      <w:r>
        <w:rPr>
          <w:rFonts w:ascii="Arial Narrow" w:hAnsi="Arial Narrow" w:cs="Arial"/>
          <w:b/>
          <w:bCs/>
        </w:rPr>
        <w:t xml:space="preserve">ANNEXE N°6 : MODELE DE CAUTIONNEMENT DE BONNE EXECUTION EN REMPLACEMENT DE LA RETENUE </w:t>
      </w:r>
      <w:r>
        <w:rPr>
          <w:rFonts w:ascii="Arial Narrow" w:hAnsi="Arial Narrow" w:cs="Arial"/>
          <w:b/>
          <w:bCs/>
          <w:i/>
          <w:iCs/>
        </w:rPr>
        <w:t xml:space="preserve">DE RETENUE DE GARANTIE </w:t>
      </w:r>
    </w:p>
    <w:p w14:paraId="355AC25D" w14:textId="77777777" w:rsidR="001C28B1" w:rsidRDefault="001C28B1">
      <w:pPr>
        <w:ind w:right="-373"/>
        <w:jc w:val="both"/>
        <w:rPr>
          <w:rFonts w:ascii="Arial Narrow" w:hAnsi="Arial Narrow" w:cs="Arial"/>
          <w:sz w:val="16"/>
          <w:szCs w:val="16"/>
        </w:rPr>
      </w:pPr>
    </w:p>
    <w:p w14:paraId="75DF469E" w14:textId="77777777" w:rsidR="001C28B1" w:rsidRDefault="005B2254">
      <w:pPr>
        <w:tabs>
          <w:tab w:val="left" w:pos="1094"/>
        </w:tabs>
        <w:ind w:right="-373"/>
        <w:jc w:val="both"/>
        <w:rPr>
          <w:rFonts w:ascii="Arial Narrow" w:hAnsi="Arial Narrow" w:cs="Arial"/>
        </w:rPr>
      </w:pPr>
      <w:r>
        <w:rPr>
          <w:rFonts w:ascii="Arial Narrow" w:hAnsi="Arial Narrow" w:cs="Arial"/>
        </w:rPr>
        <w:lastRenderedPageBreak/>
        <w:t>Organisme financier : …………...........................……………………</w:t>
      </w:r>
    </w:p>
    <w:p w14:paraId="11A51DA1" w14:textId="77777777" w:rsidR="001C28B1" w:rsidRDefault="005B2254">
      <w:pPr>
        <w:tabs>
          <w:tab w:val="left" w:pos="1094"/>
        </w:tabs>
        <w:ind w:right="-373"/>
        <w:jc w:val="both"/>
        <w:rPr>
          <w:rFonts w:ascii="Arial Narrow" w:hAnsi="Arial Narrow" w:cs="Arial"/>
        </w:rPr>
      </w:pPr>
      <w:r>
        <w:rPr>
          <w:rFonts w:ascii="Arial Narrow" w:hAnsi="Arial Narrow" w:cs="Arial"/>
        </w:rPr>
        <w:t>Référence du Cautionnement : N° …………...........................……………………</w:t>
      </w:r>
    </w:p>
    <w:p w14:paraId="066E5147" w14:textId="77777777" w:rsidR="001C28B1" w:rsidRDefault="005B2254">
      <w:pPr>
        <w:tabs>
          <w:tab w:val="left" w:pos="1094"/>
        </w:tabs>
        <w:ind w:right="-373"/>
        <w:jc w:val="both"/>
        <w:rPr>
          <w:rFonts w:ascii="Arial Narrow" w:hAnsi="Arial Narrow" w:cs="Arial"/>
        </w:rPr>
      </w:pPr>
      <w:r>
        <w:rPr>
          <w:rFonts w:ascii="Arial Narrow" w:hAnsi="Arial Narrow" w:cs="Arial"/>
        </w:rPr>
        <w:t>Adressée [indiquer le Maître d’Ouvrage ou le Maître d’Ouvrage Délégué]</w:t>
      </w:r>
    </w:p>
    <w:p w14:paraId="5130D594" w14:textId="77777777" w:rsidR="001C28B1" w:rsidRDefault="005B2254">
      <w:pPr>
        <w:tabs>
          <w:tab w:val="left" w:pos="1094"/>
        </w:tabs>
        <w:ind w:right="-373"/>
        <w:jc w:val="both"/>
        <w:rPr>
          <w:rFonts w:ascii="Arial Narrow" w:hAnsi="Arial Narrow" w:cs="Arial"/>
        </w:rPr>
      </w:pPr>
      <w:r>
        <w:rPr>
          <w:rFonts w:ascii="Arial Narrow" w:hAnsi="Arial Narrow" w:cs="Arial"/>
        </w:rPr>
        <w:t>[Adresse du Maître d’Ouvrage ou du Maître d’Ouvrage Délégué]</w:t>
      </w:r>
    </w:p>
    <w:p w14:paraId="597E5EDD" w14:textId="77777777" w:rsidR="001C28B1" w:rsidRDefault="005B2254">
      <w:pPr>
        <w:tabs>
          <w:tab w:val="left" w:pos="1094"/>
        </w:tabs>
        <w:ind w:right="-373"/>
        <w:jc w:val="both"/>
        <w:rPr>
          <w:rFonts w:ascii="Arial Narrow" w:hAnsi="Arial Narrow" w:cs="Arial"/>
        </w:rPr>
      </w:pPr>
      <w:proofErr w:type="gramStart"/>
      <w:r>
        <w:rPr>
          <w:rFonts w:ascii="Arial Narrow" w:hAnsi="Arial Narrow" w:cs="Arial"/>
        </w:rPr>
        <w:t>ci-dessous</w:t>
      </w:r>
      <w:proofErr w:type="gramEnd"/>
      <w:r>
        <w:rPr>
          <w:rFonts w:ascii="Arial Narrow" w:hAnsi="Arial Narrow" w:cs="Arial"/>
        </w:rPr>
        <w:t xml:space="preserve"> désigné « le Maître d’Ouvrage ou le Maître d’Ouvrage Délégué »</w:t>
      </w:r>
    </w:p>
    <w:p w14:paraId="600A24CB" w14:textId="77777777" w:rsidR="001C28B1" w:rsidRDefault="001C28B1">
      <w:pPr>
        <w:ind w:right="-373"/>
        <w:jc w:val="both"/>
        <w:rPr>
          <w:rFonts w:ascii="Arial Narrow" w:hAnsi="Arial Narrow" w:cs="Arial"/>
        </w:rPr>
      </w:pPr>
    </w:p>
    <w:p w14:paraId="003257CB" w14:textId="77777777" w:rsidR="001C28B1" w:rsidRDefault="005B2254">
      <w:pPr>
        <w:ind w:right="-373"/>
        <w:jc w:val="both"/>
        <w:rPr>
          <w:rFonts w:ascii="Arial Narrow" w:hAnsi="Arial Narrow" w:cs="Arial"/>
        </w:rPr>
      </w:pPr>
      <w:r>
        <w:rPr>
          <w:rFonts w:ascii="Arial Narrow" w:hAnsi="Arial Narrow" w:cs="Arial"/>
        </w:rPr>
        <w:t>Attendu que ………….................................................................n</w:t>
      </w:r>
      <w:r>
        <w:rPr>
          <w:rFonts w:ascii="Arial Narrow" w:hAnsi="Arial Narrow" w:cs="Arial"/>
          <w:i/>
          <w:iCs/>
        </w:rPr>
        <w:t>om et adresse du fournisseur ou du prestataire]</w:t>
      </w:r>
      <w:r>
        <w:rPr>
          <w:rFonts w:ascii="Arial Narrow" w:hAnsi="Arial Narrow" w:cs="Arial"/>
        </w:rPr>
        <w:t xml:space="preserve">, </w:t>
      </w:r>
    </w:p>
    <w:p w14:paraId="265EA445" w14:textId="77777777" w:rsidR="001C28B1" w:rsidRDefault="005B2254">
      <w:pPr>
        <w:ind w:right="-373"/>
        <w:jc w:val="both"/>
        <w:rPr>
          <w:rFonts w:ascii="Arial Narrow" w:hAnsi="Arial Narrow" w:cs="Arial"/>
        </w:rPr>
      </w:pPr>
      <w:proofErr w:type="gramStart"/>
      <w:r>
        <w:rPr>
          <w:rFonts w:ascii="Arial Narrow" w:hAnsi="Arial Narrow" w:cs="Arial"/>
        </w:rPr>
        <w:t>ci-dessous</w:t>
      </w:r>
      <w:proofErr w:type="gramEnd"/>
      <w:r>
        <w:rPr>
          <w:rFonts w:ascii="Arial Narrow" w:hAnsi="Arial Narrow" w:cs="Arial"/>
        </w:rPr>
        <w:t xml:space="preserve"> désigné « le Fournisseur», s’est engagé, en exécution du marché, livrer les fournitures de [indiquer l’objet des prestations]</w:t>
      </w:r>
    </w:p>
    <w:p w14:paraId="17D0B447" w14:textId="77777777" w:rsidR="001C28B1" w:rsidRDefault="005B2254">
      <w:pPr>
        <w:ind w:right="-373"/>
        <w:jc w:val="both"/>
        <w:rPr>
          <w:rFonts w:ascii="Arial Narrow" w:hAnsi="Arial Narrow" w:cs="Arial"/>
        </w:rPr>
      </w:pPr>
      <w:r>
        <w:rPr>
          <w:rFonts w:ascii="Arial Narrow" w:hAnsi="Arial Narrow" w:cs="Arial"/>
        </w:rPr>
        <w:t>Attendu que nous avons convenu de donner au Fournisseur ce cautionnement,</w:t>
      </w:r>
    </w:p>
    <w:p w14:paraId="3CA0B50D" w14:textId="77777777" w:rsidR="001C28B1" w:rsidRDefault="005B2254">
      <w:pPr>
        <w:ind w:right="-373"/>
        <w:jc w:val="both"/>
        <w:rPr>
          <w:rFonts w:ascii="Arial Narrow" w:hAnsi="Arial Narrow" w:cs="Arial"/>
        </w:rPr>
      </w:pPr>
      <w:r>
        <w:rPr>
          <w:rFonts w:ascii="Arial Narrow" w:hAnsi="Arial Narrow" w:cs="Arial"/>
        </w:rPr>
        <w:t>Nous, …........................... adresse organisme financier], représentée par …...........................noms des signataires], et ci-dessous désignée « organisme financier »,</w:t>
      </w:r>
    </w:p>
    <w:p w14:paraId="7C4E8278" w14:textId="77777777" w:rsidR="001C28B1" w:rsidRDefault="005B2254">
      <w:pPr>
        <w:spacing w:line="360" w:lineRule="auto"/>
        <w:ind w:right="-373"/>
        <w:jc w:val="both"/>
        <w:rPr>
          <w:rFonts w:ascii="Arial Narrow" w:hAnsi="Arial Narrow" w:cs="Arial"/>
        </w:rPr>
      </w:pPr>
      <w:r>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w:t>
      </w:r>
      <w:proofErr w:type="gramStart"/>
      <w:r>
        <w:rPr>
          <w:rFonts w:ascii="Arial Narrow" w:hAnsi="Arial Narrow" w:cs="Arial"/>
        </w:rPr>
        <w:t>en</w:t>
      </w:r>
      <w:proofErr w:type="gramEnd"/>
      <w:r>
        <w:rPr>
          <w:rFonts w:ascii="Arial Narrow" w:hAnsi="Arial Narrow" w:cs="Arial"/>
        </w:rPr>
        <w:t xml:space="preserve"> chiffres et en lettres], correspondant à [pourcentage inférieur à 10% à préciser] du montant du marché(10)</w:t>
      </w:r>
    </w:p>
    <w:p w14:paraId="6AF0321F" w14:textId="77777777" w:rsidR="001C28B1" w:rsidRDefault="005B2254">
      <w:pPr>
        <w:spacing w:line="360" w:lineRule="auto"/>
        <w:ind w:right="-373"/>
        <w:jc w:val="both"/>
        <w:rPr>
          <w:rFonts w:ascii="Arial Narrow" w:hAnsi="Arial Narrow" w:cs="Arial"/>
        </w:rPr>
      </w:pPr>
      <w:r>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14:paraId="1BBFCB45" w14:textId="77777777" w:rsidR="001C28B1" w:rsidRDefault="005B2254">
      <w:pPr>
        <w:spacing w:line="360" w:lineRule="auto"/>
        <w:ind w:right="-373"/>
        <w:jc w:val="both"/>
        <w:rPr>
          <w:rFonts w:ascii="Arial Narrow" w:hAnsi="Arial Narrow" w:cs="Arial"/>
        </w:rPr>
      </w:pPr>
      <w:r>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27E5E139" w14:textId="77777777" w:rsidR="001C28B1" w:rsidRDefault="005B2254">
      <w:pPr>
        <w:spacing w:line="360" w:lineRule="auto"/>
        <w:ind w:right="-373"/>
        <w:jc w:val="both"/>
        <w:rPr>
          <w:rFonts w:ascii="Arial Narrow" w:hAnsi="Arial Narrow" w:cs="Arial"/>
        </w:rPr>
      </w:pPr>
      <w:r>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14:paraId="38FE024D" w14:textId="77777777" w:rsidR="001C28B1" w:rsidRDefault="001C28B1">
      <w:pPr>
        <w:ind w:right="-373"/>
        <w:jc w:val="both"/>
        <w:rPr>
          <w:rFonts w:ascii="Arial Narrow" w:hAnsi="Arial Narrow" w:cs="Arial"/>
        </w:rPr>
      </w:pPr>
    </w:p>
    <w:p w14:paraId="03AB1F77" w14:textId="77777777" w:rsidR="001C28B1" w:rsidRDefault="005B2254">
      <w:pPr>
        <w:spacing w:line="360" w:lineRule="auto"/>
        <w:ind w:right="-373"/>
        <w:jc w:val="both"/>
        <w:rPr>
          <w:rFonts w:ascii="Arial Narrow" w:hAnsi="Arial Narrow" w:cs="Arial"/>
        </w:rPr>
      </w:pPr>
      <w:r>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14:paraId="56E2C363" w14:textId="77777777" w:rsidR="001C28B1" w:rsidRDefault="005B2254">
      <w:pPr>
        <w:tabs>
          <w:tab w:val="left" w:pos="2004"/>
        </w:tabs>
        <w:ind w:right="-373"/>
        <w:jc w:val="both"/>
        <w:rPr>
          <w:rFonts w:ascii="Arial Narrow" w:hAnsi="Arial Narrow" w:cs="Arial"/>
        </w:rPr>
      </w:pPr>
      <w:r>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14:paraId="546E9EC8" w14:textId="77777777" w:rsidR="001C28B1" w:rsidRDefault="005B2254">
      <w:pPr>
        <w:tabs>
          <w:tab w:val="left" w:pos="2004"/>
        </w:tabs>
        <w:ind w:right="-373"/>
        <w:jc w:val="both"/>
        <w:rPr>
          <w:rFonts w:ascii="Arial Narrow" w:hAnsi="Arial Narrow" w:cs="Arial"/>
        </w:rPr>
      </w:pPr>
      <w:r>
        <w:rPr>
          <w:rFonts w:ascii="Arial Narrow" w:hAnsi="Arial Narrow" w:cs="Arial"/>
        </w:rPr>
        <w:t xml:space="preserve">                                                                    Signé et authentifié par l’organisme financier</w:t>
      </w:r>
    </w:p>
    <w:p w14:paraId="32CE3520" w14:textId="77777777" w:rsidR="001C28B1" w:rsidRDefault="005B2254">
      <w:pPr>
        <w:tabs>
          <w:tab w:val="left" w:pos="2004"/>
        </w:tabs>
        <w:ind w:right="-373"/>
        <w:jc w:val="both"/>
        <w:rPr>
          <w:rFonts w:ascii="Arial Narrow" w:hAnsi="Arial Narrow" w:cs="Arial"/>
        </w:rPr>
      </w:pPr>
      <w:r>
        <w:rPr>
          <w:rFonts w:ascii="Arial Narrow" w:hAnsi="Arial Narrow" w:cs="Arial"/>
        </w:rPr>
        <w:t xml:space="preserve">                                                                             </w:t>
      </w:r>
      <w:proofErr w:type="gramStart"/>
      <w:r>
        <w:rPr>
          <w:rFonts w:ascii="Arial Narrow" w:hAnsi="Arial Narrow" w:cs="Arial"/>
        </w:rPr>
        <w:t>à…………….,</w:t>
      </w:r>
      <w:proofErr w:type="gramEnd"/>
      <w:r>
        <w:rPr>
          <w:rFonts w:ascii="Arial Narrow" w:hAnsi="Arial Narrow" w:cs="Arial"/>
        </w:rPr>
        <w:t xml:space="preserve"> le …………………</w:t>
      </w:r>
    </w:p>
    <w:p w14:paraId="2BD8D7A1" w14:textId="77777777" w:rsidR="001C28B1" w:rsidRDefault="001C28B1">
      <w:pPr>
        <w:jc w:val="both"/>
        <w:rPr>
          <w:rFonts w:ascii="Arial Narrow" w:hAnsi="Arial Narrow" w:cs="Arial"/>
        </w:rPr>
      </w:pPr>
    </w:p>
    <w:p w14:paraId="38D50E82" w14:textId="77777777" w:rsidR="001C28B1" w:rsidRDefault="001C28B1">
      <w:pPr>
        <w:jc w:val="both"/>
        <w:rPr>
          <w:rFonts w:ascii="Arial Narrow" w:hAnsi="Arial Narrow" w:cs="Arial"/>
        </w:rPr>
      </w:pPr>
    </w:p>
    <w:p w14:paraId="609A74F4" w14:textId="77777777" w:rsidR="001C28B1" w:rsidRDefault="001C28B1">
      <w:pPr>
        <w:jc w:val="both"/>
        <w:rPr>
          <w:rFonts w:ascii="Arial Narrow" w:hAnsi="Arial Narrow" w:cs="Arial"/>
        </w:rPr>
      </w:pPr>
    </w:p>
    <w:p w14:paraId="2085ABC7" w14:textId="77777777" w:rsidR="001C28B1" w:rsidRDefault="001C28B1">
      <w:pPr>
        <w:jc w:val="both"/>
        <w:rPr>
          <w:rFonts w:ascii="Arial Narrow" w:hAnsi="Arial Narrow" w:cs="Arial"/>
        </w:rPr>
      </w:pPr>
    </w:p>
    <w:p w14:paraId="431BC3CA" w14:textId="77777777" w:rsidR="001C28B1" w:rsidRDefault="001C28B1">
      <w:pPr>
        <w:jc w:val="both"/>
        <w:rPr>
          <w:rFonts w:ascii="Arial Narrow" w:hAnsi="Arial Narrow" w:cs="Arial"/>
        </w:rPr>
      </w:pPr>
    </w:p>
    <w:p w14:paraId="1B32F5B3" w14:textId="77777777" w:rsidR="001C28B1" w:rsidRDefault="001C28B1">
      <w:pPr>
        <w:jc w:val="both"/>
        <w:rPr>
          <w:rFonts w:ascii="Arial Narrow" w:hAnsi="Arial Narrow" w:cs="Arial"/>
        </w:rPr>
      </w:pPr>
    </w:p>
    <w:p w14:paraId="0D089B4A" w14:textId="77777777" w:rsidR="001C28B1" w:rsidRDefault="001C28B1">
      <w:pPr>
        <w:jc w:val="both"/>
        <w:rPr>
          <w:rFonts w:ascii="Arial Narrow" w:hAnsi="Arial Narrow" w:cs="Arial"/>
        </w:rPr>
      </w:pPr>
    </w:p>
    <w:p w14:paraId="1E3A0F65" w14:textId="77777777" w:rsidR="001C28B1" w:rsidRDefault="001C28B1">
      <w:pPr>
        <w:jc w:val="both"/>
        <w:rPr>
          <w:rFonts w:ascii="Arial Narrow" w:hAnsi="Arial Narrow" w:cs="Arial"/>
        </w:rPr>
      </w:pPr>
    </w:p>
    <w:p w14:paraId="346D614C" w14:textId="77777777" w:rsidR="001C28B1" w:rsidRDefault="001C28B1">
      <w:pPr>
        <w:ind w:right="-285" w:hanging="284"/>
        <w:jc w:val="both"/>
        <w:rPr>
          <w:rFonts w:ascii="Arial Narrow" w:hAnsi="Arial Narrow" w:cs="Arial"/>
          <w:b/>
        </w:rPr>
      </w:pPr>
    </w:p>
    <w:p w14:paraId="633A5EA6" w14:textId="77777777" w:rsidR="001C28B1" w:rsidRDefault="005B2254">
      <w:pPr>
        <w:ind w:right="-285" w:hanging="284"/>
        <w:jc w:val="both"/>
        <w:rPr>
          <w:rFonts w:ascii="Arial Narrow" w:hAnsi="Arial Narrow" w:cs="Arial"/>
          <w:b/>
        </w:rPr>
      </w:pPr>
      <w:r>
        <w:rPr>
          <w:rFonts w:ascii="Arial Narrow" w:hAnsi="Arial Narrow" w:cs="Arial"/>
          <w:b/>
        </w:rPr>
        <w:t>ANNEXE N°7: LETTRE DE SOUMISSION DE LA PROPOSITION TECHNIQUE</w:t>
      </w:r>
    </w:p>
    <w:p w14:paraId="514DEF6E" w14:textId="77777777" w:rsidR="001C28B1" w:rsidRDefault="001C28B1">
      <w:pPr>
        <w:jc w:val="both"/>
        <w:rPr>
          <w:rFonts w:ascii="Arial Narrow" w:hAnsi="Arial Narrow" w:cs="Arial"/>
        </w:rPr>
      </w:pPr>
    </w:p>
    <w:p w14:paraId="35E722BB" w14:textId="77777777" w:rsidR="001C28B1" w:rsidRDefault="005B2254">
      <w:pPr>
        <w:jc w:val="both"/>
        <w:rPr>
          <w:rFonts w:ascii="Arial Narrow" w:hAnsi="Arial Narrow" w:cs="Arial"/>
        </w:rPr>
      </w:pPr>
      <w:r>
        <w:rPr>
          <w:rFonts w:ascii="Arial Narrow" w:hAnsi="Arial Narrow" w:cs="Arial"/>
        </w:rPr>
        <w:t>[Lieu, date]</w:t>
      </w:r>
    </w:p>
    <w:p w14:paraId="7F2C3C9E" w14:textId="77777777" w:rsidR="001C28B1" w:rsidRDefault="001C28B1">
      <w:pPr>
        <w:jc w:val="both"/>
        <w:rPr>
          <w:rFonts w:ascii="Arial Narrow" w:hAnsi="Arial Narrow" w:cs="Arial"/>
        </w:rPr>
      </w:pPr>
    </w:p>
    <w:p w14:paraId="5F1E6DB0" w14:textId="77777777" w:rsidR="001C28B1" w:rsidRDefault="005B2254">
      <w:pPr>
        <w:jc w:val="both"/>
        <w:rPr>
          <w:rFonts w:ascii="Arial Narrow" w:hAnsi="Arial Narrow" w:cs="Arial"/>
        </w:rPr>
      </w:pPr>
      <w:r>
        <w:rPr>
          <w:rFonts w:ascii="Arial Narrow" w:hAnsi="Arial Narrow" w:cs="Arial"/>
        </w:rPr>
        <w:t>À : [Nom et adresse du maître d’ouvrage</w:t>
      </w:r>
    </w:p>
    <w:p w14:paraId="2D62CF2E" w14:textId="77777777" w:rsidR="001C28B1" w:rsidRDefault="001C28B1">
      <w:pPr>
        <w:jc w:val="both"/>
        <w:rPr>
          <w:rFonts w:ascii="Arial Narrow" w:hAnsi="Arial Narrow" w:cs="Arial"/>
        </w:rPr>
      </w:pPr>
    </w:p>
    <w:p w14:paraId="42B2F42C" w14:textId="77777777" w:rsidR="001C28B1" w:rsidRDefault="001C28B1">
      <w:pPr>
        <w:jc w:val="both"/>
        <w:rPr>
          <w:rFonts w:ascii="Arial Narrow" w:hAnsi="Arial Narrow" w:cs="Arial"/>
        </w:rPr>
      </w:pPr>
    </w:p>
    <w:p w14:paraId="664E1B5E" w14:textId="77777777" w:rsidR="001C28B1" w:rsidRDefault="005B2254">
      <w:pPr>
        <w:jc w:val="both"/>
        <w:rPr>
          <w:rFonts w:ascii="Arial Narrow" w:hAnsi="Arial Narrow" w:cs="Arial"/>
        </w:rPr>
      </w:pPr>
      <w:r>
        <w:rPr>
          <w:rFonts w:ascii="Arial Narrow" w:hAnsi="Arial Narrow" w:cs="Arial"/>
        </w:rPr>
        <w:t>Madame/Monsieur,</w:t>
      </w:r>
    </w:p>
    <w:p w14:paraId="5D7CC7C1" w14:textId="77777777" w:rsidR="001C28B1" w:rsidRDefault="001C28B1">
      <w:pPr>
        <w:jc w:val="both"/>
        <w:rPr>
          <w:rFonts w:ascii="Arial Narrow" w:hAnsi="Arial Narrow" w:cs="Arial"/>
        </w:rPr>
      </w:pPr>
    </w:p>
    <w:p w14:paraId="17081274" w14:textId="77777777" w:rsidR="001C28B1" w:rsidRDefault="005B2254">
      <w:pPr>
        <w:spacing w:line="480" w:lineRule="auto"/>
        <w:jc w:val="both"/>
        <w:rPr>
          <w:rFonts w:ascii="Arial Narrow" w:hAnsi="Arial Narrow" w:cs="Arial"/>
        </w:rPr>
      </w:pPr>
      <w:r>
        <w:rPr>
          <w:rFonts w:ascii="Arial Narrow" w:hAnsi="Arial Narrow" w:cs="Arial"/>
        </w:rPr>
        <w:t xml:space="preserve">Nous, soussignés, [titre à préciser], avons l’honneur, conformément à votre DAO N° …..du…..relatif </w:t>
      </w:r>
    </w:p>
    <w:p w14:paraId="2BB8AFBA" w14:textId="77777777" w:rsidR="001C28B1" w:rsidRDefault="005B2254">
      <w:pPr>
        <w:spacing w:line="480" w:lineRule="auto"/>
        <w:jc w:val="both"/>
        <w:rPr>
          <w:rFonts w:ascii="Arial Narrow" w:hAnsi="Arial Narrow" w:cs="Arial"/>
        </w:rPr>
      </w:pPr>
      <w:proofErr w:type="gramStart"/>
      <w:r>
        <w:rPr>
          <w:rFonts w:ascii="Arial Narrow" w:hAnsi="Arial Narrow" w:cs="Arial"/>
        </w:rPr>
        <w:t>à……..,</w:t>
      </w:r>
      <w:proofErr w:type="gramEnd"/>
      <w:r>
        <w:rPr>
          <w:rFonts w:ascii="Arial Narrow" w:hAnsi="Arial Narrow" w:cs="Arial"/>
        </w:rPr>
        <w:t xml:space="preserve"> de vous soumettre ci-joint, notre proposition technique pour la fourniture objet dudit DAO.</w:t>
      </w:r>
    </w:p>
    <w:p w14:paraId="673A4643" w14:textId="77777777" w:rsidR="001C28B1" w:rsidRDefault="005B2254">
      <w:pPr>
        <w:spacing w:line="480" w:lineRule="auto"/>
        <w:jc w:val="both"/>
        <w:rPr>
          <w:rFonts w:ascii="Arial Narrow" w:hAnsi="Arial Narrow" w:cs="Arial"/>
        </w:rPr>
      </w:pPr>
      <w:r>
        <w:rPr>
          <w:rFonts w:ascii="Arial Narrow" w:hAnsi="Arial Narrow" w:cs="Arial"/>
        </w:rPr>
        <w:t xml:space="preserve">Au cas où cette proposition retiendrait votre attention, nous sommes entièrement disposés, sur la base du </w:t>
      </w:r>
    </w:p>
    <w:p w14:paraId="41A6746C" w14:textId="77777777" w:rsidR="001C28B1" w:rsidRDefault="005B2254">
      <w:pPr>
        <w:spacing w:line="480" w:lineRule="auto"/>
        <w:jc w:val="both"/>
        <w:rPr>
          <w:rFonts w:ascii="Arial Narrow" w:hAnsi="Arial Narrow" w:cs="Arial"/>
        </w:rPr>
      </w:pPr>
      <w:proofErr w:type="gramStart"/>
      <w:r>
        <w:rPr>
          <w:rFonts w:ascii="Arial Narrow" w:hAnsi="Arial Narrow" w:cs="Arial"/>
        </w:rPr>
        <w:t>personnel</w:t>
      </w:r>
      <w:proofErr w:type="gramEnd"/>
      <w:r>
        <w:rPr>
          <w:rFonts w:ascii="Arial Narrow" w:hAnsi="Arial Narrow" w:cs="Arial"/>
        </w:rPr>
        <w:t xml:space="preserve"> proposé à entamer des négociations pour la meilleure conduite du projet.</w:t>
      </w:r>
    </w:p>
    <w:p w14:paraId="29CD2548" w14:textId="77777777" w:rsidR="001C28B1" w:rsidRDefault="005B2254">
      <w:pPr>
        <w:spacing w:line="480" w:lineRule="auto"/>
        <w:jc w:val="both"/>
        <w:rPr>
          <w:rFonts w:ascii="Arial Narrow" w:hAnsi="Arial Narrow" w:cs="Arial"/>
        </w:rPr>
      </w:pPr>
      <w:r>
        <w:rPr>
          <w:rFonts w:ascii="Arial Narrow" w:hAnsi="Arial Narrow" w:cs="Arial"/>
        </w:rPr>
        <w:t xml:space="preserve">Aussi, prenons-nous un ferme engagement pour le respect scrupuleux du contenu de ladite proposition </w:t>
      </w:r>
    </w:p>
    <w:p w14:paraId="3E1C1106" w14:textId="77777777" w:rsidR="001C28B1" w:rsidRDefault="005B2254">
      <w:pPr>
        <w:spacing w:line="480" w:lineRule="auto"/>
        <w:jc w:val="both"/>
        <w:rPr>
          <w:rFonts w:ascii="Arial Narrow" w:hAnsi="Arial Narrow" w:cs="Arial"/>
        </w:rPr>
      </w:pPr>
      <w:proofErr w:type="gramStart"/>
      <w:r>
        <w:rPr>
          <w:rFonts w:ascii="Arial Narrow" w:hAnsi="Arial Narrow" w:cs="Arial"/>
        </w:rPr>
        <w:t>technique</w:t>
      </w:r>
      <w:proofErr w:type="gramEnd"/>
      <w:r>
        <w:rPr>
          <w:rFonts w:ascii="Arial Narrow" w:hAnsi="Arial Narrow" w:cs="Arial"/>
        </w:rPr>
        <w:t>, sous réserve des modifications éventuelles qui résulteraient des négociations du contrat.</w:t>
      </w:r>
    </w:p>
    <w:p w14:paraId="55C5F329" w14:textId="77777777" w:rsidR="001C28B1" w:rsidRDefault="001C28B1">
      <w:pPr>
        <w:jc w:val="both"/>
        <w:rPr>
          <w:rFonts w:ascii="Arial Narrow" w:hAnsi="Arial Narrow" w:cs="Arial"/>
        </w:rPr>
      </w:pPr>
    </w:p>
    <w:p w14:paraId="260E5FE3" w14:textId="77777777" w:rsidR="001C28B1" w:rsidRDefault="005B2254">
      <w:pPr>
        <w:jc w:val="both"/>
        <w:rPr>
          <w:rFonts w:ascii="Arial Narrow" w:hAnsi="Arial Narrow" w:cs="Arial"/>
        </w:rPr>
      </w:pPr>
      <w:r>
        <w:rPr>
          <w:rFonts w:ascii="Arial Narrow" w:hAnsi="Arial Narrow" w:cs="Arial"/>
        </w:rPr>
        <w:t>Veuillez agréer, Madame/Monsieur</w:t>
      </w:r>
      <w:proofErr w:type="gramStart"/>
      <w:r>
        <w:rPr>
          <w:rFonts w:ascii="Arial Narrow" w:hAnsi="Arial Narrow" w:cs="Arial"/>
        </w:rPr>
        <w:t>……………..,</w:t>
      </w:r>
      <w:proofErr w:type="gramEnd"/>
      <w:r>
        <w:rPr>
          <w:rFonts w:ascii="Arial Narrow" w:hAnsi="Arial Narrow" w:cs="Arial"/>
        </w:rPr>
        <w:t xml:space="preserve"> l’expression de notre parfaite considération./-</w:t>
      </w:r>
    </w:p>
    <w:p w14:paraId="108141D6" w14:textId="77777777" w:rsidR="001C28B1" w:rsidRDefault="005B2254">
      <w:pPr>
        <w:jc w:val="both"/>
        <w:rPr>
          <w:rFonts w:ascii="Arial Narrow" w:hAnsi="Arial Narrow" w:cs="Arial"/>
        </w:rPr>
      </w:pPr>
      <w:r>
        <w:rPr>
          <w:rFonts w:ascii="Arial Narrow" w:hAnsi="Arial Narrow" w:cs="Arial"/>
        </w:rPr>
        <w:t xml:space="preserve">                                                 </w:t>
      </w:r>
    </w:p>
    <w:p w14:paraId="49C77553" w14:textId="77777777" w:rsidR="001C28B1" w:rsidRDefault="001C28B1">
      <w:pPr>
        <w:jc w:val="both"/>
        <w:rPr>
          <w:rFonts w:ascii="Arial Narrow" w:hAnsi="Arial Narrow" w:cs="Arial"/>
        </w:rPr>
      </w:pPr>
    </w:p>
    <w:p w14:paraId="03ECCF0B" w14:textId="77777777" w:rsidR="001C28B1" w:rsidRDefault="005B2254">
      <w:pPr>
        <w:jc w:val="both"/>
        <w:rPr>
          <w:rFonts w:ascii="Arial Narrow" w:hAnsi="Arial Narrow" w:cs="Arial"/>
        </w:rPr>
      </w:pPr>
      <w:r>
        <w:rPr>
          <w:rFonts w:ascii="Arial Narrow" w:hAnsi="Arial Narrow" w:cs="Arial"/>
        </w:rPr>
        <w:t xml:space="preserve">                                                                                            Signature du représentant habilité</w:t>
      </w:r>
    </w:p>
    <w:p w14:paraId="2ECF7CF7" w14:textId="77777777" w:rsidR="001C28B1" w:rsidRDefault="005B2254">
      <w:pPr>
        <w:jc w:val="both"/>
        <w:rPr>
          <w:rFonts w:ascii="Arial Narrow" w:hAnsi="Arial Narrow" w:cs="Arial"/>
        </w:rPr>
      </w:pPr>
      <w:r>
        <w:rPr>
          <w:rFonts w:ascii="Arial Narrow" w:hAnsi="Arial Narrow" w:cs="Arial"/>
        </w:rPr>
        <w:t xml:space="preserve">                                                                                                  : Nom et titre du signataire :</w:t>
      </w:r>
      <w:r>
        <w:rPr>
          <w:rFonts w:ascii="Arial Narrow" w:hAnsi="Arial Narrow" w:cs="Arial"/>
        </w:rPr>
        <w:br/>
      </w:r>
    </w:p>
    <w:p w14:paraId="68F9CA66" w14:textId="77777777" w:rsidR="001C28B1" w:rsidRDefault="001C28B1">
      <w:pPr>
        <w:jc w:val="both"/>
        <w:rPr>
          <w:rFonts w:ascii="Arial Narrow" w:hAnsi="Arial Narrow" w:cs="Arial"/>
        </w:rPr>
      </w:pPr>
    </w:p>
    <w:p w14:paraId="51D68D82" w14:textId="77777777" w:rsidR="001C28B1" w:rsidRDefault="005B2254">
      <w:pPr>
        <w:jc w:val="both"/>
        <w:rPr>
          <w:rFonts w:ascii="Arial Narrow" w:hAnsi="Arial Narrow" w:cs="Arial"/>
        </w:rPr>
      </w:pPr>
      <w:r>
        <w:rPr>
          <w:rFonts w:ascii="Arial Narrow" w:hAnsi="Arial Narrow" w:cs="Arial"/>
        </w:rPr>
        <w:t>Nom du Candidat : Adresse</w:t>
      </w:r>
    </w:p>
    <w:p w14:paraId="2EFFA7FE" w14:textId="77777777" w:rsidR="001C28B1" w:rsidRDefault="001C28B1">
      <w:pPr>
        <w:jc w:val="both"/>
        <w:rPr>
          <w:rFonts w:ascii="Arial Narrow" w:hAnsi="Arial Narrow" w:cs="Arial"/>
        </w:rPr>
      </w:pPr>
    </w:p>
    <w:p w14:paraId="20DC871A" w14:textId="77777777" w:rsidR="001C28B1" w:rsidRDefault="001C28B1">
      <w:pPr>
        <w:jc w:val="both"/>
        <w:rPr>
          <w:rFonts w:ascii="Arial Narrow" w:hAnsi="Arial Narrow" w:cs="Arial"/>
        </w:rPr>
      </w:pPr>
    </w:p>
    <w:p w14:paraId="4737C364" w14:textId="77777777" w:rsidR="001C28B1" w:rsidRDefault="001C28B1">
      <w:pPr>
        <w:jc w:val="both"/>
        <w:rPr>
          <w:rFonts w:ascii="Arial Narrow" w:hAnsi="Arial Narrow" w:cs="Arial"/>
        </w:rPr>
      </w:pPr>
    </w:p>
    <w:p w14:paraId="414FB017" w14:textId="77777777" w:rsidR="001C28B1" w:rsidRDefault="001C28B1">
      <w:pPr>
        <w:jc w:val="both"/>
        <w:rPr>
          <w:rFonts w:ascii="Arial Narrow" w:hAnsi="Arial Narrow" w:cs="Arial"/>
        </w:rPr>
      </w:pPr>
    </w:p>
    <w:p w14:paraId="29233740" w14:textId="77777777" w:rsidR="001C28B1" w:rsidRDefault="001C28B1">
      <w:pPr>
        <w:jc w:val="both"/>
        <w:rPr>
          <w:rFonts w:ascii="Arial Narrow" w:hAnsi="Arial Narrow" w:cs="Arial"/>
        </w:rPr>
      </w:pPr>
    </w:p>
    <w:p w14:paraId="470B645F" w14:textId="77777777" w:rsidR="001C28B1" w:rsidRDefault="001C28B1">
      <w:pPr>
        <w:jc w:val="both"/>
        <w:rPr>
          <w:rFonts w:ascii="Arial Narrow" w:hAnsi="Arial Narrow" w:cs="Arial"/>
        </w:rPr>
      </w:pPr>
    </w:p>
    <w:p w14:paraId="1B166D5A" w14:textId="77777777" w:rsidR="001C28B1" w:rsidRDefault="001C28B1">
      <w:pPr>
        <w:jc w:val="both"/>
        <w:rPr>
          <w:rFonts w:ascii="Arial Narrow" w:hAnsi="Arial Narrow" w:cs="Arial"/>
        </w:rPr>
      </w:pPr>
    </w:p>
    <w:p w14:paraId="466DCB32" w14:textId="77777777" w:rsidR="001C28B1" w:rsidRDefault="001C28B1">
      <w:pPr>
        <w:jc w:val="both"/>
        <w:rPr>
          <w:rFonts w:ascii="Arial Narrow" w:hAnsi="Arial Narrow" w:cs="Arial"/>
        </w:rPr>
      </w:pPr>
    </w:p>
    <w:p w14:paraId="7D190B29" w14:textId="77777777" w:rsidR="001C28B1" w:rsidRDefault="001C28B1">
      <w:pPr>
        <w:jc w:val="both"/>
        <w:rPr>
          <w:rFonts w:ascii="Arial Narrow" w:hAnsi="Arial Narrow" w:cs="Arial"/>
        </w:rPr>
      </w:pPr>
    </w:p>
    <w:p w14:paraId="44CE2778" w14:textId="77777777" w:rsidR="001C28B1" w:rsidRDefault="001C28B1">
      <w:pPr>
        <w:jc w:val="both"/>
        <w:rPr>
          <w:rFonts w:ascii="Arial Narrow" w:hAnsi="Arial Narrow" w:cs="Arial"/>
        </w:rPr>
      </w:pPr>
    </w:p>
    <w:p w14:paraId="33CCFEEF" w14:textId="77777777" w:rsidR="001C28B1" w:rsidRDefault="001C28B1">
      <w:pPr>
        <w:jc w:val="both"/>
        <w:rPr>
          <w:rFonts w:ascii="Arial Narrow" w:hAnsi="Arial Narrow" w:cs="Arial"/>
        </w:rPr>
      </w:pPr>
    </w:p>
    <w:p w14:paraId="5A5CF695" w14:textId="77777777" w:rsidR="001C28B1" w:rsidRDefault="001C28B1">
      <w:pPr>
        <w:jc w:val="both"/>
        <w:rPr>
          <w:rFonts w:ascii="Arial Narrow" w:hAnsi="Arial Narrow" w:cs="Arial"/>
        </w:rPr>
      </w:pPr>
    </w:p>
    <w:p w14:paraId="3B6C9137" w14:textId="77777777" w:rsidR="001C28B1" w:rsidRDefault="001C28B1">
      <w:pPr>
        <w:jc w:val="both"/>
        <w:rPr>
          <w:rFonts w:ascii="Arial Narrow" w:hAnsi="Arial Narrow" w:cs="Arial"/>
        </w:rPr>
      </w:pPr>
    </w:p>
    <w:p w14:paraId="4F0BB1B6" w14:textId="77777777" w:rsidR="001C28B1" w:rsidRDefault="001C28B1">
      <w:pPr>
        <w:jc w:val="both"/>
        <w:rPr>
          <w:rFonts w:ascii="Arial Narrow" w:hAnsi="Arial Narrow" w:cs="Arial"/>
        </w:rPr>
      </w:pPr>
    </w:p>
    <w:p w14:paraId="0EAD7EF1" w14:textId="77777777" w:rsidR="001C28B1" w:rsidRDefault="001C28B1">
      <w:pPr>
        <w:jc w:val="both"/>
        <w:rPr>
          <w:rFonts w:ascii="Arial Narrow" w:hAnsi="Arial Narrow" w:cs="Arial"/>
        </w:rPr>
      </w:pPr>
    </w:p>
    <w:p w14:paraId="30EBA5A4" w14:textId="77777777" w:rsidR="001C28B1" w:rsidRDefault="001C28B1">
      <w:pPr>
        <w:jc w:val="both"/>
        <w:rPr>
          <w:rFonts w:ascii="Arial Narrow" w:hAnsi="Arial Narrow" w:cs="Arial"/>
        </w:rPr>
      </w:pPr>
    </w:p>
    <w:p w14:paraId="5B3E3FFF" w14:textId="77777777" w:rsidR="001C28B1" w:rsidRDefault="001C28B1">
      <w:pPr>
        <w:jc w:val="both"/>
        <w:rPr>
          <w:rFonts w:ascii="Arial Narrow" w:hAnsi="Arial Narrow" w:cs="Arial"/>
        </w:rPr>
      </w:pPr>
    </w:p>
    <w:p w14:paraId="7E29F50C" w14:textId="77777777" w:rsidR="001C28B1" w:rsidRDefault="001C28B1">
      <w:pPr>
        <w:jc w:val="both"/>
        <w:rPr>
          <w:rFonts w:ascii="Arial Narrow" w:hAnsi="Arial Narrow" w:cs="Arial"/>
        </w:rPr>
      </w:pPr>
    </w:p>
    <w:p w14:paraId="2AAABE47" w14:textId="77777777" w:rsidR="001C28B1" w:rsidRDefault="001C28B1">
      <w:pPr>
        <w:jc w:val="both"/>
        <w:rPr>
          <w:rFonts w:ascii="Arial Narrow" w:hAnsi="Arial Narrow" w:cs="Arial"/>
        </w:rPr>
      </w:pPr>
    </w:p>
    <w:p w14:paraId="73527970" w14:textId="77777777" w:rsidR="001C28B1" w:rsidRDefault="001C28B1">
      <w:pPr>
        <w:jc w:val="both"/>
        <w:rPr>
          <w:rFonts w:ascii="Arial Narrow" w:hAnsi="Arial Narrow" w:cs="Arial"/>
        </w:rPr>
      </w:pPr>
    </w:p>
    <w:p w14:paraId="3E09C11D" w14:textId="77777777" w:rsidR="001C28B1" w:rsidRDefault="001C28B1">
      <w:pPr>
        <w:jc w:val="both"/>
        <w:rPr>
          <w:rFonts w:ascii="Arial Narrow" w:hAnsi="Arial Narrow" w:cs="Arial"/>
        </w:rPr>
      </w:pPr>
    </w:p>
    <w:p w14:paraId="17424017" w14:textId="77777777" w:rsidR="001C28B1" w:rsidRDefault="001C28B1">
      <w:pPr>
        <w:jc w:val="both"/>
        <w:rPr>
          <w:rFonts w:ascii="Arial Narrow" w:hAnsi="Arial Narrow" w:cs="Arial"/>
        </w:rPr>
      </w:pPr>
    </w:p>
    <w:p w14:paraId="63A181ED" w14:textId="77777777" w:rsidR="001C28B1" w:rsidRDefault="001C28B1">
      <w:pPr>
        <w:jc w:val="both"/>
        <w:rPr>
          <w:rFonts w:ascii="Arial Narrow" w:hAnsi="Arial Narrow" w:cs="Arial"/>
        </w:rPr>
      </w:pPr>
    </w:p>
    <w:p w14:paraId="46025D8E" w14:textId="77777777" w:rsidR="001C28B1" w:rsidRDefault="001C28B1">
      <w:pPr>
        <w:jc w:val="both"/>
        <w:rPr>
          <w:rFonts w:ascii="Arial Narrow" w:hAnsi="Arial Narrow" w:cs="Arial"/>
        </w:rPr>
      </w:pPr>
    </w:p>
    <w:p w14:paraId="63CBDF1C" w14:textId="77777777" w:rsidR="001C28B1" w:rsidRDefault="001C28B1">
      <w:pPr>
        <w:jc w:val="both"/>
        <w:rPr>
          <w:rFonts w:ascii="Arial Narrow" w:hAnsi="Arial Narrow" w:cs="Arial"/>
        </w:rPr>
      </w:pPr>
    </w:p>
    <w:p w14:paraId="1F3B1CCD" w14:textId="77777777" w:rsidR="001C28B1" w:rsidRDefault="005B2254">
      <w:pPr>
        <w:jc w:val="both"/>
        <w:rPr>
          <w:rFonts w:ascii="Arial Narrow" w:hAnsi="Arial Narrow" w:cs="Arial"/>
          <w:b/>
        </w:rPr>
      </w:pPr>
      <w:r>
        <w:rPr>
          <w:rFonts w:ascii="Arial Narrow" w:hAnsi="Arial Narrow" w:cs="Arial"/>
          <w:b/>
        </w:rPr>
        <w:t>ANNEXE N ° 8 : MODÈLE DE CADRE DU PLANNING</w:t>
      </w:r>
    </w:p>
    <w:p w14:paraId="39CC9FF7" w14:textId="77777777" w:rsidR="001C28B1" w:rsidRDefault="001C28B1">
      <w:pPr>
        <w:jc w:val="both"/>
        <w:rPr>
          <w:rFonts w:ascii="Arial Narrow" w:hAnsi="Arial Narrow" w:cs="Arial"/>
        </w:rPr>
      </w:pPr>
    </w:p>
    <w:p w14:paraId="7A21A91C" w14:textId="77777777" w:rsidR="001C28B1" w:rsidRDefault="001C28B1">
      <w:pPr>
        <w:jc w:val="both"/>
        <w:rPr>
          <w:rFonts w:ascii="Arial Narrow" w:hAnsi="Arial Narrow" w:cs="Arial"/>
        </w:rPr>
      </w:pPr>
    </w:p>
    <w:p w14:paraId="786183F7" w14:textId="77777777" w:rsidR="001C28B1" w:rsidRDefault="005B2254">
      <w:pPr>
        <w:jc w:val="both"/>
        <w:rPr>
          <w:rFonts w:ascii="Arial Narrow" w:hAnsi="Arial Narrow" w:cs="Arial"/>
        </w:rPr>
      </w:pPr>
      <w:r>
        <w:rPr>
          <w:rFonts w:ascii="Arial Narrow" w:hAnsi="Arial Narrow" w:cs="Arial"/>
        </w:rPr>
        <w:t>NOTE SUR LA PRÉSENTATION DES PLANNINGS</w:t>
      </w:r>
    </w:p>
    <w:p w14:paraId="5010910B" w14:textId="77777777" w:rsidR="001C28B1" w:rsidRDefault="001C28B1">
      <w:pPr>
        <w:jc w:val="both"/>
        <w:rPr>
          <w:rFonts w:ascii="Arial Narrow" w:hAnsi="Arial Narrow" w:cs="Arial"/>
        </w:rPr>
      </w:pPr>
    </w:p>
    <w:p w14:paraId="269925A5" w14:textId="77777777" w:rsidR="001C28B1" w:rsidRDefault="005B2254">
      <w:pPr>
        <w:spacing w:line="360" w:lineRule="auto"/>
        <w:jc w:val="both"/>
        <w:rPr>
          <w:rFonts w:ascii="Arial Narrow" w:hAnsi="Arial Narrow" w:cs="Arial"/>
        </w:rPr>
      </w:pPr>
      <w:r>
        <w:rPr>
          <w:rFonts w:ascii="Arial Narrow" w:hAnsi="Arial Narrow" w:cs="Arial"/>
        </w:rPr>
        <w:t>Les quantités, les rendements journaliers, la durée d’exécution des travaux et les ralentissements voire, les interruptions, devront ressortir clairement des plannings.</w:t>
      </w:r>
    </w:p>
    <w:p w14:paraId="5C45EBD4" w14:textId="77777777" w:rsidR="001C28B1" w:rsidRDefault="005B2254">
      <w:pPr>
        <w:spacing w:line="360" w:lineRule="auto"/>
        <w:jc w:val="both"/>
        <w:rPr>
          <w:rFonts w:ascii="Arial Narrow" w:hAnsi="Arial Narrow" w:cs="Arial"/>
        </w:rPr>
      </w:pPr>
      <w:r>
        <w:rPr>
          <w:rFonts w:ascii="Arial Narrow" w:hAnsi="Arial Narrow" w:cs="Arial"/>
        </w:rPr>
        <w:t xml:space="preserve">Le planning financier qui découle du planning des travaux devra indiquer mois par mois, les et montants </w:t>
      </w:r>
    </w:p>
    <w:p w14:paraId="01750966" w14:textId="77777777" w:rsidR="001C28B1" w:rsidRDefault="005B2254">
      <w:pPr>
        <w:spacing w:line="360" w:lineRule="auto"/>
        <w:jc w:val="both"/>
        <w:rPr>
          <w:rFonts w:ascii="Arial Narrow" w:hAnsi="Arial Narrow" w:cs="Arial"/>
        </w:rPr>
      </w:pPr>
      <w:r>
        <w:rPr>
          <w:rFonts w:ascii="Arial Narrow" w:hAnsi="Arial Narrow" w:cs="Arial"/>
        </w:rPr>
        <w:t>Prévisionnels des décomptes de travaux par poste et cumulés, en tenant compte de l’incidence des saisons de pluies, pour la solution de base et éventuellement la solution variante.</w:t>
      </w:r>
    </w:p>
    <w:p w14:paraId="01F63852" w14:textId="77777777" w:rsidR="001C28B1" w:rsidRDefault="001C28B1">
      <w:pPr>
        <w:jc w:val="both"/>
        <w:rPr>
          <w:rFonts w:ascii="Arial Narrow" w:hAnsi="Arial Narrow" w:cs="Arial"/>
        </w:rPr>
      </w:pPr>
    </w:p>
    <w:p w14:paraId="5DDB3FFC" w14:textId="77777777" w:rsidR="001C28B1" w:rsidRDefault="005B2254">
      <w:pPr>
        <w:jc w:val="both"/>
        <w:rPr>
          <w:rFonts w:ascii="Arial Narrow" w:hAnsi="Arial Narrow" w:cs="Arial"/>
        </w:rPr>
      </w:pPr>
      <w:r>
        <w:rPr>
          <w:rFonts w:ascii="Arial Narrow" w:hAnsi="Arial Narrow" w:cs="Arial"/>
        </w:rPr>
        <w:t>[Les cadres des plannings à préparer et insérer dans le Dossier d’Appel d’Offres par le Maître d’Ouvrage]</w:t>
      </w:r>
    </w:p>
    <w:p w14:paraId="3F32939A" w14:textId="77777777" w:rsidR="001C28B1" w:rsidRDefault="001C28B1">
      <w:pPr>
        <w:jc w:val="both"/>
        <w:rPr>
          <w:rFonts w:ascii="Arial Narrow" w:hAnsi="Arial Narrow" w:cs="Arial"/>
        </w:rPr>
      </w:pPr>
    </w:p>
    <w:p w14:paraId="12555F81" w14:textId="77777777" w:rsidR="001C28B1" w:rsidRDefault="005B2254">
      <w:pPr>
        <w:jc w:val="both"/>
        <w:rPr>
          <w:rFonts w:ascii="Arial Narrow" w:hAnsi="Arial Narrow"/>
        </w:rPr>
      </w:pPr>
      <w:r>
        <w:rPr>
          <w:rFonts w:ascii="Arial Narrow" w:hAnsi="Arial Narrow"/>
        </w:rPr>
        <w:t xml:space="preserve">CALENDRIER DES ACTIVITES (PROGRAMME DE TRAVAIL) </w:t>
      </w:r>
    </w:p>
    <w:p w14:paraId="703D8232" w14:textId="77777777" w:rsidR="001C28B1" w:rsidRDefault="001C28B1">
      <w:pPr>
        <w:jc w:val="both"/>
        <w:rPr>
          <w:rFonts w:ascii="Arial Narrow" w:hAnsi="Arial Narrow"/>
        </w:rPr>
      </w:pPr>
    </w:p>
    <w:p w14:paraId="02B8AA0F" w14:textId="77777777" w:rsidR="001C28B1" w:rsidRDefault="005B2254">
      <w:pPr>
        <w:jc w:val="both"/>
        <w:rPr>
          <w:rFonts w:ascii="Arial Narrow" w:hAnsi="Arial Narrow" w:cs="Arial"/>
        </w:rPr>
      </w:pPr>
      <w:r>
        <w:rPr>
          <w:rFonts w:ascii="Arial Narrow" w:hAnsi="Arial Narrow"/>
        </w:rPr>
        <w:t>A. Préciser la nature de l’activité</w:t>
      </w:r>
    </w:p>
    <w:p w14:paraId="0160B887" w14:textId="77777777" w:rsidR="001C28B1" w:rsidRDefault="001C28B1">
      <w:pPr>
        <w:jc w:val="both"/>
        <w:rPr>
          <w:rFonts w:ascii="Arial Narrow" w:hAnsi="Arial Narrow" w:cs="Arial"/>
        </w:rPr>
      </w:pPr>
    </w:p>
    <w:tbl>
      <w:tblPr>
        <w:tblStyle w:val="Grilledutableau"/>
        <w:tblW w:w="8597" w:type="dxa"/>
        <w:jc w:val="center"/>
        <w:tblLayout w:type="fixed"/>
        <w:tblLook w:val="04A0" w:firstRow="1" w:lastRow="0" w:firstColumn="1" w:lastColumn="0" w:noHBand="0" w:noVBand="1"/>
      </w:tblPr>
      <w:tblGrid>
        <w:gridCol w:w="2671"/>
        <w:gridCol w:w="429"/>
        <w:gridCol w:w="429"/>
        <w:gridCol w:w="431"/>
        <w:gridCol w:w="430"/>
        <w:gridCol w:w="429"/>
        <w:gridCol w:w="430"/>
        <w:gridCol w:w="429"/>
        <w:gridCol w:w="431"/>
        <w:gridCol w:w="428"/>
        <w:gridCol w:w="431"/>
        <w:gridCol w:w="429"/>
        <w:gridCol w:w="431"/>
        <w:gridCol w:w="533"/>
        <w:gridCol w:w="236"/>
      </w:tblGrid>
      <w:tr w:rsidR="001C28B1" w14:paraId="6932E065" w14:textId="77777777">
        <w:trPr>
          <w:trHeight w:val="462"/>
          <w:jc w:val="center"/>
        </w:trPr>
        <w:tc>
          <w:tcPr>
            <w:tcW w:w="2779" w:type="dxa"/>
          </w:tcPr>
          <w:p w14:paraId="7693B390" w14:textId="77777777" w:rsidR="001C28B1" w:rsidRDefault="001C28B1">
            <w:pPr>
              <w:widowControl w:val="0"/>
              <w:jc w:val="both"/>
              <w:rPr>
                <w:rFonts w:ascii="Arial Narrow" w:hAnsi="Arial Narrow" w:cs="Arial"/>
              </w:rPr>
            </w:pPr>
          </w:p>
        </w:tc>
        <w:tc>
          <w:tcPr>
            <w:tcW w:w="5818" w:type="dxa"/>
            <w:gridSpan w:val="14"/>
          </w:tcPr>
          <w:p w14:paraId="1B5C85B5" w14:textId="77777777" w:rsidR="001C28B1" w:rsidRDefault="001C28B1">
            <w:pPr>
              <w:widowControl w:val="0"/>
              <w:jc w:val="both"/>
              <w:rPr>
                <w:rFonts w:ascii="Arial Narrow" w:hAnsi="Arial Narrow"/>
                <w:b/>
                <w:sz w:val="10"/>
                <w:szCs w:val="10"/>
              </w:rPr>
            </w:pPr>
          </w:p>
          <w:p w14:paraId="478234DD" w14:textId="77777777" w:rsidR="001C28B1" w:rsidRDefault="005B2254">
            <w:pPr>
              <w:widowControl w:val="0"/>
              <w:jc w:val="both"/>
              <w:rPr>
                <w:rFonts w:ascii="Arial Narrow" w:hAnsi="Arial Narrow" w:cs="Arial"/>
                <w:b/>
              </w:rPr>
            </w:pPr>
            <w:r>
              <w:rPr>
                <w:rFonts w:ascii="Arial Narrow" w:hAnsi="Arial Narrow"/>
                <w:b/>
              </w:rPr>
              <w:t>[Mois ou semaines à compter du début de la mission]</w:t>
            </w:r>
          </w:p>
        </w:tc>
      </w:tr>
      <w:tr w:rsidR="001C28B1" w14:paraId="06C68BDB" w14:textId="77777777">
        <w:trPr>
          <w:trHeight w:val="443"/>
          <w:jc w:val="center"/>
        </w:trPr>
        <w:tc>
          <w:tcPr>
            <w:tcW w:w="2779" w:type="dxa"/>
          </w:tcPr>
          <w:p w14:paraId="5FD761EC" w14:textId="77777777" w:rsidR="001C28B1" w:rsidRDefault="001C28B1">
            <w:pPr>
              <w:widowControl w:val="0"/>
              <w:jc w:val="both"/>
              <w:rPr>
                <w:rFonts w:ascii="Arial Narrow" w:hAnsi="Arial Narrow" w:cs="Arial"/>
              </w:rPr>
            </w:pPr>
          </w:p>
        </w:tc>
        <w:tc>
          <w:tcPr>
            <w:tcW w:w="437" w:type="dxa"/>
          </w:tcPr>
          <w:p w14:paraId="64D495C4" w14:textId="77777777" w:rsidR="001C28B1" w:rsidRDefault="001C28B1">
            <w:pPr>
              <w:widowControl w:val="0"/>
              <w:jc w:val="both"/>
              <w:rPr>
                <w:rFonts w:ascii="Arial Narrow" w:hAnsi="Arial Narrow" w:cs="Arial"/>
              </w:rPr>
            </w:pPr>
          </w:p>
        </w:tc>
        <w:tc>
          <w:tcPr>
            <w:tcW w:w="437" w:type="dxa"/>
          </w:tcPr>
          <w:p w14:paraId="4A8263C8" w14:textId="77777777" w:rsidR="001C28B1" w:rsidRDefault="001C28B1">
            <w:pPr>
              <w:widowControl w:val="0"/>
              <w:jc w:val="both"/>
              <w:rPr>
                <w:rFonts w:ascii="Arial Narrow" w:hAnsi="Arial Narrow" w:cs="Arial"/>
              </w:rPr>
            </w:pPr>
          </w:p>
        </w:tc>
        <w:tc>
          <w:tcPr>
            <w:tcW w:w="440" w:type="dxa"/>
          </w:tcPr>
          <w:p w14:paraId="073AD8DC" w14:textId="77777777" w:rsidR="001C28B1" w:rsidRDefault="001C28B1">
            <w:pPr>
              <w:widowControl w:val="0"/>
              <w:jc w:val="both"/>
              <w:rPr>
                <w:rFonts w:ascii="Arial Narrow" w:hAnsi="Arial Narrow" w:cs="Arial"/>
              </w:rPr>
            </w:pPr>
          </w:p>
        </w:tc>
        <w:tc>
          <w:tcPr>
            <w:tcW w:w="439" w:type="dxa"/>
          </w:tcPr>
          <w:p w14:paraId="779E244B" w14:textId="77777777" w:rsidR="001C28B1" w:rsidRDefault="001C28B1">
            <w:pPr>
              <w:widowControl w:val="0"/>
              <w:jc w:val="both"/>
              <w:rPr>
                <w:rFonts w:ascii="Arial Narrow" w:hAnsi="Arial Narrow" w:cs="Arial"/>
              </w:rPr>
            </w:pPr>
          </w:p>
        </w:tc>
        <w:tc>
          <w:tcPr>
            <w:tcW w:w="437" w:type="dxa"/>
          </w:tcPr>
          <w:p w14:paraId="08E3502E" w14:textId="77777777" w:rsidR="001C28B1" w:rsidRDefault="001C28B1">
            <w:pPr>
              <w:widowControl w:val="0"/>
              <w:jc w:val="both"/>
              <w:rPr>
                <w:rFonts w:ascii="Arial Narrow" w:hAnsi="Arial Narrow" w:cs="Arial"/>
              </w:rPr>
            </w:pPr>
          </w:p>
        </w:tc>
        <w:tc>
          <w:tcPr>
            <w:tcW w:w="439" w:type="dxa"/>
          </w:tcPr>
          <w:p w14:paraId="13879CCD" w14:textId="77777777" w:rsidR="001C28B1" w:rsidRDefault="001C28B1">
            <w:pPr>
              <w:widowControl w:val="0"/>
              <w:jc w:val="both"/>
              <w:rPr>
                <w:rFonts w:ascii="Arial Narrow" w:hAnsi="Arial Narrow" w:cs="Arial"/>
              </w:rPr>
            </w:pPr>
          </w:p>
        </w:tc>
        <w:tc>
          <w:tcPr>
            <w:tcW w:w="437" w:type="dxa"/>
          </w:tcPr>
          <w:p w14:paraId="54971EC4" w14:textId="77777777" w:rsidR="001C28B1" w:rsidRDefault="001C28B1">
            <w:pPr>
              <w:widowControl w:val="0"/>
              <w:jc w:val="both"/>
              <w:rPr>
                <w:rFonts w:ascii="Arial Narrow" w:hAnsi="Arial Narrow" w:cs="Arial"/>
              </w:rPr>
            </w:pPr>
          </w:p>
        </w:tc>
        <w:tc>
          <w:tcPr>
            <w:tcW w:w="440" w:type="dxa"/>
          </w:tcPr>
          <w:p w14:paraId="44842B2E" w14:textId="77777777" w:rsidR="001C28B1" w:rsidRDefault="001C28B1">
            <w:pPr>
              <w:widowControl w:val="0"/>
              <w:jc w:val="both"/>
              <w:rPr>
                <w:rFonts w:ascii="Arial Narrow" w:hAnsi="Arial Narrow" w:cs="Arial"/>
              </w:rPr>
            </w:pPr>
          </w:p>
        </w:tc>
        <w:tc>
          <w:tcPr>
            <w:tcW w:w="436" w:type="dxa"/>
          </w:tcPr>
          <w:p w14:paraId="1D7965B8" w14:textId="77777777" w:rsidR="001C28B1" w:rsidRDefault="001C28B1">
            <w:pPr>
              <w:widowControl w:val="0"/>
              <w:jc w:val="both"/>
              <w:rPr>
                <w:rFonts w:ascii="Arial Narrow" w:hAnsi="Arial Narrow" w:cs="Arial"/>
              </w:rPr>
            </w:pPr>
          </w:p>
        </w:tc>
        <w:tc>
          <w:tcPr>
            <w:tcW w:w="440" w:type="dxa"/>
          </w:tcPr>
          <w:p w14:paraId="55400DCC" w14:textId="77777777" w:rsidR="001C28B1" w:rsidRDefault="001C28B1">
            <w:pPr>
              <w:widowControl w:val="0"/>
              <w:jc w:val="both"/>
              <w:rPr>
                <w:rFonts w:ascii="Arial Narrow" w:hAnsi="Arial Narrow" w:cs="Arial"/>
              </w:rPr>
            </w:pPr>
          </w:p>
        </w:tc>
        <w:tc>
          <w:tcPr>
            <w:tcW w:w="437" w:type="dxa"/>
          </w:tcPr>
          <w:p w14:paraId="155E2FAB" w14:textId="77777777" w:rsidR="001C28B1" w:rsidRDefault="001C28B1">
            <w:pPr>
              <w:widowControl w:val="0"/>
              <w:jc w:val="both"/>
              <w:rPr>
                <w:rFonts w:ascii="Arial Narrow" w:hAnsi="Arial Narrow" w:cs="Arial"/>
              </w:rPr>
            </w:pPr>
          </w:p>
        </w:tc>
        <w:tc>
          <w:tcPr>
            <w:tcW w:w="440" w:type="dxa"/>
          </w:tcPr>
          <w:p w14:paraId="59575D74" w14:textId="77777777" w:rsidR="001C28B1" w:rsidRDefault="001C28B1">
            <w:pPr>
              <w:widowControl w:val="0"/>
              <w:jc w:val="both"/>
              <w:rPr>
                <w:rFonts w:ascii="Arial Narrow" w:hAnsi="Arial Narrow" w:cs="Arial"/>
              </w:rPr>
            </w:pPr>
          </w:p>
        </w:tc>
        <w:tc>
          <w:tcPr>
            <w:tcW w:w="546" w:type="dxa"/>
          </w:tcPr>
          <w:p w14:paraId="07A91D09" w14:textId="77777777" w:rsidR="001C28B1" w:rsidRDefault="001C28B1">
            <w:pPr>
              <w:widowControl w:val="0"/>
              <w:jc w:val="both"/>
              <w:rPr>
                <w:rFonts w:ascii="Arial Narrow" w:hAnsi="Arial Narrow" w:cs="Arial"/>
              </w:rPr>
            </w:pPr>
          </w:p>
        </w:tc>
        <w:tc>
          <w:tcPr>
            <w:tcW w:w="13" w:type="dxa"/>
            <w:tcBorders>
              <w:top w:val="nil"/>
              <w:left w:val="nil"/>
              <w:bottom w:val="nil"/>
              <w:right w:val="nil"/>
            </w:tcBorders>
          </w:tcPr>
          <w:p w14:paraId="7DCB9957" w14:textId="77777777" w:rsidR="001C28B1" w:rsidRDefault="001C28B1">
            <w:pPr>
              <w:widowControl w:val="0"/>
            </w:pPr>
          </w:p>
        </w:tc>
      </w:tr>
      <w:tr w:rsidR="001C28B1" w14:paraId="78245A0C" w14:textId="77777777">
        <w:trPr>
          <w:trHeight w:val="421"/>
          <w:jc w:val="center"/>
        </w:trPr>
        <w:tc>
          <w:tcPr>
            <w:tcW w:w="2779" w:type="dxa"/>
          </w:tcPr>
          <w:p w14:paraId="09EFFDBE" w14:textId="77777777" w:rsidR="001C28B1" w:rsidRDefault="001C28B1">
            <w:pPr>
              <w:widowControl w:val="0"/>
              <w:jc w:val="both"/>
              <w:rPr>
                <w:rFonts w:ascii="Arial Narrow" w:hAnsi="Arial Narrow" w:cs="Arial"/>
              </w:rPr>
            </w:pPr>
          </w:p>
        </w:tc>
        <w:tc>
          <w:tcPr>
            <w:tcW w:w="437" w:type="dxa"/>
          </w:tcPr>
          <w:p w14:paraId="56E629CE" w14:textId="77777777" w:rsidR="001C28B1" w:rsidRDefault="001C28B1">
            <w:pPr>
              <w:widowControl w:val="0"/>
              <w:jc w:val="both"/>
              <w:rPr>
                <w:rFonts w:ascii="Arial Narrow" w:hAnsi="Arial Narrow" w:cs="Arial"/>
              </w:rPr>
            </w:pPr>
          </w:p>
        </w:tc>
        <w:tc>
          <w:tcPr>
            <w:tcW w:w="437" w:type="dxa"/>
          </w:tcPr>
          <w:p w14:paraId="56DE9E20" w14:textId="77777777" w:rsidR="001C28B1" w:rsidRDefault="001C28B1">
            <w:pPr>
              <w:widowControl w:val="0"/>
              <w:jc w:val="both"/>
              <w:rPr>
                <w:rFonts w:ascii="Arial Narrow" w:hAnsi="Arial Narrow" w:cs="Arial"/>
              </w:rPr>
            </w:pPr>
          </w:p>
        </w:tc>
        <w:tc>
          <w:tcPr>
            <w:tcW w:w="440" w:type="dxa"/>
          </w:tcPr>
          <w:p w14:paraId="356506BF" w14:textId="77777777" w:rsidR="001C28B1" w:rsidRDefault="001C28B1">
            <w:pPr>
              <w:widowControl w:val="0"/>
              <w:jc w:val="both"/>
              <w:rPr>
                <w:rFonts w:ascii="Arial Narrow" w:hAnsi="Arial Narrow" w:cs="Arial"/>
              </w:rPr>
            </w:pPr>
          </w:p>
        </w:tc>
        <w:tc>
          <w:tcPr>
            <w:tcW w:w="439" w:type="dxa"/>
          </w:tcPr>
          <w:p w14:paraId="7FC08E0C" w14:textId="77777777" w:rsidR="001C28B1" w:rsidRDefault="001C28B1">
            <w:pPr>
              <w:widowControl w:val="0"/>
              <w:jc w:val="both"/>
              <w:rPr>
                <w:rFonts w:ascii="Arial Narrow" w:hAnsi="Arial Narrow" w:cs="Arial"/>
              </w:rPr>
            </w:pPr>
          </w:p>
        </w:tc>
        <w:tc>
          <w:tcPr>
            <w:tcW w:w="437" w:type="dxa"/>
          </w:tcPr>
          <w:p w14:paraId="19165933" w14:textId="77777777" w:rsidR="001C28B1" w:rsidRDefault="001C28B1">
            <w:pPr>
              <w:widowControl w:val="0"/>
              <w:jc w:val="both"/>
              <w:rPr>
                <w:rFonts w:ascii="Arial Narrow" w:hAnsi="Arial Narrow" w:cs="Arial"/>
              </w:rPr>
            </w:pPr>
          </w:p>
        </w:tc>
        <w:tc>
          <w:tcPr>
            <w:tcW w:w="439" w:type="dxa"/>
          </w:tcPr>
          <w:p w14:paraId="0968B04E" w14:textId="77777777" w:rsidR="001C28B1" w:rsidRDefault="001C28B1">
            <w:pPr>
              <w:widowControl w:val="0"/>
              <w:jc w:val="both"/>
              <w:rPr>
                <w:rFonts w:ascii="Arial Narrow" w:hAnsi="Arial Narrow" w:cs="Arial"/>
              </w:rPr>
            </w:pPr>
          </w:p>
        </w:tc>
        <w:tc>
          <w:tcPr>
            <w:tcW w:w="437" w:type="dxa"/>
          </w:tcPr>
          <w:p w14:paraId="10404B59" w14:textId="77777777" w:rsidR="001C28B1" w:rsidRDefault="001C28B1">
            <w:pPr>
              <w:widowControl w:val="0"/>
              <w:jc w:val="both"/>
              <w:rPr>
                <w:rFonts w:ascii="Arial Narrow" w:hAnsi="Arial Narrow" w:cs="Arial"/>
              </w:rPr>
            </w:pPr>
          </w:p>
        </w:tc>
        <w:tc>
          <w:tcPr>
            <w:tcW w:w="440" w:type="dxa"/>
          </w:tcPr>
          <w:p w14:paraId="0D9752DA" w14:textId="77777777" w:rsidR="001C28B1" w:rsidRDefault="001C28B1">
            <w:pPr>
              <w:widowControl w:val="0"/>
              <w:jc w:val="both"/>
              <w:rPr>
                <w:rFonts w:ascii="Arial Narrow" w:hAnsi="Arial Narrow" w:cs="Arial"/>
              </w:rPr>
            </w:pPr>
          </w:p>
        </w:tc>
        <w:tc>
          <w:tcPr>
            <w:tcW w:w="436" w:type="dxa"/>
          </w:tcPr>
          <w:p w14:paraId="01522D8C" w14:textId="77777777" w:rsidR="001C28B1" w:rsidRDefault="001C28B1">
            <w:pPr>
              <w:widowControl w:val="0"/>
              <w:jc w:val="both"/>
              <w:rPr>
                <w:rFonts w:ascii="Arial Narrow" w:hAnsi="Arial Narrow" w:cs="Arial"/>
              </w:rPr>
            </w:pPr>
          </w:p>
        </w:tc>
        <w:tc>
          <w:tcPr>
            <w:tcW w:w="440" w:type="dxa"/>
          </w:tcPr>
          <w:p w14:paraId="48A9F7C0" w14:textId="77777777" w:rsidR="001C28B1" w:rsidRDefault="001C28B1">
            <w:pPr>
              <w:widowControl w:val="0"/>
              <w:jc w:val="both"/>
              <w:rPr>
                <w:rFonts w:ascii="Arial Narrow" w:hAnsi="Arial Narrow" w:cs="Arial"/>
              </w:rPr>
            </w:pPr>
          </w:p>
        </w:tc>
        <w:tc>
          <w:tcPr>
            <w:tcW w:w="437" w:type="dxa"/>
          </w:tcPr>
          <w:p w14:paraId="3B925AD1" w14:textId="77777777" w:rsidR="001C28B1" w:rsidRDefault="001C28B1">
            <w:pPr>
              <w:widowControl w:val="0"/>
              <w:jc w:val="both"/>
              <w:rPr>
                <w:rFonts w:ascii="Arial Narrow" w:hAnsi="Arial Narrow" w:cs="Arial"/>
              </w:rPr>
            </w:pPr>
          </w:p>
        </w:tc>
        <w:tc>
          <w:tcPr>
            <w:tcW w:w="440" w:type="dxa"/>
          </w:tcPr>
          <w:p w14:paraId="78B2CF9A" w14:textId="77777777" w:rsidR="001C28B1" w:rsidRDefault="001C28B1">
            <w:pPr>
              <w:widowControl w:val="0"/>
              <w:jc w:val="both"/>
              <w:rPr>
                <w:rFonts w:ascii="Arial Narrow" w:hAnsi="Arial Narrow" w:cs="Arial"/>
              </w:rPr>
            </w:pPr>
          </w:p>
        </w:tc>
        <w:tc>
          <w:tcPr>
            <w:tcW w:w="546" w:type="dxa"/>
          </w:tcPr>
          <w:p w14:paraId="7ED33250" w14:textId="77777777" w:rsidR="001C28B1" w:rsidRDefault="001C28B1">
            <w:pPr>
              <w:widowControl w:val="0"/>
              <w:jc w:val="both"/>
              <w:rPr>
                <w:rFonts w:ascii="Arial Narrow" w:hAnsi="Arial Narrow" w:cs="Arial"/>
              </w:rPr>
            </w:pPr>
          </w:p>
        </w:tc>
        <w:tc>
          <w:tcPr>
            <w:tcW w:w="13" w:type="dxa"/>
            <w:tcBorders>
              <w:top w:val="nil"/>
              <w:left w:val="nil"/>
              <w:bottom w:val="nil"/>
              <w:right w:val="nil"/>
            </w:tcBorders>
          </w:tcPr>
          <w:p w14:paraId="073E3282" w14:textId="77777777" w:rsidR="001C28B1" w:rsidRDefault="001C28B1">
            <w:pPr>
              <w:widowControl w:val="0"/>
            </w:pPr>
          </w:p>
        </w:tc>
      </w:tr>
      <w:tr w:rsidR="001C28B1" w14:paraId="2386868A" w14:textId="77777777">
        <w:trPr>
          <w:trHeight w:val="698"/>
          <w:jc w:val="center"/>
        </w:trPr>
        <w:tc>
          <w:tcPr>
            <w:tcW w:w="2779" w:type="dxa"/>
          </w:tcPr>
          <w:p w14:paraId="259F80BD" w14:textId="77777777" w:rsidR="001C28B1" w:rsidRDefault="001C28B1">
            <w:pPr>
              <w:widowControl w:val="0"/>
              <w:jc w:val="both"/>
              <w:rPr>
                <w:rFonts w:ascii="Arial Narrow" w:hAnsi="Arial Narrow" w:cs="Arial"/>
              </w:rPr>
            </w:pPr>
          </w:p>
        </w:tc>
        <w:tc>
          <w:tcPr>
            <w:tcW w:w="437" w:type="dxa"/>
          </w:tcPr>
          <w:p w14:paraId="731A883B" w14:textId="77777777" w:rsidR="001C28B1" w:rsidRDefault="001C28B1">
            <w:pPr>
              <w:widowControl w:val="0"/>
              <w:jc w:val="both"/>
              <w:rPr>
                <w:rFonts w:ascii="Arial Narrow" w:hAnsi="Arial Narrow" w:cs="Arial"/>
              </w:rPr>
            </w:pPr>
          </w:p>
        </w:tc>
        <w:tc>
          <w:tcPr>
            <w:tcW w:w="437" w:type="dxa"/>
          </w:tcPr>
          <w:p w14:paraId="5BE93AC4" w14:textId="77777777" w:rsidR="001C28B1" w:rsidRDefault="001C28B1">
            <w:pPr>
              <w:widowControl w:val="0"/>
              <w:jc w:val="both"/>
              <w:rPr>
                <w:rFonts w:ascii="Arial Narrow" w:hAnsi="Arial Narrow" w:cs="Arial"/>
              </w:rPr>
            </w:pPr>
          </w:p>
        </w:tc>
        <w:tc>
          <w:tcPr>
            <w:tcW w:w="440" w:type="dxa"/>
          </w:tcPr>
          <w:p w14:paraId="1D804A72" w14:textId="77777777" w:rsidR="001C28B1" w:rsidRDefault="001C28B1">
            <w:pPr>
              <w:widowControl w:val="0"/>
              <w:jc w:val="both"/>
              <w:rPr>
                <w:rFonts w:ascii="Arial Narrow" w:hAnsi="Arial Narrow" w:cs="Arial"/>
              </w:rPr>
            </w:pPr>
          </w:p>
        </w:tc>
        <w:tc>
          <w:tcPr>
            <w:tcW w:w="439" w:type="dxa"/>
          </w:tcPr>
          <w:p w14:paraId="5DB4B7B3" w14:textId="77777777" w:rsidR="001C28B1" w:rsidRDefault="001C28B1">
            <w:pPr>
              <w:widowControl w:val="0"/>
              <w:jc w:val="both"/>
              <w:rPr>
                <w:rFonts w:ascii="Arial Narrow" w:hAnsi="Arial Narrow" w:cs="Arial"/>
              </w:rPr>
            </w:pPr>
          </w:p>
        </w:tc>
        <w:tc>
          <w:tcPr>
            <w:tcW w:w="437" w:type="dxa"/>
          </w:tcPr>
          <w:p w14:paraId="78F84862" w14:textId="77777777" w:rsidR="001C28B1" w:rsidRDefault="001C28B1">
            <w:pPr>
              <w:widowControl w:val="0"/>
              <w:jc w:val="both"/>
              <w:rPr>
                <w:rFonts w:ascii="Arial Narrow" w:hAnsi="Arial Narrow" w:cs="Arial"/>
              </w:rPr>
            </w:pPr>
          </w:p>
        </w:tc>
        <w:tc>
          <w:tcPr>
            <w:tcW w:w="439" w:type="dxa"/>
          </w:tcPr>
          <w:p w14:paraId="67FDC931" w14:textId="77777777" w:rsidR="001C28B1" w:rsidRDefault="001C28B1">
            <w:pPr>
              <w:widowControl w:val="0"/>
              <w:jc w:val="both"/>
              <w:rPr>
                <w:rFonts w:ascii="Arial Narrow" w:hAnsi="Arial Narrow" w:cs="Arial"/>
              </w:rPr>
            </w:pPr>
          </w:p>
        </w:tc>
        <w:tc>
          <w:tcPr>
            <w:tcW w:w="437" w:type="dxa"/>
          </w:tcPr>
          <w:p w14:paraId="0E1C44BB" w14:textId="77777777" w:rsidR="001C28B1" w:rsidRDefault="001C28B1">
            <w:pPr>
              <w:widowControl w:val="0"/>
              <w:jc w:val="both"/>
              <w:rPr>
                <w:rFonts w:ascii="Arial Narrow" w:hAnsi="Arial Narrow" w:cs="Arial"/>
              </w:rPr>
            </w:pPr>
          </w:p>
        </w:tc>
        <w:tc>
          <w:tcPr>
            <w:tcW w:w="440" w:type="dxa"/>
          </w:tcPr>
          <w:p w14:paraId="6D856AEF" w14:textId="77777777" w:rsidR="001C28B1" w:rsidRDefault="001C28B1">
            <w:pPr>
              <w:widowControl w:val="0"/>
              <w:jc w:val="both"/>
              <w:rPr>
                <w:rFonts w:ascii="Arial Narrow" w:hAnsi="Arial Narrow" w:cs="Arial"/>
              </w:rPr>
            </w:pPr>
          </w:p>
        </w:tc>
        <w:tc>
          <w:tcPr>
            <w:tcW w:w="436" w:type="dxa"/>
          </w:tcPr>
          <w:p w14:paraId="32644B16" w14:textId="77777777" w:rsidR="001C28B1" w:rsidRDefault="001C28B1">
            <w:pPr>
              <w:widowControl w:val="0"/>
              <w:jc w:val="both"/>
              <w:rPr>
                <w:rFonts w:ascii="Arial Narrow" w:hAnsi="Arial Narrow" w:cs="Arial"/>
              </w:rPr>
            </w:pPr>
          </w:p>
        </w:tc>
        <w:tc>
          <w:tcPr>
            <w:tcW w:w="440" w:type="dxa"/>
          </w:tcPr>
          <w:p w14:paraId="4CA152FF" w14:textId="77777777" w:rsidR="001C28B1" w:rsidRDefault="001C28B1">
            <w:pPr>
              <w:widowControl w:val="0"/>
              <w:jc w:val="both"/>
              <w:rPr>
                <w:rFonts w:ascii="Arial Narrow" w:hAnsi="Arial Narrow" w:cs="Arial"/>
              </w:rPr>
            </w:pPr>
          </w:p>
        </w:tc>
        <w:tc>
          <w:tcPr>
            <w:tcW w:w="437" w:type="dxa"/>
          </w:tcPr>
          <w:p w14:paraId="63F9EFD4" w14:textId="77777777" w:rsidR="001C28B1" w:rsidRDefault="001C28B1">
            <w:pPr>
              <w:widowControl w:val="0"/>
              <w:jc w:val="both"/>
              <w:rPr>
                <w:rFonts w:ascii="Arial Narrow" w:hAnsi="Arial Narrow" w:cs="Arial"/>
              </w:rPr>
            </w:pPr>
          </w:p>
        </w:tc>
        <w:tc>
          <w:tcPr>
            <w:tcW w:w="440" w:type="dxa"/>
          </w:tcPr>
          <w:p w14:paraId="06728723" w14:textId="77777777" w:rsidR="001C28B1" w:rsidRDefault="001C28B1">
            <w:pPr>
              <w:widowControl w:val="0"/>
              <w:jc w:val="both"/>
              <w:rPr>
                <w:rFonts w:ascii="Arial Narrow" w:hAnsi="Arial Narrow" w:cs="Arial"/>
              </w:rPr>
            </w:pPr>
          </w:p>
        </w:tc>
        <w:tc>
          <w:tcPr>
            <w:tcW w:w="546" w:type="dxa"/>
          </w:tcPr>
          <w:p w14:paraId="72B70B80" w14:textId="77777777" w:rsidR="001C28B1" w:rsidRDefault="001C28B1">
            <w:pPr>
              <w:widowControl w:val="0"/>
              <w:jc w:val="both"/>
              <w:rPr>
                <w:rFonts w:ascii="Arial Narrow" w:hAnsi="Arial Narrow" w:cs="Arial"/>
              </w:rPr>
            </w:pPr>
          </w:p>
        </w:tc>
        <w:tc>
          <w:tcPr>
            <w:tcW w:w="13" w:type="dxa"/>
            <w:tcBorders>
              <w:top w:val="nil"/>
              <w:left w:val="nil"/>
              <w:bottom w:val="nil"/>
              <w:right w:val="nil"/>
            </w:tcBorders>
          </w:tcPr>
          <w:p w14:paraId="734119C5" w14:textId="77777777" w:rsidR="001C28B1" w:rsidRDefault="001C28B1">
            <w:pPr>
              <w:widowControl w:val="0"/>
            </w:pPr>
          </w:p>
        </w:tc>
      </w:tr>
      <w:tr w:rsidR="001C28B1" w14:paraId="4F013DF8" w14:textId="77777777">
        <w:trPr>
          <w:trHeight w:val="1105"/>
          <w:jc w:val="center"/>
        </w:trPr>
        <w:tc>
          <w:tcPr>
            <w:tcW w:w="2779" w:type="dxa"/>
          </w:tcPr>
          <w:p w14:paraId="7AE42C3A" w14:textId="77777777" w:rsidR="001C28B1" w:rsidRDefault="001C28B1">
            <w:pPr>
              <w:widowControl w:val="0"/>
              <w:jc w:val="both"/>
              <w:rPr>
                <w:rFonts w:ascii="Arial Narrow" w:hAnsi="Arial Narrow" w:cs="Arial"/>
              </w:rPr>
            </w:pPr>
          </w:p>
        </w:tc>
        <w:tc>
          <w:tcPr>
            <w:tcW w:w="437" w:type="dxa"/>
          </w:tcPr>
          <w:p w14:paraId="1E81B3F2" w14:textId="77777777" w:rsidR="001C28B1" w:rsidRDefault="001C28B1">
            <w:pPr>
              <w:widowControl w:val="0"/>
              <w:jc w:val="both"/>
              <w:rPr>
                <w:rFonts w:ascii="Arial Narrow" w:hAnsi="Arial Narrow" w:cs="Arial"/>
              </w:rPr>
            </w:pPr>
          </w:p>
        </w:tc>
        <w:tc>
          <w:tcPr>
            <w:tcW w:w="437" w:type="dxa"/>
          </w:tcPr>
          <w:p w14:paraId="70E0FC97" w14:textId="77777777" w:rsidR="001C28B1" w:rsidRDefault="001C28B1">
            <w:pPr>
              <w:widowControl w:val="0"/>
              <w:jc w:val="both"/>
              <w:rPr>
                <w:rFonts w:ascii="Arial Narrow" w:hAnsi="Arial Narrow" w:cs="Arial"/>
              </w:rPr>
            </w:pPr>
          </w:p>
        </w:tc>
        <w:tc>
          <w:tcPr>
            <w:tcW w:w="440" w:type="dxa"/>
          </w:tcPr>
          <w:p w14:paraId="0247171C" w14:textId="77777777" w:rsidR="001C28B1" w:rsidRDefault="001C28B1">
            <w:pPr>
              <w:widowControl w:val="0"/>
              <w:jc w:val="both"/>
              <w:rPr>
                <w:rFonts w:ascii="Arial Narrow" w:hAnsi="Arial Narrow" w:cs="Arial"/>
              </w:rPr>
            </w:pPr>
          </w:p>
        </w:tc>
        <w:tc>
          <w:tcPr>
            <w:tcW w:w="439" w:type="dxa"/>
          </w:tcPr>
          <w:p w14:paraId="7C4E3029" w14:textId="77777777" w:rsidR="001C28B1" w:rsidRDefault="001C28B1">
            <w:pPr>
              <w:widowControl w:val="0"/>
              <w:jc w:val="both"/>
              <w:rPr>
                <w:rFonts w:ascii="Arial Narrow" w:hAnsi="Arial Narrow" w:cs="Arial"/>
              </w:rPr>
            </w:pPr>
          </w:p>
        </w:tc>
        <w:tc>
          <w:tcPr>
            <w:tcW w:w="437" w:type="dxa"/>
          </w:tcPr>
          <w:p w14:paraId="5E9A8E6E" w14:textId="77777777" w:rsidR="001C28B1" w:rsidRDefault="001C28B1">
            <w:pPr>
              <w:widowControl w:val="0"/>
              <w:jc w:val="both"/>
              <w:rPr>
                <w:rFonts w:ascii="Arial Narrow" w:hAnsi="Arial Narrow" w:cs="Arial"/>
              </w:rPr>
            </w:pPr>
          </w:p>
        </w:tc>
        <w:tc>
          <w:tcPr>
            <w:tcW w:w="439" w:type="dxa"/>
          </w:tcPr>
          <w:p w14:paraId="6A56F457" w14:textId="77777777" w:rsidR="001C28B1" w:rsidRDefault="001C28B1">
            <w:pPr>
              <w:widowControl w:val="0"/>
              <w:jc w:val="both"/>
              <w:rPr>
                <w:rFonts w:ascii="Arial Narrow" w:hAnsi="Arial Narrow" w:cs="Arial"/>
              </w:rPr>
            </w:pPr>
          </w:p>
        </w:tc>
        <w:tc>
          <w:tcPr>
            <w:tcW w:w="437" w:type="dxa"/>
          </w:tcPr>
          <w:p w14:paraId="24E89A67" w14:textId="77777777" w:rsidR="001C28B1" w:rsidRDefault="001C28B1">
            <w:pPr>
              <w:widowControl w:val="0"/>
              <w:jc w:val="both"/>
              <w:rPr>
                <w:rFonts w:ascii="Arial Narrow" w:hAnsi="Arial Narrow" w:cs="Arial"/>
              </w:rPr>
            </w:pPr>
          </w:p>
        </w:tc>
        <w:tc>
          <w:tcPr>
            <w:tcW w:w="440" w:type="dxa"/>
          </w:tcPr>
          <w:p w14:paraId="0A78315F" w14:textId="77777777" w:rsidR="001C28B1" w:rsidRDefault="001C28B1">
            <w:pPr>
              <w:widowControl w:val="0"/>
              <w:jc w:val="both"/>
              <w:rPr>
                <w:rFonts w:ascii="Arial Narrow" w:hAnsi="Arial Narrow" w:cs="Arial"/>
              </w:rPr>
            </w:pPr>
          </w:p>
        </w:tc>
        <w:tc>
          <w:tcPr>
            <w:tcW w:w="436" w:type="dxa"/>
          </w:tcPr>
          <w:p w14:paraId="400AB5B8" w14:textId="77777777" w:rsidR="001C28B1" w:rsidRDefault="001C28B1">
            <w:pPr>
              <w:widowControl w:val="0"/>
              <w:jc w:val="both"/>
              <w:rPr>
                <w:rFonts w:ascii="Arial Narrow" w:hAnsi="Arial Narrow" w:cs="Arial"/>
              </w:rPr>
            </w:pPr>
          </w:p>
        </w:tc>
        <w:tc>
          <w:tcPr>
            <w:tcW w:w="440" w:type="dxa"/>
          </w:tcPr>
          <w:p w14:paraId="75EA3420" w14:textId="77777777" w:rsidR="001C28B1" w:rsidRDefault="001C28B1">
            <w:pPr>
              <w:widowControl w:val="0"/>
              <w:jc w:val="both"/>
              <w:rPr>
                <w:rFonts w:ascii="Arial Narrow" w:hAnsi="Arial Narrow" w:cs="Arial"/>
              </w:rPr>
            </w:pPr>
          </w:p>
        </w:tc>
        <w:tc>
          <w:tcPr>
            <w:tcW w:w="437" w:type="dxa"/>
          </w:tcPr>
          <w:p w14:paraId="34DE9920" w14:textId="77777777" w:rsidR="001C28B1" w:rsidRDefault="001C28B1">
            <w:pPr>
              <w:widowControl w:val="0"/>
              <w:jc w:val="both"/>
              <w:rPr>
                <w:rFonts w:ascii="Arial Narrow" w:hAnsi="Arial Narrow" w:cs="Arial"/>
              </w:rPr>
            </w:pPr>
          </w:p>
        </w:tc>
        <w:tc>
          <w:tcPr>
            <w:tcW w:w="440" w:type="dxa"/>
          </w:tcPr>
          <w:p w14:paraId="5AA530DF" w14:textId="77777777" w:rsidR="001C28B1" w:rsidRDefault="001C28B1">
            <w:pPr>
              <w:widowControl w:val="0"/>
              <w:jc w:val="both"/>
              <w:rPr>
                <w:rFonts w:ascii="Arial Narrow" w:hAnsi="Arial Narrow" w:cs="Arial"/>
              </w:rPr>
            </w:pPr>
          </w:p>
        </w:tc>
        <w:tc>
          <w:tcPr>
            <w:tcW w:w="546" w:type="dxa"/>
          </w:tcPr>
          <w:p w14:paraId="0E50C976" w14:textId="77777777" w:rsidR="001C28B1" w:rsidRDefault="001C28B1">
            <w:pPr>
              <w:widowControl w:val="0"/>
              <w:jc w:val="both"/>
              <w:rPr>
                <w:rFonts w:ascii="Arial Narrow" w:hAnsi="Arial Narrow" w:cs="Arial"/>
              </w:rPr>
            </w:pPr>
          </w:p>
        </w:tc>
        <w:tc>
          <w:tcPr>
            <w:tcW w:w="13" w:type="dxa"/>
            <w:tcBorders>
              <w:top w:val="nil"/>
              <w:left w:val="nil"/>
              <w:bottom w:val="nil"/>
              <w:right w:val="nil"/>
            </w:tcBorders>
          </w:tcPr>
          <w:p w14:paraId="4C4D5D4D" w14:textId="77777777" w:rsidR="001C28B1" w:rsidRDefault="001C28B1">
            <w:pPr>
              <w:widowControl w:val="0"/>
            </w:pPr>
          </w:p>
        </w:tc>
      </w:tr>
      <w:tr w:rsidR="001C28B1" w14:paraId="10BCE8B3" w14:textId="77777777">
        <w:trPr>
          <w:trHeight w:val="1121"/>
          <w:jc w:val="center"/>
        </w:trPr>
        <w:tc>
          <w:tcPr>
            <w:tcW w:w="2779" w:type="dxa"/>
          </w:tcPr>
          <w:p w14:paraId="7DB33B9E" w14:textId="77777777" w:rsidR="001C28B1" w:rsidRDefault="001C28B1">
            <w:pPr>
              <w:widowControl w:val="0"/>
              <w:jc w:val="both"/>
              <w:rPr>
                <w:rFonts w:ascii="Arial Narrow" w:hAnsi="Arial Narrow" w:cs="Arial"/>
              </w:rPr>
            </w:pPr>
          </w:p>
        </w:tc>
        <w:tc>
          <w:tcPr>
            <w:tcW w:w="437" w:type="dxa"/>
          </w:tcPr>
          <w:p w14:paraId="60030526" w14:textId="77777777" w:rsidR="001C28B1" w:rsidRDefault="001C28B1">
            <w:pPr>
              <w:widowControl w:val="0"/>
              <w:jc w:val="both"/>
              <w:rPr>
                <w:rFonts w:ascii="Arial Narrow" w:hAnsi="Arial Narrow" w:cs="Arial"/>
              </w:rPr>
            </w:pPr>
          </w:p>
        </w:tc>
        <w:tc>
          <w:tcPr>
            <w:tcW w:w="437" w:type="dxa"/>
          </w:tcPr>
          <w:p w14:paraId="6EE95A3E" w14:textId="77777777" w:rsidR="001C28B1" w:rsidRDefault="001C28B1">
            <w:pPr>
              <w:widowControl w:val="0"/>
              <w:jc w:val="both"/>
              <w:rPr>
                <w:rFonts w:ascii="Arial Narrow" w:hAnsi="Arial Narrow" w:cs="Arial"/>
              </w:rPr>
            </w:pPr>
          </w:p>
        </w:tc>
        <w:tc>
          <w:tcPr>
            <w:tcW w:w="440" w:type="dxa"/>
          </w:tcPr>
          <w:p w14:paraId="0937FBC1" w14:textId="77777777" w:rsidR="001C28B1" w:rsidRDefault="001C28B1">
            <w:pPr>
              <w:widowControl w:val="0"/>
              <w:jc w:val="both"/>
              <w:rPr>
                <w:rFonts w:ascii="Arial Narrow" w:hAnsi="Arial Narrow" w:cs="Arial"/>
              </w:rPr>
            </w:pPr>
          </w:p>
        </w:tc>
        <w:tc>
          <w:tcPr>
            <w:tcW w:w="439" w:type="dxa"/>
          </w:tcPr>
          <w:p w14:paraId="43C1DF13" w14:textId="77777777" w:rsidR="001C28B1" w:rsidRDefault="001C28B1">
            <w:pPr>
              <w:widowControl w:val="0"/>
              <w:jc w:val="both"/>
              <w:rPr>
                <w:rFonts w:ascii="Arial Narrow" w:hAnsi="Arial Narrow" w:cs="Arial"/>
              </w:rPr>
            </w:pPr>
          </w:p>
        </w:tc>
        <w:tc>
          <w:tcPr>
            <w:tcW w:w="437" w:type="dxa"/>
          </w:tcPr>
          <w:p w14:paraId="7F97AC12" w14:textId="77777777" w:rsidR="001C28B1" w:rsidRDefault="001C28B1">
            <w:pPr>
              <w:widowControl w:val="0"/>
              <w:jc w:val="both"/>
              <w:rPr>
                <w:rFonts w:ascii="Arial Narrow" w:hAnsi="Arial Narrow" w:cs="Arial"/>
              </w:rPr>
            </w:pPr>
          </w:p>
        </w:tc>
        <w:tc>
          <w:tcPr>
            <w:tcW w:w="439" w:type="dxa"/>
          </w:tcPr>
          <w:p w14:paraId="78B13C60" w14:textId="77777777" w:rsidR="001C28B1" w:rsidRDefault="001C28B1">
            <w:pPr>
              <w:widowControl w:val="0"/>
              <w:jc w:val="both"/>
              <w:rPr>
                <w:rFonts w:ascii="Arial Narrow" w:hAnsi="Arial Narrow" w:cs="Arial"/>
              </w:rPr>
            </w:pPr>
          </w:p>
        </w:tc>
        <w:tc>
          <w:tcPr>
            <w:tcW w:w="437" w:type="dxa"/>
          </w:tcPr>
          <w:p w14:paraId="4266293C" w14:textId="77777777" w:rsidR="001C28B1" w:rsidRDefault="001C28B1">
            <w:pPr>
              <w:widowControl w:val="0"/>
              <w:jc w:val="both"/>
              <w:rPr>
                <w:rFonts w:ascii="Arial Narrow" w:hAnsi="Arial Narrow" w:cs="Arial"/>
              </w:rPr>
            </w:pPr>
          </w:p>
        </w:tc>
        <w:tc>
          <w:tcPr>
            <w:tcW w:w="440" w:type="dxa"/>
          </w:tcPr>
          <w:p w14:paraId="6448AE19" w14:textId="77777777" w:rsidR="001C28B1" w:rsidRDefault="001C28B1">
            <w:pPr>
              <w:widowControl w:val="0"/>
              <w:jc w:val="both"/>
              <w:rPr>
                <w:rFonts w:ascii="Arial Narrow" w:hAnsi="Arial Narrow" w:cs="Arial"/>
              </w:rPr>
            </w:pPr>
          </w:p>
        </w:tc>
        <w:tc>
          <w:tcPr>
            <w:tcW w:w="436" w:type="dxa"/>
          </w:tcPr>
          <w:p w14:paraId="534BE3FA" w14:textId="77777777" w:rsidR="001C28B1" w:rsidRDefault="001C28B1">
            <w:pPr>
              <w:widowControl w:val="0"/>
              <w:jc w:val="both"/>
              <w:rPr>
                <w:rFonts w:ascii="Arial Narrow" w:hAnsi="Arial Narrow" w:cs="Arial"/>
              </w:rPr>
            </w:pPr>
          </w:p>
        </w:tc>
        <w:tc>
          <w:tcPr>
            <w:tcW w:w="440" w:type="dxa"/>
          </w:tcPr>
          <w:p w14:paraId="2175C111" w14:textId="77777777" w:rsidR="001C28B1" w:rsidRDefault="001C28B1">
            <w:pPr>
              <w:widowControl w:val="0"/>
              <w:jc w:val="both"/>
              <w:rPr>
                <w:rFonts w:ascii="Arial Narrow" w:hAnsi="Arial Narrow" w:cs="Arial"/>
              </w:rPr>
            </w:pPr>
          </w:p>
        </w:tc>
        <w:tc>
          <w:tcPr>
            <w:tcW w:w="437" w:type="dxa"/>
          </w:tcPr>
          <w:p w14:paraId="3D7C7B73" w14:textId="77777777" w:rsidR="001C28B1" w:rsidRDefault="001C28B1">
            <w:pPr>
              <w:widowControl w:val="0"/>
              <w:jc w:val="both"/>
              <w:rPr>
                <w:rFonts w:ascii="Arial Narrow" w:hAnsi="Arial Narrow" w:cs="Arial"/>
              </w:rPr>
            </w:pPr>
          </w:p>
        </w:tc>
        <w:tc>
          <w:tcPr>
            <w:tcW w:w="440" w:type="dxa"/>
          </w:tcPr>
          <w:p w14:paraId="6B98AF2F" w14:textId="77777777" w:rsidR="001C28B1" w:rsidRDefault="001C28B1">
            <w:pPr>
              <w:widowControl w:val="0"/>
              <w:jc w:val="both"/>
              <w:rPr>
                <w:rFonts w:ascii="Arial Narrow" w:hAnsi="Arial Narrow" w:cs="Arial"/>
              </w:rPr>
            </w:pPr>
          </w:p>
        </w:tc>
        <w:tc>
          <w:tcPr>
            <w:tcW w:w="546" w:type="dxa"/>
          </w:tcPr>
          <w:p w14:paraId="5B85980E" w14:textId="77777777" w:rsidR="001C28B1" w:rsidRDefault="001C28B1">
            <w:pPr>
              <w:widowControl w:val="0"/>
              <w:jc w:val="both"/>
              <w:rPr>
                <w:rFonts w:ascii="Arial Narrow" w:hAnsi="Arial Narrow" w:cs="Arial"/>
              </w:rPr>
            </w:pPr>
          </w:p>
        </w:tc>
        <w:tc>
          <w:tcPr>
            <w:tcW w:w="13" w:type="dxa"/>
            <w:tcBorders>
              <w:top w:val="nil"/>
              <w:left w:val="nil"/>
              <w:bottom w:val="nil"/>
              <w:right w:val="nil"/>
            </w:tcBorders>
          </w:tcPr>
          <w:p w14:paraId="2F274633" w14:textId="77777777" w:rsidR="001C28B1" w:rsidRDefault="001C28B1">
            <w:pPr>
              <w:widowControl w:val="0"/>
            </w:pPr>
          </w:p>
        </w:tc>
      </w:tr>
      <w:tr w:rsidR="001C28B1" w14:paraId="685A7DDA" w14:textId="77777777">
        <w:trPr>
          <w:trHeight w:val="700"/>
          <w:jc w:val="center"/>
        </w:trPr>
        <w:tc>
          <w:tcPr>
            <w:tcW w:w="2779" w:type="dxa"/>
          </w:tcPr>
          <w:p w14:paraId="3A37CA28" w14:textId="77777777" w:rsidR="001C28B1" w:rsidRDefault="001C28B1">
            <w:pPr>
              <w:widowControl w:val="0"/>
              <w:jc w:val="both"/>
              <w:rPr>
                <w:rFonts w:ascii="Arial Narrow" w:hAnsi="Arial Narrow" w:cs="Arial"/>
              </w:rPr>
            </w:pPr>
          </w:p>
        </w:tc>
        <w:tc>
          <w:tcPr>
            <w:tcW w:w="437" w:type="dxa"/>
          </w:tcPr>
          <w:p w14:paraId="0953440A" w14:textId="77777777" w:rsidR="001C28B1" w:rsidRDefault="001C28B1">
            <w:pPr>
              <w:widowControl w:val="0"/>
              <w:jc w:val="both"/>
              <w:rPr>
                <w:rFonts w:ascii="Arial Narrow" w:hAnsi="Arial Narrow" w:cs="Arial"/>
              </w:rPr>
            </w:pPr>
          </w:p>
        </w:tc>
        <w:tc>
          <w:tcPr>
            <w:tcW w:w="437" w:type="dxa"/>
          </w:tcPr>
          <w:p w14:paraId="5A65EF80" w14:textId="77777777" w:rsidR="001C28B1" w:rsidRDefault="001C28B1">
            <w:pPr>
              <w:widowControl w:val="0"/>
              <w:jc w:val="both"/>
              <w:rPr>
                <w:rFonts w:ascii="Arial Narrow" w:hAnsi="Arial Narrow" w:cs="Arial"/>
              </w:rPr>
            </w:pPr>
          </w:p>
        </w:tc>
        <w:tc>
          <w:tcPr>
            <w:tcW w:w="440" w:type="dxa"/>
          </w:tcPr>
          <w:p w14:paraId="13A1E05D" w14:textId="77777777" w:rsidR="001C28B1" w:rsidRDefault="001C28B1">
            <w:pPr>
              <w:widowControl w:val="0"/>
              <w:jc w:val="both"/>
              <w:rPr>
                <w:rFonts w:ascii="Arial Narrow" w:hAnsi="Arial Narrow" w:cs="Arial"/>
              </w:rPr>
            </w:pPr>
          </w:p>
        </w:tc>
        <w:tc>
          <w:tcPr>
            <w:tcW w:w="439" w:type="dxa"/>
          </w:tcPr>
          <w:p w14:paraId="4429019D" w14:textId="77777777" w:rsidR="001C28B1" w:rsidRDefault="001C28B1">
            <w:pPr>
              <w:widowControl w:val="0"/>
              <w:jc w:val="both"/>
              <w:rPr>
                <w:rFonts w:ascii="Arial Narrow" w:hAnsi="Arial Narrow" w:cs="Arial"/>
              </w:rPr>
            </w:pPr>
          </w:p>
        </w:tc>
        <w:tc>
          <w:tcPr>
            <w:tcW w:w="437" w:type="dxa"/>
          </w:tcPr>
          <w:p w14:paraId="742FB5DB" w14:textId="77777777" w:rsidR="001C28B1" w:rsidRDefault="001C28B1">
            <w:pPr>
              <w:widowControl w:val="0"/>
              <w:jc w:val="both"/>
              <w:rPr>
                <w:rFonts w:ascii="Arial Narrow" w:hAnsi="Arial Narrow" w:cs="Arial"/>
              </w:rPr>
            </w:pPr>
          </w:p>
        </w:tc>
        <w:tc>
          <w:tcPr>
            <w:tcW w:w="439" w:type="dxa"/>
          </w:tcPr>
          <w:p w14:paraId="656079E2" w14:textId="77777777" w:rsidR="001C28B1" w:rsidRDefault="001C28B1">
            <w:pPr>
              <w:widowControl w:val="0"/>
              <w:jc w:val="both"/>
              <w:rPr>
                <w:rFonts w:ascii="Arial Narrow" w:hAnsi="Arial Narrow" w:cs="Arial"/>
              </w:rPr>
            </w:pPr>
          </w:p>
        </w:tc>
        <w:tc>
          <w:tcPr>
            <w:tcW w:w="437" w:type="dxa"/>
          </w:tcPr>
          <w:p w14:paraId="4130BF86" w14:textId="77777777" w:rsidR="001C28B1" w:rsidRDefault="001C28B1">
            <w:pPr>
              <w:widowControl w:val="0"/>
              <w:jc w:val="both"/>
              <w:rPr>
                <w:rFonts w:ascii="Arial Narrow" w:hAnsi="Arial Narrow" w:cs="Arial"/>
              </w:rPr>
            </w:pPr>
          </w:p>
        </w:tc>
        <w:tc>
          <w:tcPr>
            <w:tcW w:w="440" w:type="dxa"/>
          </w:tcPr>
          <w:p w14:paraId="06304B27" w14:textId="77777777" w:rsidR="001C28B1" w:rsidRDefault="001C28B1">
            <w:pPr>
              <w:widowControl w:val="0"/>
              <w:jc w:val="both"/>
              <w:rPr>
                <w:rFonts w:ascii="Arial Narrow" w:hAnsi="Arial Narrow" w:cs="Arial"/>
              </w:rPr>
            </w:pPr>
          </w:p>
        </w:tc>
        <w:tc>
          <w:tcPr>
            <w:tcW w:w="436" w:type="dxa"/>
          </w:tcPr>
          <w:p w14:paraId="05BFD7FC" w14:textId="77777777" w:rsidR="001C28B1" w:rsidRDefault="001C28B1">
            <w:pPr>
              <w:widowControl w:val="0"/>
              <w:jc w:val="both"/>
              <w:rPr>
                <w:rFonts w:ascii="Arial Narrow" w:hAnsi="Arial Narrow" w:cs="Arial"/>
              </w:rPr>
            </w:pPr>
          </w:p>
        </w:tc>
        <w:tc>
          <w:tcPr>
            <w:tcW w:w="440" w:type="dxa"/>
          </w:tcPr>
          <w:p w14:paraId="2BCD9698" w14:textId="77777777" w:rsidR="001C28B1" w:rsidRDefault="001C28B1">
            <w:pPr>
              <w:widowControl w:val="0"/>
              <w:jc w:val="both"/>
              <w:rPr>
                <w:rFonts w:ascii="Arial Narrow" w:hAnsi="Arial Narrow" w:cs="Arial"/>
              </w:rPr>
            </w:pPr>
          </w:p>
        </w:tc>
        <w:tc>
          <w:tcPr>
            <w:tcW w:w="437" w:type="dxa"/>
          </w:tcPr>
          <w:p w14:paraId="091719F7" w14:textId="77777777" w:rsidR="001C28B1" w:rsidRDefault="001C28B1">
            <w:pPr>
              <w:widowControl w:val="0"/>
              <w:jc w:val="both"/>
              <w:rPr>
                <w:rFonts w:ascii="Arial Narrow" w:hAnsi="Arial Narrow" w:cs="Arial"/>
              </w:rPr>
            </w:pPr>
          </w:p>
        </w:tc>
        <w:tc>
          <w:tcPr>
            <w:tcW w:w="440" w:type="dxa"/>
          </w:tcPr>
          <w:p w14:paraId="564BDCEA" w14:textId="77777777" w:rsidR="001C28B1" w:rsidRDefault="001C28B1">
            <w:pPr>
              <w:widowControl w:val="0"/>
              <w:jc w:val="both"/>
              <w:rPr>
                <w:rFonts w:ascii="Arial Narrow" w:hAnsi="Arial Narrow" w:cs="Arial"/>
              </w:rPr>
            </w:pPr>
          </w:p>
        </w:tc>
        <w:tc>
          <w:tcPr>
            <w:tcW w:w="546" w:type="dxa"/>
          </w:tcPr>
          <w:p w14:paraId="3766E216" w14:textId="77777777" w:rsidR="001C28B1" w:rsidRDefault="001C28B1">
            <w:pPr>
              <w:widowControl w:val="0"/>
              <w:jc w:val="both"/>
              <w:rPr>
                <w:rFonts w:ascii="Arial Narrow" w:hAnsi="Arial Narrow" w:cs="Arial"/>
              </w:rPr>
            </w:pPr>
          </w:p>
        </w:tc>
        <w:tc>
          <w:tcPr>
            <w:tcW w:w="13" w:type="dxa"/>
            <w:tcBorders>
              <w:top w:val="nil"/>
              <w:left w:val="nil"/>
              <w:bottom w:val="nil"/>
              <w:right w:val="nil"/>
            </w:tcBorders>
          </w:tcPr>
          <w:p w14:paraId="00FC411C" w14:textId="77777777" w:rsidR="001C28B1" w:rsidRDefault="001C28B1">
            <w:pPr>
              <w:widowControl w:val="0"/>
            </w:pPr>
          </w:p>
        </w:tc>
      </w:tr>
    </w:tbl>
    <w:p w14:paraId="729AF440" w14:textId="77777777" w:rsidR="001C28B1" w:rsidRDefault="001C28B1">
      <w:pPr>
        <w:jc w:val="both"/>
        <w:rPr>
          <w:rFonts w:ascii="Arial Narrow" w:hAnsi="Arial Narrow" w:cs="Arial"/>
        </w:rPr>
      </w:pPr>
    </w:p>
    <w:p w14:paraId="3D9941AC" w14:textId="77777777" w:rsidR="001C28B1" w:rsidRDefault="005B2254">
      <w:pPr>
        <w:jc w:val="both"/>
        <w:rPr>
          <w:rFonts w:ascii="Arial Narrow" w:hAnsi="Arial Narrow"/>
        </w:rPr>
      </w:pPr>
      <w:r>
        <w:rPr>
          <w:rFonts w:ascii="Arial Narrow" w:hAnsi="Arial Narrow"/>
        </w:rPr>
        <w:t>B. Achèvement et soumission des rapports</w:t>
      </w:r>
    </w:p>
    <w:p w14:paraId="3B79383B" w14:textId="77777777" w:rsidR="001C28B1" w:rsidRDefault="001C28B1">
      <w:pPr>
        <w:jc w:val="both"/>
        <w:rPr>
          <w:rFonts w:ascii="Arial Narrow" w:hAnsi="Arial Narrow"/>
        </w:rPr>
      </w:pPr>
    </w:p>
    <w:tbl>
      <w:tblPr>
        <w:tblStyle w:val="Grilledutableau"/>
        <w:tblW w:w="8025" w:type="dxa"/>
        <w:jc w:val="center"/>
        <w:tblLayout w:type="fixed"/>
        <w:tblLook w:val="04A0" w:firstRow="1" w:lastRow="0" w:firstColumn="1" w:lastColumn="0" w:noHBand="0" w:noVBand="1"/>
      </w:tblPr>
      <w:tblGrid>
        <w:gridCol w:w="4012"/>
        <w:gridCol w:w="4013"/>
      </w:tblGrid>
      <w:tr w:rsidR="001C28B1" w14:paraId="4697F86F" w14:textId="77777777">
        <w:trPr>
          <w:trHeight w:val="399"/>
          <w:jc w:val="center"/>
        </w:trPr>
        <w:tc>
          <w:tcPr>
            <w:tcW w:w="4012" w:type="dxa"/>
            <w:vAlign w:val="center"/>
          </w:tcPr>
          <w:p w14:paraId="346EF39F" w14:textId="77777777" w:rsidR="001C28B1" w:rsidRDefault="005B2254">
            <w:pPr>
              <w:widowControl w:val="0"/>
              <w:jc w:val="both"/>
              <w:rPr>
                <w:rFonts w:ascii="Arial Narrow" w:hAnsi="Arial Narrow"/>
                <w:b/>
              </w:rPr>
            </w:pPr>
            <w:r>
              <w:rPr>
                <w:rFonts w:ascii="Arial Narrow" w:hAnsi="Arial Narrow"/>
                <w:b/>
              </w:rPr>
              <w:t xml:space="preserve">Rapports </w:t>
            </w:r>
          </w:p>
        </w:tc>
        <w:tc>
          <w:tcPr>
            <w:tcW w:w="4012" w:type="dxa"/>
          </w:tcPr>
          <w:p w14:paraId="1F84D97B" w14:textId="77777777" w:rsidR="001C28B1" w:rsidRDefault="005B2254">
            <w:pPr>
              <w:widowControl w:val="0"/>
              <w:jc w:val="both"/>
              <w:rPr>
                <w:rFonts w:ascii="Arial Narrow" w:hAnsi="Arial Narrow"/>
                <w:b/>
              </w:rPr>
            </w:pPr>
            <w:r>
              <w:rPr>
                <w:rFonts w:ascii="Arial Narrow" w:hAnsi="Arial Narrow"/>
                <w:b/>
              </w:rPr>
              <w:t>Date</w:t>
            </w:r>
          </w:p>
        </w:tc>
      </w:tr>
      <w:tr w:rsidR="001C28B1" w14:paraId="4B196AD9" w14:textId="77777777">
        <w:trPr>
          <w:trHeight w:val="399"/>
          <w:jc w:val="center"/>
        </w:trPr>
        <w:tc>
          <w:tcPr>
            <w:tcW w:w="4012" w:type="dxa"/>
            <w:vAlign w:val="center"/>
          </w:tcPr>
          <w:p w14:paraId="4F228F5E" w14:textId="77777777" w:rsidR="001C28B1" w:rsidRDefault="005B2254">
            <w:pPr>
              <w:widowControl w:val="0"/>
              <w:jc w:val="both"/>
              <w:rPr>
                <w:rFonts w:ascii="Arial Narrow" w:hAnsi="Arial Narrow"/>
              </w:rPr>
            </w:pPr>
            <w:r>
              <w:rPr>
                <w:rFonts w:ascii="Arial Narrow" w:hAnsi="Arial Narrow"/>
              </w:rPr>
              <w:t>1. Rapport initial</w:t>
            </w:r>
          </w:p>
        </w:tc>
        <w:tc>
          <w:tcPr>
            <w:tcW w:w="4012" w:type="dxa"/>
          </w:tcPr>
          <w:p w14:paraId="7BE2E934" w14:textId="77777777" w:rsidR="001C28B1" w:rsidRDefault="001C28B1">
            <w:pPr>
              <w:widowControl w:val="0"/>
              <w:jc w:val="both"/>
              <w:rPr>
                <w:rFonts w:ascii="Arial Narrow" w:hAnsi="Arial Narrow"/>
              </w:rPr>
            </w:pPr>
          </w:p>
        </w:tc>
      </w:tr>
      <w:tr w:rsidR="001C28B1" w14:paraId="386FA7C4" w14:textId="77777777">
        <w:trPr>
          <w:trHeight w:val="399"/>
          <w:jc w:val="center"/>
        </w:trPr>
        <w:tc>
          <w:tcPr>
            <w:tcW w:w="4012" w:type="dxa"/>
            <w:vAlign w:val="center"/>
          </w:tcPr>
          <w:p w14:paraId="2924E385" w14:textId="77777777" w:rsidR="001C28B1" w:rsidRDefault="005B2254">
            <w:pPr>
              <w:widowControl w:val="0"/>
              <w:ind w:left="1003" w:hanging="425"/>
              <w:jc w:val="both"/>
              <w:rPr>
                <w:rFonts w:ascii="Arial Narrow" w:hAnsi="Arial Narrow"/>
              </w:rPr>
            </w:pPr>
            <w:r>
              <w:rPr>
                <w:rFonts w:ascii="Arial Narrow" w:hAnsi="Arial Narrow"/>
              </w:rPr>
              <w:t>2. Rapports d’avancement a. Premier rapport d’avancement b. Deuxième rapport.</w:t>
            </w:r>
          </w:p>
        </w:tc>
        <w:tc>
          <w:tcPr>
            <w:tcW w:w="4012" w:type="dxa"/>
          </w:tcPr>
          <w:p w14:paraId="0739333F" w14:textId="77777777" w:rsidR="001C28B1" w:rsidRDefault="001C28B1">
            <w:pPr>
              <w:widowControl w:val="0"/>
              <w:jc w:val="both"/>
              <w:rPr>
                <w:rFonts w:ascii="Arial Narrow" w:hAnsi="Arial Narrow"/>
              </w:rPr>
            </w:pPr>
          </w:p>
        </w:tc>
      </w:tr>
      <w:tr w:rsidR="001C28B1" w14:paraId="299432AF" w14:textId="77777777">
        <w:trPr>
          <w:trHeight w:val="399"/>
          <w:jc w:val="center"/>
        </w:trPr>
        <w:tc>
          <w:tcPr>
            <w:tcW w:w="4012" w:type="dxa"/>
            <w:vAlign w:val="center"/>
          </w:tcPr>
          <w:p w14:paraId="2E83E6AB" w14:textId="77777777" w:rsidR="001C28B1" w:rsidRDefault="005B2254">
            <w:pPr>
              <w:widowControl w:val="0"/>
              <w:jc w:val="both"/>
              <w:rPr>
                <w:rFonts w:ascii="Arial Narrow" w:hAnsi="Arial Narrow"/>
              </w:rPr>
            </w:pPr>
            <w:r>
              <w:rPr>
                <w:rFonts w:ascii="Arial Narrow" w:hAnsi="Arial Narrow"/>
              </w:rPr>
              <w:t>3. Projet de d’avancement</w:t>
            </w:r>
          </w:p>
        </w:tc>
        <w:tc>
          <w:tcPr>
            <w:tcW w:w="4012" w:type="dxa"/>
          </w:tcPr>
          <w:p w14:paraId="1534E725" w14:textId="77777777" w:rsidR="001C28B1" w:rsidRDefault="001C28B1">
            <w:pPr>
              <w:widowControl w:val="0"/>
              <w:jc w:val="both"/>
              <w:rPr>
                <w:rFonts w:ascii="Arial Narrow" w:hAnsi="Arial Narrow"/>
              </w:rPr>
            </w:pPr>
          </w:p>
        </w:tc>
      </w:tr>
      <w:tr w:rsidR="001C28B1" w14:paraId="79634CE9" w14:textId="77777777">
        <w:trPr>
          <w:trHeight w:val="399"/>
          <w:jc w:val="center"/>
        </w:trPr>
        <w:tc>
          <w:tcPr>
            <w:tcW w:w="4012" w:type="dxa"/>
            <w:vAlign w:val="center"/>
          </w:tcPr>
          <w:p w14:paraId="35693EEA" w14:textId="77777777" w:rsidR="001C28B1" w:rsidRDefault="005B2254">
            <w:pPr>
              <w:widowControl w:val="0"/>
              <w:jc w:val="both"/>
              <w:rPr>
                <w:rFonts w:ascii="Arial Narrow" w:hAnsi="Arial Narrow"/>
              </w:rPr>
            </w:pPr>
            <w:r>
              <w:rPr>
                <w:rFonts w:ascii="Arial Narrow" w:hAnsi="Arial Narrow"/>
              </w:rPr>
              <w:t>4. Rapport final</w:t>
            </w:r>
          </w:p>
        </w:tc>
        <w:tc>
          <w:tcPr>
            <w:tcW w:w="4012" w:type="dxa"/>
          </w:tcPr>
          <w:p w14:paraId="219F5A98" w14:textId="77777777" w:rsidR="001C28B1" w:rsidRDefault="001C28B1">
            <w:pPr>
              <w:widowControl w:val="0"/>
              <w:jc w:val="both"/>
              <w:rPr>
                <w:rFonts w:ascii="Arial Narrow" w:hAnsi="Arial Narrow"/>
              </w:rPr>
            </w:pPr>
          </w:p>
        </w:tc>
      </w:tr>
    </w:tbl>
    <w:p w14:paraId="718A82B9" w14:textId="77777777" w:rsidR="001C28B1" w:rsidRDefault="001C28B1">
      <w:pPr>
        <w:jc w:val="both"/>
        <w:rPr>
          <w:rFonts w:ascii="Arial Narrow" w:hAnsi="Arial Narrow"/>
        </w:rPr>
      </w:pPr>
    </w:p>
    <w:p w14:paraId="69C5EB9D" w14:textId="77777777" w:rsidR="001C28B1" w:rsidRDefault="005B2254">
      <w:pPr>
        <w:jc w:val="both"/>
        <w:rPr>
          <w:rFonts w:ascii="Arial Narrow" w:hAnsi="Arial Narrow"/>
          <w:lang w:val="en-US"/>
        </w:rPr>
      </w:pPr>
      <w:proofErr w:type="gramStart"/>
      <w:r>
        <w:rPr>
          <w:rFonts w:ascii="Arial Narrow" w:hAnsi="Arial Narrow"/>
          <w:lang w:val="en-US"/>
        </w:rPr>
        <w:t>CALENDRIER  DU</w:t>
      </w:r>
      <w:proofErr w:type="gramEnd"/>
      <w:r>
        <w:rPr>
          <w:rFonts w:ascii="Arial Narrow" w:hAnsi="Arial Narrow"/>
          <w:lang w:val="en-US"/>
        </w:rPr>
        <w:t xml:space="preserve">  PERSONNEL SPECIALISE</w:t>
      </w:r>
    </w:p>
    <w:p w14:paraId="68ECE257" w14:textId="77777777" w:rsidR="001C28B1" w:rsidRDefault="001C28B1">
      <w:pPr>
        <w:jc w:val="both"/>
        <w:rPr>
          <w:rFonts w:ascii="Arial Narrow" w:hAnsi="Arial Narrow"/>
          <w:lang w:val="en-US"/>
        </w:rPr>
      </w:pPr>
    </w:p>
    <w:tbl>
      <w:tblPr>
        <w:tblStyle w:val="Grilledutableau"/>
        <w:tblW w:w="10563" w:type="dxa"/>
        <w:tblLayout w:type="fixed"/>
        <w:tblLook w:val="04A0" w:firstRow="1" w:lastRow="0" w:firstColumn="1" w:lastColumn="0" w:noHBand="0" w:noVBand="1"/>
      </w:tblPr>
      <w:tblGrid>
        <w:gridCol w:w="391"/>
        <w:gridCol w:w="1845"/>
        <w:gridCol w:w="990"/>
        <w:gridCol w:w="426"/>
        <w:gridCol w:w="426"/>
        <w:gridCol w:w="426"/>
        <w:gridCol w:w="424"/>
        <w:gridCol w:w="426"/>
        <w:gridCol w:w="424"/>
        <w:gridCol w:w="426"/>
        <w:gridCol w:w="426"/>
        <w:gridCol w:w="424"/>
        <w:gridCol w:w="425"/>
        <w:gridCol w:w="427"/>
        <w:gridCol w:w="424"/>
        <w:gridCol w:w="569"/>
        <w:gridCol w:w="566"/>
        <w:gridCol w:w="566"/>
        <w:gridCol w:w="532"/>
      </w:tblGrid>
      <w:tr w:rsidR="001C28B1" w14:paraId="1F83EC0B" w14:textId="77777777">
        <w:trPr>
          <w:trHeight w:val="766"/>
        </w:trPr>
        <w:tc>
          <w:tcPr>
            <w:tcW w:w="390" w:type="dxa"/>
            <w:vAlign w:val="center"/>
          </w:tcPr>
          <w:p w14:paraId="62B40A8E" w14:textId="77777777" w:rsidR="001C28B1" w:rsidRDefault="005B2254">
            <w:pPr>
              <w:widowControl w:val="0"/>
              <w:jc w:val="both"/>
              <w:rPr>
                <w:rFonts w:ascii="Arial Narrow" w:hAnsi="Arial Narrow"/>
                <w:b/>
              </w:rPr>
            </w:pPr>
            <w:r>
              <w:rPr>
                <w:rFonts w:ascii="Arial Narrow" w:hAnsi="Arial Narrow"/>
                <w:b/>
              </w:rPr>
              <w:t>N °</w:t>
            </w:r>
          </w:p>
        </w:tc>
        <w:tc>
          <w:tcPr>
            <w:tcW w:w="1845" w:type="dxa"/>
            <w:vAlign w:val="center"/>
          </w:tcPr>
          <w:p w14:paraId="3005D975" w14:textId="77777777" w:rsidR="001C28B1" w:rsidRDefault="005B2254">
            <w:pPr>
              <w:widowControl w:val="0"/>
              <w:jc w:val="both"/>
              <w:rPr>
                <w:rFonts w:ascii="Arial Narrow" w:hAnsi="Arial Narrow"/>
                <w:b/>
              </w:rPr>
            </w:pPr>
            <w:r>
              <w:rPr>
                <w:rFonts w:ascii="Arial Narrow" w:hAnsi="Arial Narrow"/>
                <w:b/>
              </w:rPr>
              <w:t>Nom</w:t>
            </w:r>
          </w:p>
        </w:tc>
        <w:tc>
          <w:tcPr>
            <w:tcW w:w="990" w:type="dxa"/>
            <w:vAlign w:val="center"/>
          </w:tcPr>
          <w:p w14:paraId="6B74183F" w14:textId="77777777" w:rsidR="001C28B1" w:rsidRDefault="005B2254">
            <w:pPr>
              <w:widowControl w:val="0"/>
              <w:ind w:left="-104" w:right="-110"/>
              <w:jc w:val="both"/>
              <w:rPr>
                <w:rFonts w:ascii="Arial Narrow" w:hAnsi="Arial Narrow"/>
                <w:b/>
              </w:rPr>
            </w:pPr>
            <w:r>
              <w:rPr>
                <w:rFonts w:ascii="Arial Narrow" w:hAnsi="Arial Narrow"/>
                <w:b/>
              </w:rPr>
              <w:t>Rapports à fournir</w:t>
            </w:r>
          </w:p>
        </w:tc>
        <w:tc>
          <w:tcPr>
            <w:tcW w:w="5673" w:type="dxa"/>
            <w:gridSpan w:val="13"/>
            <w:vAlign w:val="center"/>
          </w:tcPr>
          <w:p w14:paraId="5FD3124F" w14:textId="77777777" w:rsidR="001C28B1" w:rsidRDefault="005B2254">
            <w:pPr>
              <w:widowControl w:val="0"/>
              <w:jc w:val="both"/>
              <w:rPr>
                <w:rFonts w:ascii="Arial Narrow" w:hAnsi="Arial Narrow"/>
                <w:b/>
              </w:rPr>
            </w:pPr>
            <w:r>
              <w:rPr>
                <w:rFonts w:ascii="Arial Narrow" w:hAnsi="Arial Narrow"/>
                <w:b/>
              </w:rPr>
              <w:t>Personnel (sous forme de graphique à barres)2</w:t>
            </w:r>
          </w:p>
        </w:tc>
        <w:tc>
          <w:tcPr>
            <w:tcW w:w="1664" w:type="dxa"/>
            <w:gridSpan w:val="3"/>
            <w:vAlign w:val="center"/>
          </w:tcPr>
          <w:p w14:paraId="3F72506B" w14:textId="77777777" w:rsidR="001C28B1" w:rsidRDefault="005B2254">
            <w:pPr>
              <w:widowControl w:val="0"/>
              <w:jc w:val="both"/>
              <w:rPr>
                <w:rFonts w:ascii="Arial Narrow" w:hAnsi="Arial Narrow"/>
                <w:b/>
                <w:sz w:val="18"/>
                <w:szCs w:val="18"/>
              </w:rPr>
            </w:pPr>
            <w:r>
              <w:rPr>
                <w:rFonts w:ascii="Arial Narrow" w:hAnsi="Arial Narrow"/>
                <w:b/>
              </w:rPr>
              <w:t>Total personnel/mois</w:t>
            </w:r>
          </w:p>
        </w:tc>
      </w:tr>
      <w:tr w:rsidR="001C28B1" w14:paraId="7D725406" w14:textId="77777777">
        <w:trPr>
          <w:trHeight w:val="550"/>
        </w:trPr>
        <w:tc>
          <w:tcPr>
            <w:tcW w:w="390" w:type="dxa"/>
          </w:tcPr>
          <w:p w14:paraId="23032D4D" w14:textId="77777777" w:rsidR="001C28B1" w:rsidRDefault="001C28B1">
            <w:pPr>
              <w:widowControl w:val="0"/>
              <w:jc w:val="both"/>
              <w:rPr>
                <w:rFonts w:ascii="Arial Narrow" w:hAnsi="Arial Narrow"/>
              </w:rPr>
            </w:pPr>
          </w:p>
        </w:tc>
        <w:tc>
          <w:tcPr>
            <w:tcW w:w="1845" w:type="dxa"/>
          </w:tcPr>
          <w:p w14:paraId="4BEDAB81" w14:textId="77777777" w:rsidR="001C28B1" w:rsidRDefault="001C28B1">
            <w:pPr>
              <w:widowControl w:val="0"/>
              <w:jc w:val="both"/>
              <w:rPr>
                <w:rFonts w:ascii="Arial Narrow" w:hAnsi="Arial Narrow"/>
              </w:rPr>
            </w:pPr>
          </w:p>
        </w:tc>
        <w:tc>
          <w:tcPr>
            <w:tcW w:w="990" w:type="dxa"/>
            <w:vAlign w:val="center"/>
          </w:tcPr>
          <w:p w14:paraId="77D9471B" w14:textId="77777777" w:rsidR="001C28B1" w:rsidRDefault="001C28B1">
            <w:pPr>
              <w:widowControl w:val="0"/>
              <w:ind w:left="-245"/>
              <w:jc w:val="both"/>
              <w:rPr>
                <w:rFonts w:ascii="Arial Narrow" w:hAnsi="Arial Narrow"/>
                <w:b/>
              </w:rPr>
            </w:pPr>
          </w:p>
        </w:tc>
        <w:tc>
          <w:tcPr>
            <w:tcW w:w="426" w:type="dxa"/>
            <w:vAlign w:val="center"/>
          </w:tcPr>
          <w:p w14:paraId="6589CF71" w14:textId="77777777" w:rsidR="001C28B1" w:rsidRDefault="005B2254">
            <w:pPr>
              <w:widowControl w:val="0"/>
              <w:jc w:val="both"/>
              <w:rPr>
                <w:rFonts w:ascii="Arial Narrow" w:hAnsi="Arial Narrow"/>
                <w:b/>
              </w:rPr>
            </w:pPr>
            <w:r>
              <w:rPr>
                <w:rFonts w:ascii="Arial Narrow" w:hAnsi="Arial Narrow"/>
                <w:b/>
              </w:rPr>
              <w:t>1</w:t>
            </w:r>
          </w:p>
        </w:tc>
        <w:tc>
          <w:tcPr>
            <w:tcW w:w="426" w:type="dxa"/>
            <w:vAlign w:val="center"/>
          </w:tcPr>
          <w:p w14:paraId="72E80CF8" w14:textId="77777777" w:rsidR="001C28B1" w:rsidRDefault="005B2254">
            <w:pPr>
              <w:widowControl w:val="0"/>
              <w:jc w:val="both"/>
              <w:rPr>
                <w:rFonts w:ascii="Arial Narrow" w:hAnsi="Arial Narrow"/>
                <w:b/>
              </w:rPr>
            </w:pPr>
            <w:r>
              <w:rPr>
                <w:rFonts w:ascii="Arial Narrow" w:hAnsi="Arial Narrow"/>
                <w:b/>
              </w:rPr>
              <w:t>2</w:t>
            </w:r>
          </w:p>
        </w:tc>
        <w:tc>
          <w:tcPr>
            <w:tcW w:w="426" w:type="dxa"/>
            <w:vAlign w:val="center"/>
          </w:tcPr>
          <w:p w14:paraId="4B468E03" w14:textId="77777777" w:rsidR="001C28B1" w:rsidRDefault="005B2254">
            <w:pPr>
              <w:widowControl w:val="0"/>
              <w:jc w:val="both"/>
              <w:rPr>
                <w:rFonts w:ascii="Arial Narrow" w:hAnsi="Arial Narrow"/>
                <w:b/>
              </w:rPr>
            </w:pPr>
            <w:r>
              <w:rPr>
                <w:rFonts w:ascii="Arial Narrow" w:hAnsi="Arial Narrow"/>
                <w:b/>
              </w:rPr>
              <w:t>3</w:t>
            </w:r>
          </w:p>
        </w:tc>
        <w:tc>
          <w:tcPr>
            <w:tcW w:w="424" w:type="dxa"/>
            <w:vAlign w:val="center"/>
          </w:tcPr>
          <w:p w14:paraId="6CC2F61C" w14:textId="77777777" w:rsidR="001C28B1" w:rsidRDefault="005B2254">
            <w:pPr>
              <w:widowControl w:val="0"/>
              <w:jc w:val="both"/>
              <w:rPr>
                <w:rFonts w:ascii="Arial Narrow" w:hAnsi="Arial Narrow"/>
                <w:b/>
              </w:rPr>
            </w:pPr>
            <w:r>
              <w:rPr>
                <w:rFonts w:ascii="Arial Narrow" w:hAnsi="Arial Narrow"/>
                <w:b/>
              </w:rPr>
              <w:t>4</w:t>
            </w:r>
          </w:p>
        </w:tc>
        <w:tc>
          <w:tcPr>
            <w:tcW w:w="426" w:type="dxa"/>
            <w:vAlign w:val="center"/>
          </w:tcPr>
          <w:p w14:paraId="0E687507" w14:textId="77777777" w:rsidR="001C28B1" w:rsidRDefault="005B2254">
            <w:pPr>
              <w:widowControl w:val="0"/>
              <w:jc w:val="both"/>
              <w:rPr>
                <w:rFonts w:ascii="Arial Narrow" w:hAnsi="Arial Narrow"/>
                <w:b/>
              </w:rPr>
            </w:pPr>
            <w:r>
              <w:rPr>
                <w:rFonts w:ascii="Arial Narrow" w:hAnsi="Arial Narrow"/>
                <w:b/>
              </w:rPr>
              <w:t>5</w:t>
            </w:r>
          </w:p>
        </w:tc>
        <w:tc>
          <w:tcPr>
            <w:tcW w:w="424" w:type="dxa"/>
            <w:vAlign w:val="center"/>
          </w:tcPr>
          <w:p w14:paraId="585E53E6" w14:textId="77777777" w:rsidR="001C28B1" w:rsidRDefault="005B2254">
            <w:pPr>
              <w:widowControl w:val="0"/>
              <w:jc w:val="both"/>
              <w:rPr>
                <w:rFonts w:ascii="Arial Narrow" w:hAnsi="Arial Narrow"/>
                <w:b/>
              </w:rPr>
            </w:pPr>
            <w:r>
              <w:rPr>
                <w:rFonts w:ascii="Arial Narrow" w:hAnsi="Arial Narrow"/>
                <w:b/>
              </w:rPr>
              <w:t>6</w:t>
            </w:r>
          </w:p>
        </w:tc>
        <w:tc>
          <w:tcPr>
            <w:tcW w:w="426" w:type="dxa"/>
            <w:vAlign w:val="center"/>
          </w:tcPr>
          <w:p w14:paraId="35C58DE6" w14:textId="77777777" w:rsidR="001C28B1" w:rsidRDefault="005B2254">
            <w:pPr>
              <w:widowControl w:val="0"/>
              <w:jc w:val="both"/>
              <w:rPr>
                <w:rFonts w:ascii="Arial Narrow" w:hAnsi="Arial Narrow"/>
                <w:b/>
              </w:rPr>
            </w:pPr>
            <w:r>
              <w:rPr>
                <w:rFonts w:ascii="Arial Narrow" w:hAnsi="Arial Narrow"/>
                <w:b/>
              </w:rPr>
              <w:t>7</w:t>
            </w:r>
          </w:p>
        </w:tc>
        <w:tc>
          <w:tcPr>
            <w:tcW w:w="426" w:type="dxa"/>
            <w:vAlign w:val="center"/>
          </w:tcPr>
          <w:p w14:paraId="76E1873E" w14:textId="77777777" w:rsidR="001C28B1" w:rsidRDefault="005B2254">
            <w:pPr>
              <w:widowControl w:val="0"/>
              <w:jc w:val="both"/>
              <w:rPr>
                <w:rFonts w:ascii="Arial Narrow" w:hAnsi="Arial Narrow"/>
                <w:b/>
              </w:rPr>
            </w:pPr>
            <w:r>
              <w:rPr>
                <w:rFonts w:ascii="Arial Narrow" w:hAnsi="Arial Narrow"/>
                <w:b/>
              </w:rPr>
              <w:t>8</w:t>
            </w:r>
          </w:p>
        </w:tc>
        <w:tc>
          <w:tcPr>
            <w:tcW w:w="424" w:type="dxa"/>
            <w:vAlign w:val="center"/>
          </w:tcPr>
          <w:p w14:paraId="450E5BCC" w14:textId="77777777" w:rsidR="001C28B1" w:rsidRDefault="005B2254">
            <w:pPr>
              <w:widowControl w:val="0"/>
              <w:jc w:val="both"/>
              <w:rPr>
                <w:rFonts w:ascii="Arial Narrow" w:hAnsi="Arial Narrow"/>
                <w:b/>
              </w:rPr>
            </w:pPr>
            <w:r>
              <w:rPr>
                <w:rFonts w:ascii="Arial Narrow" w:hAnsi="Arial Narrow"/>
                <w:b/>
              </w:rPr>
              <w:t>9</w:t>
            </w:r>
          </w:p>
        </w:tc>
        <w:tc>
          <w:tcPr>
            <w:tcW w:w="425" w:type="dxa"/>
            <w:vAlign w:val="center"/>
          </w:tcPr>
          <w:p w14:paraId="52E467C4" w14:textId="77777777" w:rsidR="001C28B1" w:rsidRDefault="005B2254">
            <w:pPr>
              <w:widowControl w:val="0"/>
              <w:jc w:val="both"/>
              <w:rPr>
                <w:rFonts w:ascii="Arial Narrow" w:hAnsi="Arial Narrow"/>
                <w:b/>
              </w:rPr>
            </w:pPr>
            <w:r>
              <w:rPr>
                <w:rFonts w:ascii="Arial Narrow" w:hAnsi="Arial Narrow"/>
                <w:b/>
              </w:rPr>
              <w:t>10</w:t>
            </w:r>
          </w:p>
        </w:tc>
        <w:tc>
          <w:tcPr>
            <w:tcW w:w="427" w:type="dxa"/>
            <w:vAlign w:val="center"/>
          </w:tcPr>
          <w:p w14:paraId="1F6DAF0F" w14:textId="77777777" w:rsidR="001C28B1" w:rsidRDefault="005B2254">
            <w:pPr>
              <w:widowControl w:val="0"/>
              <w:jc w:val="both"/>
              <w:rPr>
                <w:rFonts w:ascii="Arial Narrow" w:hAnsi="Arial Narrow"/>
                <w:b/>
              </w:rPr>
            </w:pPr>
            <w:r>
              <w:rPr>
                <w:rFonts w:ascii="Arial Narrow" w:hAnsi="Arial Narrow"/>
                <w:b/>
              </w:rPr>
              <w:t>11</w:t>
            </w:r>
          </w:p>
        </w:tc>
        <w:tc>
          <w:tcPr>
            <w:tcW w:w="424" w:type="dxa"/>
            <w:vAlign w:val="center"/>
          </w:tcPr>
          <w:p w14:paraId="4DE198A8" w14:textId="77777777" w:rsidR="001C28B1" w:rsidRDefault="005B2254">
            <w:pPr>
              <w:widowControl w:val="0"/>
              <w:jc w:val="both"/>
              <w:rPr>
                <w:rFonts w:ascii="Arial Narrow" w:hAnsi="Arial Narrow"/>
                <w:b/>
              </w:rPr>
            </w:pPr>
            <w:r>
              <w:rPr>
                <w:rFonts w:ascii="Arial Narrow" w:hAnsi="Arial Narrow"/>
                <w:b/>
              </w:rPr>
              <w:t>12</w:t>
            </w:r>
          </w:p>
        </w:tc>
        <w:tc>
          <w:tcPr>
            <w:tcW w:w="569" w:type="dxa"/>
            <w:vAlign w:val="center"/>
          </w:tcPr>
          <w:p w14:paraId="62AA4670" w14:textId="77777777" w:rsidR="001C28B1" w:rsidRDefault="005B2254">
            <w:pPr>
              <w:widowControl w:val="0"/>
              <w:jc w:val="both"/>
              <w:rPr>
                <w:rFonts w:ascii="Arial Narrow" w:hAnsi="Arial Narrow"/>
                <w:b/>
              </w:rPr>
            </w:pPr>
            <w:r>
              <w:rPr>
                <w:rFonts w:ascii="Arial Narrow" w:hAnsi="Arial Narrow"/>
                <w:b/>
              </w:rPr>
              <w:t>n</w:t>
            </w:r>
          </w:p>
        </w:tc>
        <w:tc>
          <w:tcPr>
            <w:tcW w:w="566" w:type="dxa"/>
            <w:vAlign w:val="center"/>
          </w:tcPr>
          <w:p w14:paraId="395D159F" w14:textId="77777777" w:rsidR="001C28B1" w:rsidRDefault="005B2254">
            <w:pPr>
              <w:widowControl w:val="0"/>
              <w:ind w:left="-57" w:right="-113"/>
              <w:jc w:val="both"/>
              <w:rPr>
                <w:rFonts w:ascii="Arial Narrow" w:hAnsi="Arial Narrow"/>
                <w:b/>
                <w:sz w:val="18"/>
                <w:szCs w:val="18"/>
              </w:rPr>
            </w:pPr>
            <w:r>
              <w:rPr>
                <w:rFonts w:ascii="Arial Narrow" w:hAnsi="Arial Narrow"/>
                <w:b/>
                <w:sz w:val="18"/>
                <w:szCs w:val="18"/>
              </w:rPr>
              <w:t>Siège</w:t>
            </w:r>
          </w:p>
        </w:tc>
        <w:tc>
          <w:tcPr>
            <w:tcW w:w="566" w:type="dxa"/>
            <w:vAlign w:val="center"/>
          </w:tcPr>
          <w:p w14:paraId="431353EC" w14:textId="77777777" w:rsidR="001C28B1" w:rsidRDefault="005B2254">
            <w:pPr>
              <w:widowControl w:val="0"/>
              <w:ind w:left="-108" w:right="-70"/>
              <w:jc w:val="both"/>
              <w:rPr>
                <w:rFonts w:ascii="Arial Narrow" w:hAnsi="Arial Narrow"/>
                <w:b/>
                <w:sz w:val="18"/>
                <w:szCs w:val="18"/>
              </w:rPr>
            </w:pPr>
            <w:r>
              <w:rPr>
                <w:rFonts w:ascii="Arial Narrow" w:hAnsi="Arial Narrow"/>
                <w:b/>
                <w:sz w:val="18"/>
                <w:szCs w:val="18"/>
              </w:rPr>
              <w:t>Terain</w:t>
            </w:r>
            <w:r>
              <w:rPr>
                <w:rFonts w:ascii="Arial Narrow" w:hAnsi="Arial Narrow"/>
                <w:b/>
                <w:sz w:val="18"/>
                <w:szCs w:val="18"/>
                <w:vertAlign w:val="superscript"/>
              </w:rPr>
              <w:t>3</w:t>
            </w:r>
          </w:p>
        </w:tc>
        <w:tc>
          <w:tcPr>
            <w:tcW w:w="532" w:type="dxa"/>
            <w:vAlign w:val="center"/>
          </w:tcPr>
          <w:p w14:paraId="5787526F" w14:textId="77777777" w:rsidR="001C28B1" w:rsidRDefault="005B2254">
            <w:pPr>
              <w:widowControl w:val="0"/>
              <w:jc w:val="both"/>
              <w:rPr>
                <w:rFonts w:ascii="Arial Narrow" w:hAnsi="Arial Narrow"/>
                <w:b/>
                <w:sz w:val="18"/>
                <w:szCs w:val="18"/>
              </w:rPr>
            </w:pPr>
            <w:r>
              <w:rPr>
                <w:rFonts w:ascii="Arial Narrow" w:hAnsi="Arial Narrow"/>
                <w:b/>
                <w:sz w:val="18"/>
                <w:szCs w:val="18"/>
              </w:rPr>
              <w:t>Total</w:t>
            </w:r>
          </w:p>
        </w:tc>
      </w:tr>
      <w:tr w:rsidR="001C28B1" w14:paraId="0E932BB4" w14:textId="77777777">
        <w:trPr>
          <w:trHeight w:val="416"/>
        </w:trPr>
        <w:tc>
          <w:tcPr>
            <w:tcW w:w="10562" w:type="dxa"/>
            <w:gridSpan w:val="19"/>
            <w:vAlign w:val="center"/>
          </w:tcPr>
          <w:p w14:paraId="260E5302" w14:textId="77777777" w:rsidR="001C28B1" w:rsidRDefault="005B2254">
            <w:pPr>
              <w:widowControl w:val="0"/>
              <w:jc w:val="both"/>
              <w:rPr>
                <w:rFonts w:ascii="Arial Narrow" w:hAnsi="Arial Narrow"/>
                <w:b/>
                <w:sz w:val="18"/>
                <w:szCs w:val="18"/>
              </w:rPr>
            </w:pPr>
            <w:r>
              <w:rPr>
                <w:rFonts w:ascii="Arial Narrow" w:hAnsi="Arial Narrow"/>
                <w:b/>
              </w:rPr>
              <w:t>Personnel</w:t>
            </w:r>
          </w:p>
        </w:tc>
      </w:tr>
      <w:tr w:rsidR="001C28B1" w14:paraId="202A6513" w14:textId="77777777">
        <w:trPr>
          <w:trHeight w:val="434"/>
        </w:trPr>
        <w:tc>
          <w:tcPr>
            <w:tcW w:w="390" w:type="dxa"/>
            <w:vMerge w:val="restart"/>
          </w:tcPr>
          <w:p w14:paraId="3F003FCE" w14:textId="77777777" w:rsidR="001C28B1" w:rsidRDefault="005B2254">
            <w:pPr>
              <w:widowControl w:val="0"/>
              <w:jc w:val="both"/>
              <w:rPr>
                <w:rFonts w:ascii="Arial Narrow" w:hAnsi="Arial Narrow"/>
              </w:rPr>
            </w:pPr>
            <w:r>
              <w:rPr>
                <w:rFonts w:ascii="Arial Narrow" w:hAnsi="Arial Narrow"/>
              </w:rPr>
              <w:lastRenderedPageBreak/>
              <w:t>1</w:t>
            </w:r>
          </w:p>
        </w:tc>
        <w:tc>
          <w:tcPr>
            <w:tcW w:w="1845" w:type="dxa"/>
            <w:vMerge w:val="restart"/>
          </w:tcPr>
          <w:p w14:paraId="079C8A25" w14:textId="77777777" w:rsidR="001C28B1" w:rsidRDefault="001C28B1">
            <w:pPr>
              <w:widowControl w:val="0"/>
              <w:jc w:val="both"/>
              <w:rPr>
                <w:rFonts w:ascii="Arial Narrow" w:hAnsi="Arial Narrow"/>
              </w:rPr>
            </w:pPr>
          </w:p>
        </w:tc>
        <w:tc>
          <w:tcPr>
            <w:tcW w:w="990" w:type="dxa"/>
            <w:vAlign w:val="center"/>
          </w:tcPr>
          <w:p w14:paraId="1B6C6BC9" w14:textId="77777777" w:rsidR="001C28B1" w:rsidRDefault="005B2254">
            <w:pPr>
              <w:widowControl w:val="0"/>
              <w:jc w:val="both"/>
              <w:rPr>
                <w:rFonts w:ascii="Arial Narrow" w:hAnsi="Arial Narrow"/>
                <w:b/>
              </w:rPr>
            </w:pPr>
            <w:r>
              <w:rPr>
                <w:rFonts w:ascii="Arial Narrow" w:hAnsi="Arial Narrow"/>
                <w:b/>
              </w:rPr>
              <w:t>Siège]</w:t>
            </w:r>
          </w:p>
        </w:tc>
        <w:tc>
          <w:tcPr>
            <w:tcW w:w="426" w:type="dxa"/>
          </w:tcPr>
          <w:p w14:paraId="296FB64B" w14:textId="77777777" w:rsidR="001C28B1" w:rsidRDefault="001C28B1">
            <w:pPr>
              <w:widowControl w:val="0"/>
              <w:jc w:val="both"/>
              <w:rPr>
                <w:rFonts w:ascii="Arial Narrow" w:hAnsi="Arial Narrow"/>
              </w:rPr>
            </w:pPr>
          </w:p>
        </w:tc>
        <w:tc>
          <w:tcPr>
            <w:tcW w:w="426" w:type="dxa"/>
          </w:tcPr>
          <w:p w14:paraId="3DB11E88" w14:textId="77777777" w:rsidR="001C28B1" w:rsidRDefault="001C28B1">
            <w:pPr>
              <w:widowControl w:val="0"/>
              <w:jc w:val="both"/>
              <w:rPr>
                <w:rFonts w:ascii="Arial Narrow" w:hAnsi="Arial Narrow"/>
              </w:rPr>
            </w:pPr>
          </w:p>
        </w:tc>
        <w:tc>
          <w:tcPr>
            <w:tcW w:w="426" w:type="dxa"/>
          </w:tcPr>
          <w:p w14:paraId="4EED2597" w14:textId="77777777" w:rsidR="001C28B1" w:rsidRDefault="001C28B1">
            <w:pPr>
              <w:widowControl w:val="0"/>
              <w:jc w:val="both"/>
              <w:rPr>
                <w:rFonts w:ascii="Arial Narrow" w:hAnsi="Arial Narrow"/>
              </w:rPr>
            </w:pPr>
          </w:p>
        </w:tc>
        <w:tc>
          <w:tcPr>
            <w:tcW w:w="424" w:type="dxa"/>
          </w:tcPr>
          <w:p w14:paraId="7AC7F80E" w14:textId="77777777" w:rsidR="001C28B1" w:rsidRDefault="001C28B1">
            <w:pPr>
              <w:widowControl w:val="0"/>
              <w:jc w:val="both"/>
              <w:rPr>
                <w:rFonts w:ascii="Arial Narrow" w:hAnsi="Arial Narrow"/>
              </w:rPr>
            </w:pPr>
          </w:p>
        </w:tc>
        <w:tc>
          <w:tcPr>
            <w:tcW w:w="426" w:type="dxa"/>
          </w:tcPr>
          <w:p w14:paraId="648427FF" w14:textId="77777777" w:rsidR="001C28B1" w:rsidRDefault="001C28B1">
            <w:pPr>
              <w:widowControl w:val="0"/>
              <w:jc w:val="both"/>
              <w:rPr>
                <w:rFonts w:ascii="Arial Narrow" w:hAnsi="Arial Narrow"/>
              </w:rPr>
            </w:pPr>
          </w:p>
        </w:tc>
        <w:tc>
          <w:tcPr>
            <w:tcW w:w="424" w:type="dxa"/>
          </w:tcPr>
          <w:p w14:paraId="3CFF45AB" w14:textId="77777777" w:rsidR="001C28B1" w:rsidRDefault="001C28B1">
            <w:pPr>
              <w:widowControl w:val="0"/>
              <w:jc w:val="both"/>
              <w:rPr>
                <w:rFonts w:ascii="Arial Narrow" w:hAnsi="Arial Narrow"/>
              </w:rPr>
            </w:pPr>
          </w:p>
        </w:tc>
        <w:tc>
          <w:tcPr>
            <w:tcW w:w="426" w:type="dxa"/>
          </w:tcPr>
          <w:p w14:paraId="28207768" w14:textId="77777777" w:rsidR="001C28B1" w:rsidRDefault="001C28B1">
            <w:pPr>
              <w:widowControl w:val="0"/>
              <w:jc w:val="both"/>
              <w:rPr>
                <w:rFonts w:ascii="Arial Narrow" w:hAnsi="Arial Narrow"/>
              </w:rPr>
            </w:pPr>
          </w:p>
        </w:tc>
        <w:tc>
          <w:tcPr>
            <w:tcW w:w="426" w:type="dxa"/>
          </w:tcPr>
          <w:p w14:paraId="009192CC" w14:textId="77777777" w:rsidR="001C28B1" w:rsidRDefault="001C28B1">
            <w:pPr>
              <w:widowControl w:val="0"/>
              <w:jc w:val="both"/>
              <w:rPr>
                <w:rFonts w:ascii="Arial Narrow" w:hAnsi="Arial Narrow"/>
              </w:rPr>
            </w:pPr>
          </w:p>
        </w:tc>
        <w:tc>
          <w:tcPr>
            <w:tcW w:w="424" w:type="dxa"/>
          </w:tcPr>
          <w:p w14:paraId="6BB9508F" w14:textId="77777777" w:rsidR="001C28B1" w:rsidRDefault="001C28B1">
            <w:pPr>
              <w:widowControl w:val="0"/>
              <w:jc w:val="both"/>
              <w:rPr>
                <w:rFonts w:ascii="Arial Narrow" w:hAnsi="Arial Narrow"/>
              </w:rPr>
            </w:pPr>
          </w:p>
        </w:tc>
        <w:tc>
          <w:tcPr>
            <w:tcW w:w="425" w:type="dxa"/>
          </w:tcPr>
          <w:p w14:paraId="3F545D7C" w14:textId="77777777" w:rsidR="001C28B1" w:rsidRDefault="001C28B1">
            <w:pPr>
              <w:widowControl w:val="0"/>
              <w:jc w:val="both"/>
              <w:rPr>
                <w:rFonts w:ascii="Arial Narrow" w:hAnsi="Arial Narrow"/>
              </w:rPr>
            </w:pPr>
          </w:p>
        </w:tc>
        <w:tc>
          <w:tcPr>
            <w:tcW w:w="427" w:type="dxa"/>
          </w:tcPr>
          <w:p w14:paraId="229333D8" w14:textId="77777777" w:rsidR="001C28B1" w:rsidRDefault="001C28B1">
            <w:pPr>
              <w:widowControl w:val="0"/>
              <w:jc w:val="both"/>
              <w:rPr>
                <w:rFonts w:ascii="Arial Narrow" w:hAnsi="Arial Narrow"/>
              </w:rPr>
            </w:pPr>
          </w:p>
        </w:tc>
        <w:tc>
          <w:tcPr>
            <w:tcW w:w="424" w:type="dxa"/>
          </w:tcPr>
          <w:p w14:paraId="04389820" w14:textId="77777777" w:rsidR="001C28B1" w:rsidRDefault="001C28B1">
            <w:pPr>
              <w:widowControl w:val="0"/>
              <w:jc w:val="both"/>
              <w:rPr>
                <w:rFonts w:ascii="Arial Narrow" w:hAnsi="Arial Narrow"/>
              </w:rPr>
            </w:pPr>
          </w:p>
        </w:tc>
        <w:tc>
          <w:tcPr>
            <w:tcW w:w="569" w:type="dxa"/>
          </w:tcPr>
          <w:p w14:paraId="0A30AF03" w14:textId="77777777" w:rsidR="001C28B1" w:rsidRDefault="001C28B1">
            <w:pPr>
              <w:widowControl w:val="0"/>
              <w:jc w:val="both"/>
              <w:rPr>
                <w:rFonts w:ascii="Arial Narrow" w:hAnsi="Arial Narrow"/>
              </w:rPr>
            </w:pPr>
          </w:p>
        </w:tc>
        <w:tc>
          <w:tcPr>
            <w:tcW w:w="566" w:type="dxa"/>
            <w:vAlign w:val="center"/>
          </w:tcPr>
          <w:p w14:paraId="08B6C017" w14:textId="77777777" w:rsidR="001C28B1" w:rsidRDefault="001C28B1">
            <w:pPr>
              <w:widowControl w:val="0"/>
              <w:ind w:left="-57" w:right="-113"/>
              <w:jc w:val="both"/>
              <w:rPr>
                <w:rFonts w:ascii="Arial Narrow" w:hAnsi="Arial Narrow"/>
                <w:b/>
                <w:sz w:val="18"/>
                <w:szCs w:val="18"/>
              </w:rPr>
            </w:pPr>
          </w:p>
        </w:tc>
        <w:tc>
          <w:tcPr>
            <w:tcW w:w="566" w:type="dxa"/>
            <w:shd w:val="clear" w:color="auto" w:fill="A6A6A6" w:themeFill="background1" w:themeFillShade="A6"/>
            <w:vAlign w:val="center"/>
          </w:tcPr>
          <w:p w14:paraId="65F3D618" w14:textId="77777777" w:rsidR="001C28B1" w:rsidRDefault="001C28B1">
            <w:pPr>
              <w:widowControl w:val="0"/>
              <w:ind w:left="-108" w:right="-70"/>
              <w:jc w:val="both"/>
              <w:rPr>
                <w:rFonts w:ascii="Arial Narrow" w:hAnsi="Arial Narrow"/>
                <w:b/>
                <w:sz w:val="18"/>
                <w:szCs w:val="18"/>
              </w:rPr>
            </w:pPr>
          </w:p>
        </w:tc>
        <w:tc>
          <w:tcPr>
            <w:tcW w:w="532" w:type="dxa"/>
            <w:vAlign w:val="center"/>
          </w:tcPr>
          <w:p w14:paraId="56694935" w14:textId="77777777" w:rsidR="001C28B1" w:rsidRDefault="001C28B1">
            <w:pPr>
              <w:widowControl w:val="0"/>
              <w:jc w:val="both"/>
              <w:rPr>
                <w:rFonts w:ascii="Arial Narrow" w:hAnsi="Arial Narrow"/>
                <w:b/>
                <w:sz w:val="18"/>
                <w:szCs w:val="18"/>
              </w:rPr>
            </w:pPr>
          </w:p>
        </w:tc>
      </w:tr>
      <w:tr w:rsidR="001C28B1" w14:paraId="016A1EDD" w14:textId="77777777">
        <w:trPr>
          <w:trHeight w:val="401"/>
        </w:trPr>
        <w:tc>
          <w:tcPr>
            <w:tcW w:w="390" w:type="dxa"/>
            <w:vMerge/>
          </w:tcPr>
          <w:p w14:paraId="1574562F" w14:textId="77777777" w:rsidR="001C28B1" w:rsidRDefault="001C28B1">
            <w:pPr>
              <w:widowControl w:val="0"/>
              <w:jc w:val="both"/>
              <w:rPr>
                <w:rFonts w:ascii="Arial Narrow" w:hAnsi="Arial Narrow"/>
              </w:rPr>
            </w:pPr>
          </w:p>
        </w:tc>
        <w:tc>
          <w:tcPr>
            <w:tcW w:w="1845" w:type="dxa"/>
            <w:vMerge/>
          </w:tcPr>
          <w:p w14:paraId="2B1AF91B" w14:textId="77777777" w:rsidR="001C28B1" w:rsidRDefault="001C28B1">
            <w:pPr>
              <w:widowControl w:val="0"/>
              <w:jc w:val="both"/>
              <w:rPr>
                <w:rFonts w:ascii="Arial Narrow" w:hAnsi="Arial Narrow"/>
              </w:rPr>
            </w:pPr>
          </w:p>
        </w:tc>
        <w:tc>
          <w:tcPr>
            <w:tcW w:w="990" w:type="dxa"/>
            <w:vAlign w:val="center"/>
          </w:tcPr>
          <w:p w14:paraId="44D344D8" w14:textId="77777777" w:rsidR="001C28B1" w:rsidRDefault="005B2254">
            <w:pPr>
              <w:widowControl w:val="0"/>
              <w:jc w:val="both"/>
              <w:rPr>
                <w:rFonts w:ascii="Arial Narrow" w:hAnsi="Arial Narrow"/>
                <w:b/>
              </w:rPr>
            </w:pPr>
            <w:r>
              <w:rPr>
                <w:rFonts w:ascii="Arial Narrow" w:hAnsi="Arial Narrow"/>
                <w:b/>
              </w:rPr>
              <w:t>[Terr.]</w:t>
            </w:r>
          </w:p>
        </w:tc>
        <w:tc>
          <w:tcPr>
            <w:tcW w:w="426" w:type="dxa"/>
          </w:tcPr>
          <w:p w14:paraId="7804E99B" w14:textId="77777777" w:rsidR="001C28B1" w:rsidRDefault="001C28B1">
            <w:pPr>
              <w:widowControl w:val="0"/>
              <w:jc w:val="both"/>
              <w:rPr>
                <w:rFonts w:ascii="Arial Narrow" w:hAnsi="Arial Narrow"/>
              </w:rPr>
            </w:pPr>
          </w:p>
        </w:tc>
        <w:tc>
          <w:tcPr>
            <w:tcW w:w="426" w:type="dxa"/>
          </w:tcPr>
          <w:p w14:paraId="6F82E906" w14:textId="77777777" w:rsidR="001C28B1" w:rsidRDefault="001C28B1">
            <w:pPr>
              <w:widowControl w:val="0"/>
              <w:jc w:val="both"/>
              <w:rPr>
                <w:rFonts w:ascii="Arial Narrow" w:hAnsi="Arial Narrow"/>
              </w:rPr>
            </w:pPr>
          </w:p>
        </w:tc>
        <w:tc>
          <w:tcPr>
            <w:tcW w:w="426" w:type="dxa"/>
          </w:tcPr>
          <w:p w14:paraId="0C3285FE" w14:textId="77777777" w:rsidR="001C28B1" w:rsidRDefault="001C28B1">
            <w:pPr>
              <w:widowControl w:val="0"/>
              <w:jc w:val="both"/>
              <w:rPr>
                <w:rFonts w:ascii="Arial Narrow" w:hAnsi="Arial Narrow"/>
              </w:rPr>
            </w:pPr>
          </w:p>
        </w:tc>
        <w:tc>
          <w:tcPr>
            <w:tcW w:w="424" w:type="dxa"/>
          </w:tcPr>
          <w:p w14:paraId="094B09AA" w14:textId="77777777" w:rsidR="001C28B1" w:rsidRDefault="001C28B1">
            <w:pPr>
              <w:widowControl w:val="0"/>
              <w:jc w:val="both"/>
              <w:rPr>
                <w:rFonts w:ascii="Arial Narrow" w:hAnsi="Arial Narrow"/>
              </w:rPr>
            </w:pPr>
          </w:p>
        </w:tc>
        <w:tc>
          <w:tcPr>
            <w:tcW w:w="426" w:type="dxa"/>
          </w:tcPr>
          <w:p w14:paraId="1EBE6E90" w14:textId="77777777" w:rsidR="001C28B1" w:rsidRDefault="001C28B1">
            <w:pPr>
              <w:widowControl w:val="0"/>
              <w:jc w:val="both"/>
              <w:rPr>
                <w:rFonts w:ascii="Arial Narrow" w:hAnsi="Arial Narrow"/>
              </w:rPr>
            </w:pPr>
          </w:p>
        </w:tc>
        <w:tc>
          <w:tcPr>
            <w:tcW w:w="424" w:type="dxa"/>
          </w:tcPr>
          <w:p w14:paraId="0AA45FCF" w14:textId="77777777" w:rsidR="001C28B1" w:rsidRDefault="001C28B1">
            <w:pPr>
              <w:widowControl w:val="0"/>
              <w:jc w:val="both"/>
              <w:rPr>
                <w:rFonts w:ascii="Arial Narrow" w:hAnsi="Arial Narrow"/>
              </w:rPr>
            </w:pPr>
          </w:p>
        </w:tc>
        <w:tc>
          <w:tcPr>
            <w:tcW w:w="426" w:type="dxa"/>
          </w:tcPr>
          <w:p w14:paraId="5EFC4557" w14:textId="77777777" w:rsidR="001C28B1" w:rsidRDefault="001C28B1">
            <w:pPr>
              <w:widowControl w:val="0"/>
              <w:jc w:val="both"/>
              <w:rPr>
                <w:rFonts w:ascii="Arial Narrow" w:hAnsi="Arial Narrow"/>
              </w:rPr>
            </w:pPr>
          </w:p>
        </w:tc>
        <w:tc>
          <w:tcPr>
            <w:tcW w:w="426" w:type="dxa"/>
          </w:tcPr>
          <w:p w14:paraId="0EFCFCD7" w14:textId="77777777" w:rsidR="001C28B1" w:rsidRDefault="001C28B1">
            <w:pPr>
              <w:widowControl w:val="0"/>
              <w:jc w:val="both"/>
              <w:rPr>
                <w:rFonts w:ascii="Arial Narrow" w:hAnsi="Arial Narrow"/>
              </w:rPr>
            </w:pPr>
          </w:p>
        </w:tc>
        <w:tc>
          <w:tcPr>
            <w:tcW w:w="424" w:type="dxa"/>
          </w:tcPr>
          <w:p w14:paraId="1A7C7C9B" w14:textId="77777777" w:rsidR="001C28B1" w:rsidRDefault="001C28B1">
            <w:pPr>
              <w:widowControl w:val="0"/>
              <w:jc w:val="both"/>
              <w:rPr>
                <w:rFonts w:ascii="Arial Narrow" w:hAnsi="Arial Narrow"/>
              </w:rPr>
            </w:pPr>
          </w:p>
        </w:tc>
        <w:tc>
          <w:tcPr>
            <w:tcW w:w="425" w:type="dxa"/>
          </w:tcPr>
          <w:p w14:paraId="34C4F823" w14:textId="77777777" w:rsidR="001C28B1" w:rsidRDefault="001C28B1">
            <w:pPr>
              <w:widowControl w:val="0"/>
              <w:jc w:val="both"/>
              <w:rPr>
                <w:rFonts w:ascii="Arial Narrow" w:hAnsi="Arial Narrow"/>
              </w:rPr>
            </w:pPr>
          </w:p>
        </w:tc>
        <w:tc>
          <w:tcPr>
            <w:tcW w:w="427" w:type="dxa"/>
          </w:tcPr>
          <w:p w14:paraId="0370288A" w14:textId="77777777" w:rsidR="001C28B1" w:rsidRDefault="001C28B1">
            <w:pPr>
              <w:widowControl w:val="0"/>
              <w:jc w:val="both"/>
              <w:rPr>
                <w:rFonts w:ascii="Arial Narrow" w:hAnsi="Arial Narrow"/>
              </w:rPr>
            </w:pPr>
          </w:p>
        </w:tc>
        <w:tc>
          <w:tcPr>
            <w:tcW w:w="424" w:type="dxa"/>
          </w:tcPr>
          <w:p w14:paraId="00CFF71A" w14:textId="77777777" w:rsidR="001C28B1" w:rsidRDefault="001C28B1">
            <w:pPr>
              <w:widowControl w:val="0"/>
              <w:jc w:val="both"/>
              <w:rPr>
                <w:rFonts w:ascii="Arial Narrow" w:hAnsi="Arial Narrow"/>
              </w:rPr>
            </w:pPr>
          </w:p>
        </w:tc>
        <w:tc>
          <w:tcPr>
            <w:tcW w:w="569" w:type="dxa"/>
          </w:tcPr>
          <w:p w14:paraId="45474011" w14:textId="77777777" w:rsidR="001C28B1" w:rsidRDefault="001C28B1">
            <w:pPr>
              <w:widowControl w:val="0"/>
              <w:jc w:val="both"/>
              <w:rPr>
                <w:rFonts w:ascii="Arial Narrow" w:hAnsi="Arial Narrow"/>
              </w:rPr>
            </w:pPr>
          </w:p>
        </w:tc>
        <w:tc>
          <w:tcPr>
            <w:tcW w:w="566" w:type="dxa"/>
            <w:shd w:val="clear" w:color="auto" w:fill="A6A6A6" w:themeFill="background1" w:themeFillShade="A6"/>
            <w:vAlign w:val="center"/>
          </w:tcPr>
          <w:p w14:paraId="597198AD" w14:textId="77777777" w:rsidR="001C28B1" w:rsidRDefault="001C28B1">
            <w:pPr>
              <w:widowControl w:val="0"/>
              <w:ind w:left="-57" w:right="-113"/>
              <w:jc w:val="both"/>
              <w:rPr>
                <w:rFonts w:ascii="Arial Narrow" w:hAnsi="Arial Narrow"/>
                <w:b/>
                <w:sz w:val="18"/>
                <w:szCs w:val="18"/>
              </w:rPr>
            </w:pPr>
          </w:p>
        </w:tc>
        <w:tc>
          <w:tcPr>
            <w:tcW w:w="566" w:type="dxa"/>
            <w:vAlign w:val="center"/>
          </w:tcPr>
          <w:p w14:paraId="75FB1B9B" w14:textId="77777777" w:rsidR="001C28B1" w:rsidRDefault="001C28B1">
            <w:pPr>
              <w:widowControl w:val="0"/>
              <w:ind w:left="-108" w:right="-70"/>
              <w:jc w:val="both"/>
              <w:rPr>
                <w:rFonts w:ascii="Arial Narrow" w:hAnsi="Arial Narrow"/>
                <w:b/>
                <w:sz w:val="18"/>
                <w:szCs w:val="18"/>
              </w:rPr>
            </w:pPr>
          </w:p>
        </w:tc>
        <w:tc>
          <w:tcPr>
            <w:tcW w:w="532" w:type="dxa"/>
            <w:vAlign w:val="center"/>
          </w:tcPr>
          <w:p w14:paraId="3D5F05B1" w14:textId="77777777" w:rsidR="001C28B1" w:rsidRDefault="001C28B1">
            <w:pPr>
              <w:widowControl w:val="0"/>
              <w:jc w:val="both"/>
              <w:rPr>
                <w:rFonts w:ascii="Arial Narrow" w:hAnsi="Arial Narrow"/>
                <w:b/>
                <w:sz w:val="18"/>
                <w:szCs w:val="18"/>
              </w:rPr>
            </w:pPr>
          </w:p>
        </w:tc>
      </w:tr>
      <w:tr w:rsidR="001C28B1" w14:paraId="3FFD70F6" w14:textId="77777777">
        <w:trPr>
          <w:trHeight w:val="407"/>
        </w:trPr>
        <w:tc>
          <w:tcPr>
            <w:tcW w:w="390" w:type="dxa"/>
            <w:vMerge w:val="restart"/>
          </w:tcPr>
          <w:p w14:paraId="5F2EA34E" w14:textId="77777777" w:rsidR="001C28B1" w:rsidRDefault="005B2254">
            <w:pPr>
              <w:widowControl w:val="0"/>
              <w:jc w:val="both"/>
              <w:rPr>
                <w:rFonts w:ascii="Arial Narrow" w:hAnsi="Arial Narrow"/>
              </w:rPr>
            </w:pPr>
            <w:r>
              <w:rPr>
                <w:rFonts w:ascii="Arial Narrow" w:hAnsi="Arial Narrow"/>
              </w:rPr>
              <w:t>2</w:t>
            </w:r>
          </w:p>
        </w:tc>
        <w:tc>
          <w:tcPr>
            <w:tcW w:w="1845" w:type="dxa"/>
            <w:vMerge w:val="restart"/>
          </w:tcPr>
          <w:p w14:paraId="1B3BC8D2" w14:textId="77777777" w:rsidR="001C28B1" w:rsidRDefault="001C28B1">
            <w:pPr>
              <w:widowControl w:val="0"/>
              <w:jc w:val="both"/>
              <w:rPr>
                <w:rFonts w:ascii="Arial Narrow" w:hAnsi="Arial Narrow"/>
              </w:rPr>
            </w:pPr>
          </w:p>
        </w:tc>
        <w:tc>
          <w:tcPr>
            <w:tcW w:w="990" w:type="dxa"/>
            <w:vAlign w:val="center"/>
          </w:tcPr>
          <w:p w14:paraId="5F93EB4A" w14:textId="77777777" w:rsidR="001C28B1" w:rsidRDefault="001C28B1">
            <w:pPr>
              <w:widowControl w:val="0"/>
              <w:jc w:val="both"/>
              <w:rPr>
                <w:rFonts w:ascii="Arial Narrow" w:hAnsi="Arial Narrow"/>
                <w:b/>
              </w:rPr>
            </w:pPr>
          </w:p>
        </w:tc>
        <w:tc>
          <w:tcPr>
            <w:tcW w:w="426" w:type="dxa"/>
          </w:tcPr>
          <w:p w14:paraId="48B66F44" w14:textId="77777777" w:rsidR="001C28B1" w:rsidRDefault="001C28B1">
            <w:pPr>
              <w:widowControl w:val="0"/>
              <w:jc w:val="both"/>
              <w:rPr>
                <w:rFonts w:ascii="Arial Narrow" w:hAnsi="Arial Narrow"/>
              </w:rPr>
            </w:pPr>
          </w:p>
        </w:tc>
        <w:tc>
          <w:tcPr>
            <w:tcW w:w="426" w:type="dxa"/>
          </w:tcPr>
          <w:p w14:paraId="19D7676F" w14:textId="77777777" w:rsidR="001C28B1" w:rsidRDefault="001C28B1">
            <w:pPr>
              <w:widowControl w:val="0"/>
              <w:jc w:val="both"/>
              <w:rPr>
                <w:rFonts w:ascii="Arial Narrow" w:hAnsi="Arial Narrow"/>
              </w:rPr>
            </w:pPr>
          </w:p>
        </w:tc>
        <w:tc>
          <w:tcPr>
            <w:tcW w:w="426" w:type="dxa"/>
          </w:tcPr>
          <w:p w14:paraId="77A7DE18" w14:textId="77777777" w:rsidR="001C28B1" w:rsidRDefault="001C28B1">
            <w:pPr>
              <w:widowControl w:val="0"/>
              <w:jc w:val="both"/>
              <w:rPr>
                <w:rFonts w:ascii="Arial Narrow" w:hAnsi="Arial Narrow"/>
              </w:rPr>
            </w:pPr>
          </w:p>
        </w:tc>
        <w:tc>
          <w:tcPr>
            <w:tcW w:w="424" w:type="dxa"/>
          </w:tcPr>
          <w:p w14:paraId="7E003793" w14:textId="77777777" w:rsidR="001C28B1" w:rsidRDefault="001C28B1">
            <w:pPr>
              <w:widowControl w:val="0"/>
              <w:jc w:val="both"/>
              <w:rPr>
                <w:rFonts w:ascii="Arial Narrow" w:hAnsi="Arial Narrow"/>
              </w:rPr>
            </w:pPr>
          </w:p>
        </w:tc>
        <w:tc>
          <w:tcPr>
            <w:tcW w:w="426" w:type="dxa"/>
          </w:tcPr>
          <w:p w14:paraId="69610227" w14:textId="77777777" w:rsidR="001C28B1" w:rsidRDefault="001C28B1">
            <w:pPr>
              <w:widowControl w:val="0"/>
              <w:jc w:val="both"/>
              <w:rPr>
                <w:rFonts w:ascii="Arial Narrow" w:hAnsi="Arial Narrow"/>
              </w:rPr>
            </w:pPr>
          </w:p>
        </w:tc>
        <w:tc>
          <w:tcPr>
            <w:tcW w:w="424" w:type="dxa"/>
          </w:tcPr>
          <w:p w14:paraId="499C86D5" w14:textId="77777777" w:rsidR="001C28B1" w:rsidRDefault="001C28B1">
            <w:pPr>
              <w:widowControl w:val="0"/>
              <w:jc w:val="both"/>
              <w:rPr>
                <w:rFonts w:ascii="Arial Narrow" w:hAnsi="Arial Narrow"/>
              </w:rPr>
            </w:pPr>
          </w:p>
        </w:tc>
        <w:tc>
          <w:tcPr>
            <w:tcW w:w="426" w:type="dxa"/>
          </w:tcPr>
          <w:p w14:paraId="14ED6C1A" w14:textId="77777777" w:rsidR="001C28B1" w:rsidRDefault="001C28B1">
            <w:pPr>
              <w:widowControl w:val="0"/>
              <w:jc w:val="both"/>
              <w:rPr>
                <w:rFonts w:ascii="Arial Narrow" w:hAnsi="Arial Narrow"/>
              </w:rPr>
            </w:pPr>
          </w:p>
        </w:tc>
        <w:tc>
          <w:tcPr>
            <w:tcW w:w="426" w:type="dxa"/>
          </w:tcPr>
          <w:p w14:paraId="7358E94C" w14:textId="77777777" w:rsidR="001C28B1" w:rsidRDefault="001C28B1">
            <w:pPr>
              <w:widowControl w:val="0"/>
              <w:jc w:val="both"/>
              <w:rPr>
                <w:rFonts w:ascii="Arial Narrow" w:hAnsi="Arial Narrow"/>
              </w:rPr>
            </w:pPr>
          </w:p>
        </w:tc>
        <w:tc>
          <w:tcPr>
            <w:tcW w:w="424" w:type="dxa"/>
          </w:tcPr>
          <w:p w14:paraId="34FB103B" w14:textId="77777777" w:rsidR="001C28B1" w:rsidRDefault="001C28B1">
            <w:pPr>
              <w:widowControl w:val="0"/>
              <w:jc w:val="both"/>
              <w:rPr>
                <w:rFonts w:ascii="Arial Narrow" w:hAnsi="Arial Narrow"/>
              </w:rPr>
            </w:pPr>
          </w:p>
        </w:tc>
        <w:tc>
          <w:tcPr>
            <w:tcW w:w="425" w:type="dxa"/>
          </w:tcPr>
          <w:p w14:paraId="1EAA7895" w14:textId="77777777" w:rsidR="001C28B1" w:rsidRDefault="001C28B1">
            <w:pPr>
              <w:widowControl w:val="0"/>
              <w:jc w:val="both"/>
              <w:rPr>
                <w:rFonts w:ascii="Arial Narrow" w:hAnsi="Arial Narrow"/>
              </w:rPr>
            </w:pPr>
          </w:p>
        </w:tc>
        <w:tc>
          <w:tcPr>
            <w:tcW w:w="427" w:type="dxa"/>
          </w:tcPr>
          <w:p w14:paraId="0CE0BB1B" w14:textId="77777777" w:rsidR="001C28B1" w:rsidRDefault="001C28B1">
            <w:pPr>
              <w:widowControl w:val="0"/>
              <w:jc w:val="both"/>
              <w:rPr>
                <w:rFonts w:ascii="Arial Narrow" w:hAnsi="Arial Narrow"/>
              </w:rPr>
            </w:pPr>
          </w:p>
        </w:tc>
        <w:tc>
          <w:tcPr>
            <w:tcW w:w="424" w:type="dxa"/>
          </w:tcPr>
          <w:p w14:paraId="2476BF85" w14:textId="77777777" w:rsidR="001C28B1" w:rsidRDefault="001C28B1">
            <w:pPr>
              <w:widowControl w:val="0"/>
              <w:jc w:val="both"/>
              <w:rPr>
                <w:rFonts w:ascii="Arial Narrow" w:hAnsi="Arial Narrow"/>
              </w:rPr>
            </w:pPr>
          </w:p>
        </w:tc>
        <w:tc>
          <w:tcPr>
            <w:tcW w:w="569" w:type="dxa"/>
          </w:tcPr>
          <w:p w14:paraId="7A9E1A71" w14:textId="77777777" w:rsidR="001C28B1" w:rsidRDefault="001C28B1">
            <w:pPr>
              <w:widowControl w:val="0"/>
              <w:jc w:val="both"/>
              <w:rPr>
                <w:rFonts w:ascii="Arial Narrow" w:hAnsi="Arial Narrow"/>
              </w:rPr>
            </w:pPr>
          </w:p>
        </w:tc>
        <w:tc>
          <w:tcPr>
            <w:tcW w:w="566" w:type="dxa"/>
            <w:vAlign w:val="center"/>
          </w:tcPr>
          <w:p w14:paraId="1E696C0C" w14:textId="77777777" w:rsidR="001C28B1" w:rsidRDefault="001C28B1">
            <w:pPr>
              <w:widowControl w:val="0"/>
              <w:ind w:left="-57" w:right="-113"/>
              <w:jc w:val="both"/>
              <w:rPr>
                <w:rFonts w:ascii="Arial Narrow" w:hAnsi="Arial Narrow"/>
                <w:b/>
                <w:sz w:val="18"/>
                <w:szCs w:val="18"/>
              </w:rPr>
            </w:pPr>
          </w:p>
        </w:tc>
        <w:tc>
          <w:tcPr>
            <w:tcW w:w="566" w:type="dxa"/>
            <w:shd w:val="clear" w:color="auto" w:fill="A6A6A6" w:themeFill="background1" w:themeFillShade="A6"/>
            <w:vAlign w:val="center"/>
          </w:tcPr>
          <w:p w14:paraId="4D62B9BD" w14:textId="77777777" w:rsidR="001C28B1" w:rsidRDefault="001C28B1">
            <w:pPr>
              <w:widowControl w:val="0"/>
              <w:ind w:left="-108" w:right="-70"/>
              <w:jc w:val="both"/>
              <w:rPr>
                <w:rFonts w:ascii="Arial Narrow" w:hAnsi="Arial Narrow"/>
                <w:b/>
                <w:sz w:val="18"/>
                <w:szCs w:val="18"/>
              </w:rPr>
            </w:pPr>
          </w:p>
        </w:tc>
        <w:tc>
          <w:tcPr>
            <w:tcW w:w="532" w:type="dxa"/>
            <w:vAlign w:val="center"/>
          </w:tcPr>
          <w:p w14:paraId="5F7C5609" w14:textId="77777777" w:rsidR="001C28B1" w:rsidRDefault="001C28B1">
            <w:pPr>
              <w:widowControl w:val="0"/>
              <w:jc w:val="both"/>
              <w:rPr>
                <w:rFonts w:ascii="Arial Narrow" w:hAnsi="Arial Narrow"/>
                <w:b/>
                <w:sz w:val="18"/>
                <w:szCs w:val="18"/>
              </w:rPr>
            </w:pPr>
          </w:p>
        </w:tc>
      </w:tr>
      <w:tr w:rsidR="001C28B1" w14:paraId="4450B8B7" w14:textId="77777777">
        <w:trPr>
          <w:trHeight w:val="412"/>
        </w:trPr>
        <w:tc>
          <w:tcPr>
            <w:tcW w:w="390" w:type="dxa"/>
            <w:vMerge/>
          </w:tcPr>
          <w:p w14:paraId="78E35119" w14:textId="77777777" w:rsidR="001C28B1" w:rsidRDefault="001C28B1">
            <w:pPr>
              <w:widowControl w:val="0"/>
              <w:jc w:val="both"/>
              <w:rPr>
                <w:rFonts w:ascii="Arial Narrow" w:hAnsi="Arial Narrow"/>
              </w:rPr>
            </w:pPr>
          </w:p>
        </w:tc>
        <w:tc>
          <w:tcPr>
            <w:tcW w:w="1845" w:type="dxa"/>
            <w:vMerge/>
          </w:tcPr>
          <w:p w14:paraId="43AB3414" w14:textId="77777777" w:rsidR="001C28B1" w:rsidRDefault="001C28B1">
            <w:pPr>
              <w:widowControl w:val="0"/>
              <w:jc w:val="both"/>
              <w:rPr>
                <w:rFonts w:ascii="Arial Narrow" w:hAnsi="Arial Narrow"/>
              </w:rPr>
            </w:pPr>
          </w:p>
        </w:tc>
        <w:tc>
          <w:tcPr>
            <w:tcW w:w="990" w:type="dxa"/>
            <w:vAlign w:val="center"/>
          </w:tcPr>
          <w:p w14:paraId="19F9B0D2" w14:textId="77777777" w:rsidR="001C28B1" w:rsidRDefault="001C28B1">
            <w:pPr>
              <w:widowControl w:val="0"/>
              <w:jc w:val="both"/>
              <w:rPr>
                <w:rFonts w:ascii="Arial Narrow" w:hAnsi="Arial Narrow"/>
                <w:b/>
              </w:rPr>
            </w:pPr>
          </w:p>
        </w:tc>
        <w:tc>
          <w:tcPr>
            <w:tcW w:w="426" w:type="dxa"/>
          </w:tcPr>
          <w:p w14:paraId="1B011BB1" w14:textId="77777777" w:rsidR="001C28B1" w:rsidRDefault="001C28B1">
            <w:pPr>
              <w:widowControl w:val="0"/>
              <w:jc w:val="both"/>
              <w:rPr>
                <w:rFonts w:ascii="Arial Narrow" w:hAnsi="Arial Narrow"/>
              </w:rPr>
            </w:pPr>
          </w:p>
        </w:tc>
        <w:tc>
          <w:tcPr>
            <w:tcW w:w="426" w:type="dxa"/>
          </w:tcPr>
          <w:p w14:paraId="14902002" w14:textId="77777777" w:rsidR="001C28B1" w:rsidRDefault="001C28B1">
            <w:pPr>
              <w:widowControl w:val="0"/>
              <w:jc w:val="both"/>
              <w:rPr>
                <w:rFonts w:ascii="Arial Narrow" w:hAnsi="Arial Narrow"/>
              </w:rPr>
            </w:pPr>
          </w:p>
        </w:tc>
        <w:tc>
          <w:tcPr>
            <w:tcW w:w="426" w:type="dxa"/>
          </w:tcPr>
          <w:p w14:paraId="7828A3DF" w14:textId="77777777" w:rsidR="001C28B1" w:rsidRDefault="001C28B1">
            <w:pPr>
              <w:widowControl w:val="0"/>
              <w:jc w:val="both"/>
              <w:rPr>
                <w:rFonts w:ascii="Arial Narrow" w:hAnsi="Arial Narrow"/>
              </w:rPr>
            </w:pPr>
          </w:p>
        </w:tc>
        <w:tc>
          <w:tcPr>
            <w:tcW w:w="424" w:type="dxa"/>
          </w:tcPr>
          <w:p w14:paraId="4A23963A" w14:textId="77777777" w:rsidR="001C28B1" w:rsidRDefault="001C28B1">
            <w:pPr>
              <w:widowControl w:val="0"/>
              <w:jc w:val="both"/>
              <w:rPr>
                <w:rFonts w:ascii="Arial Narrow" w:hAnsi="Arial Narrow"/>
              </w:rPr>
            </w:pPr>
          </w:p>
        </w:tc>
        <w:tc>
          <w:tcPr>
            <w:tcW w:w="426" w:type="dxa"/>
          </w:tcPr>
          <w:p w14:paraId="5246FE6B" w14:textId="77777777" w:rsidR="001C28B1" w:rsidRDefault="001C28B1">
            <w:pPr>
              <w:widowControl w:val="0"/>
              <w:jc w:val="both"/>
              <w:rPr>
                <w:rFonts w:ascii="Arial Narrow" w:hAnsi="Arial Narrow"/>
              </w:rPr>
            </w:pPr>
          </w:p>
        </w:tc>
        <w:tc>
          <w:tcPr>
            <w:tcW w:w="424" w:type="dxa"/>
          </w:tcPr>
          <w:p w14:paraId="089B366D" w14:textId="77777777" w:rsidR="001C28B1" w:rsidRDefault="001C28B1">
            <w:pPr>
              <w:widowControl w:val="0"/>
              <w:jc w:val="both"/>
              <w:rPr>
                <w:rFonts w:ascii="Arial Narrow" w:hAnsi="Arial Narrow"/>
              </w:rPr>
            </w:pPr>
          </w:p>
        </w:tc>
        <w:tc>
          <w:tcPr>
            <w:tcW w:w="426" w:type="dxa"/>
          </w:tcPr>
          <w:p w14:paraId="4583A81F" w14:textId="77777777" w:rsidR="001C28B1" w:rsidRDefault="001C28B1">
            <w:pPr>
              <w:widowControl w:val="0"/>
              <w:jc w:val="both"/>
              <w:rPr>
                <w:rFonts w:ascii="Arial Narrow" w:hAnsi="Arial Narrow"/>
              </w:rPr>
            </w:pPr>
          </w:p>
        </w:tc>
        <w:tc>
          <w:tcPr>
            <w:tcW w:w="426" w:type="dxa"/>
          </w:tcPr>
          <w:p w14:paraId="66D593C3" w14:textId="77777777" w:rsidR="001C28B1" w:rsidRDefault="001C28B1">
            <w:pPr>
              <w:widowControl w:val="0"/>
              <w:jc w:val="both"/>
              <w:rPr>
                <w:rFonts w:ascii="Arial Narrow" w:hAnsi="Arial Narrow"/>
              </w:rPr>
            </w:pPr>
          </w:p>
        </w:tc>
        <w:tc>
          <w:tcPr>
            <w:tcW w:w="424" w:type="dxa"/>
          </w:tcPr>
          <w:p w14:paraId="2A928C43" w14:textId="77777777" w:rsidR="001C28B1" w:rsidRDefault="001C28B1">
            <w:pPr>
              <w:widowControl w:val="0"/>
              <w:jc w:val="both"/>
              <w:rPr>
                <w:rFonts w:ascii="Arial Narrow" w:hAnsi="Arial Narrow"/>
              </w:rPr>
            </w:pPr>
          </w:p>
        </w:tc>
        <w:tc>
          <w:tcPr>
            <w:tcW w:w="425" w:type="dxa"/>
          </w:tcPr>
          <w:p w14:paraId="531BB9CF" w14:textId="77777777" w:rsidR="001C28B1" w:rsidRDefault="001C28B1">
            <w:pPr>
              <w:widowControl w:val="0"/>
              <w:jc w:val="both"/>
              <w:rPr>
                <w:rFonts w:ascii="Arial Narrow" w:hAnsi="Arial Narrow"/>
              </w:rPr>
            </w:pPr>
          </w:p>
        </w:tc>
        <w:tc>
          <w:tcPr>
            <w:tcW w:w="427" w:type="dxa"/>
          </w:tcPr>
          <w:p w14:paraId="69B42160" w14:textId="77777777" w:rsidR="001C28B1" w:rsidRDefault="001C28B1">
            <w:pPr>
              <w:widowControl w:val="0"/>
              <w:jc w:val="both"/>
              <w:rPr>
                <w:rFonts w:ascii="Arial Narrow" w:hAnsi="Arial Narrow"/>
              </w:rPr>
            </w:pPr>
          </w:p>
        </w:tc>
        <w:tc>
          <w:tcPr>
            <w:tcW w:w="424" w:type="dxa"/>
          </w:tcPr>
          <w:p w14:paraId="3E713E49" w14:textId="77777777" w:rsidR="001C28B1" w:rsidRDefault="001C28B1">
            <w:pPr>
              <w:widowControl w:val="0"/>
              <w:jc w:val="both"/>
              <w:rPr>
                <w:rFonts w:ascii="Arial Narrow" w:hAnsi="Arial Narrow"/>
              </w:rPr>
            </w:pPr>
          </w:p>
        </w:tc>
        <w:tc>
          <w:tcPr>
            <w:tcW w:w="569" w:type="dxa"/>
          </w:tcPr>
          <w:p w14:paraId="196F4B44" w14:textId="77777777" w:rsidR="001C28B1" w:rsidRDefault="001C28B1">
            <w:pPr>
              <w:widowControl w:val="0"/>
              <w:jc w:val="both"/>
              <w:rPr>
                <w:rFonts w:ascii="Arial Narrow" w:hAnsi="Arial Narrow"/>
              </w:rPr>
            </w:pPr>
          </w:p>
        </w:tc>
        <w:tc>
          <w:tcPr>
            <w:tcW w:w="566" w:type="dxa"/>
            <w:shd w:val="clear" w:color="auto" w:fill="A6A6A6" w:themeFill="background1" w:themeFillShade="A6"/>
            <w:vAlign w:val="center"/>
          </w:tcPr>
          <w:p w14:paraId="5DA733E3" w14:textId="77777777" w:rsidR="001C28B1" w:rsidRDefault="001C28B1">
            <w:pPr>
              <w:widowControl w:val="0"/>
              <w:ind w:left="-57" w:right="-113"/>
              <w:jc w:val="both"/>
              <w:rPr>
                <w:rFonts w:ascii="Arial Narrow" w:hAnsi="Arial Narrow"/>
                <w:b/>
                <w:sz w:val="18"/>
                <w:szCs w:val="18"/>
              </w:rPr>
            </w:pPr>
          </w:p>
        </w:tc>
        <w:tc>
          <w:tcPr>
            <w:tcW w:w="566" w:type="dxa"/>
            <w:vAlign w:val="center"/>
          </w:tcPr>
          <w:p w14:paraId="727E708A" w14:textId="77777777" w:rsidR="001C28B1" w:rsidRDefault="001C28B1">
            <w:pPr>
              <w:widowControl w:val="0"/>
              <w:ind w:left="-108" w:right="-70"/>
              <w:jc w:val="both"/>
              <w:rPr>
                <w:rFonts w:ascii="Arial Narrow" w:hAnsi="Arial Narrow"/>
                <w:b/>
                <w:sz w:val="18"/>
                <w:szCs w:val="18"/>
              </w:rPr>
            </w:pPr>
          </w:p>
        </w:tc>
        <w:tc>
          <w:tcPr>
            <w:tcW w:w="532" w:type="dxa"/>
            <w:vAlign w:val="center"/>
          </w:tcPr>
          <w:p w14:paraId="77B05F9B" w14:textId="77777777" w:rsidR="001C28B1" w:rsidRDefault="001C28B1">
            <w:pPr>
              <w:widowControl w:val="0"/>
              <w:jc w:val="both"/>
              <w:rPr>
                <w:rFonts w:ascii="Arial Narrow" w:hAnsi="Arial Narrow"/>
                <w:b/>
                <w:sz w:val="18"/>
                <w:szCs w:val="18"/>
              </w:rPr>
            </w:pPr>
          </w:p>
        </w:tc>
      </w:tr>
      <w:tr w:rsidR="001C28B1" w14:paraId="55EAFC84" w14:textId="77777777">
        <w:trPr>
          <w:trHeight w:val="425"/>
        </w:trPr>
        <w:tc>
          <w:tcPr>
            <w:tcW w:w="390" w:type="dxa"/>
            <w:vMerge w:val="restart"/>
          </w:tcPr>
          <w:p w14:paraId="67CB249D" w14:textId="77777777" w:rsidR="001C28B1" w:rsidRDefault="005B2254">
            <w:pPr>
              <w:widowControl w:val="0"/>
              <w:jc w:val="both"/>
              <w:rPr>
                <w:rFonts w:ascii="Arial Narrow" w:hAnsi="Arial Narrow"/>
              </w:rPr>
            </w:pPr>
            <w:r>
              <w:rPr>
                <w:rFonts w:ascii="Arial Narrow" w:hAnsi="Arial Narrow"/>
              </w:rPr>
              <w:t>n</w:t>
            </w:r>
          </w:p>
        </w:tc>
        <w:tc>
          <w:tcPr>
            <w:tcW w:w="1845" w:type="dxa"/>
            <w:vMerge w:val="restart"/>
          </w:tcPr>
          <w:p w14:paraId="77487698" w14:textId="77777777" w:rsidR="001C28B1" w:rsidRDefault="001C28B1">
            <w:pPr>
              <w:widowControl w:val="0"/>
              <w:jc w:val="both"/>
              <w:rPr>
                <w:rFonts w:ascii="Arial Narrow" w:hAnsi="Arial Narrow"/>
              </w:rPr>
            </w:pPr>
          </w:p>
        </w:tc>
        <w:tc>
          <w:tcPr>
            <w:tcW w:w="990" w:type="dxa"/>
          </w:tcPr>
          <w:p w14:paraId="31FAA413" w14:textId="77777777" w:rsidR="001C28B1" w:rsidRDefault="001C28B1">
            <w:pPr>
              <w:widowControl w:val="0"/>
              <w:jc w:val="both"/>
              <w:rPr>
                <w:rFonts w:ascii="Arial Narrow" w:hAnsi="Arial Narrow"/>
              </w:rPr>
            </w:pPr>
          </w:p>
        </w:tc>
        <w:tc>
          <w:tcPr>
            <w:tcW w:w="426" w:type="dxa"/>
          </w:tcPr>
          <w:p w14:paraId="7775344E" w14:textId="77777777" w:rsidR="001C28B1" w:rsidRDefault="001C28B1">
            <w:pPr>
              <w:widowControl w:val="0"/>
              <w:jc w:val="both"/>
              <w:rPr>
                <w:rFonts w:ascii="Arial Narrow" w:hAnsi="Arial Narrow"/>
              </w:rPr>
            </w:pPr>
          </w:p>
        </w:tc>
        <w:tc>
          <w:tcPr>
            <w:tcW w:w="426" w:type="dxa"/>
          </w:tcPr>
          <w:p w14:paraId="66649882" w14:textId="77777777" w:rsidR="001C28B1" w:rsidRDefault="001C28B1">
            <w:pPr>
              <w:widowControl w:val="0"/>
              <w:jc w:val="both"/>
              <w:rPr>
                <w:rFonts w:ascii="Arial Narrow" w:hAnsi="Arial Narrow"/>
              </w:rPr>
            </w:pPr>
          </w:p>
        </w:tc>
        <w:tc>
          <w:tcPr>
            <w:tcW w:w="426" w:type="dxa"/>
          </w:tcPr>
          <w:p w14:paraId="3C3B9CF3" w14:textId="77777777" w:rsidR="001C28B1" w:rsidRDefault="001C28B1">
            <w:pPr>
              <w:widowControl w:val="0"/>
              <w:jc w:val="both"/>
              <w:rPr>
                <w:rFonts w:ascii="Arial Narrow" w:hAnsi="Arial Narrow"/>
              </w:rPr>
            </w:pPr>
          </w:p>
        </w:tc>
        <w:tc>
          <w:tcPr>
            <w:tcW w:w="424" w:type="dxa"/>
          </w:tcPr>
          <w:p w14:paraId="5600FB6E" w14:textId="77777777" w:rsidR="001C28B1" w:rsidRDefault="001C28B1">
            <w:pPr>
              <w:widowControl w:val="0"/>
              <w:jc w:val="both"/>
              <w:rPr>
                <w:rFonts w:ascii="Arial Narrow" w:hAnsi="Arial Narrow"/>
              </w:rPr>
            </w:pPr>
          </w:p>
        </w:tc>
        <w:tc>
          <w:tcPr>
            <w:tcW w:w="426" w:type="dxa"/>
          </w:tcPr>
          <w:p w14:paraId="7EBA8D0A" w14:textId="77777777" w:rsidR="001C28B1" w:rsidRDefault="001C28B1">
            <w:pPr>
              <w:widowControl w:val="0"/>
              <w:jc w:val="both"/>
              <w:rPr>
                <w:rFonts w:ascii="Arial Narrow" w:hAnsi="Arial Narrow"/>
              </w:rPr>
            </w:pPr>
          </w:p>
        </w:tc>
        <w:tc>
          <w:tcPr>
            <w:tcW w:w="424" w:type="dxa"/>
          </w:tcPr>
          <w:p w14:paraId="55C1AFEB" w14:textId="77777777" w:rsidR="001C28B1" w:rsidRDefault="001C28B1">
            <w:pPr>
              <w:widowControl w:val="0"/>
              <w:jc w:val="both"/>
              <w:rPr>
                <w:rFonts w:ascii="Arial Narrow" w:hAnsi="Arial Narrow"/>
              </w:rPr>
            </w:pPr>
          </w:p>
        </w:tc>
        <w:tc>
          <w:tcPr>
            <w:tcW w:w="426" w:type="dxa"/>
          </w:tcPr>
          <w:p w14:paraId="0286AACF" w14:textId="77777777" w:rsidR="001C28B1" w:rsidRDefault="001C28B1">
            <w:pPr>
              <w:widowControl w:val="0"/>
              <w:jc w:val="both"/>
              <w:rPr>
                <w:rFonts w:ascii="Arial Narrow" w:hAnsi="Arial Narrow"/>
              </w:rPr>
            </w:pPr>
          </w:p>
        </w:tc>
        <w:tc>
          <w:tcPr>
            <w:tcW w:w="426" w:type="dxa"/>
          </w:tcPr>
          <w:p w14:paraId="035371EA" w14:textId="77777777" w:rsidR="001C28B1" w:rsidRDefault="001C28B1">
            <w:pPr>
              <w:widowControl w:val="0"/>
              <w:jc w:val="both"/>
              <w:rPr>
                <w:rFonts w:ascii="Arial Narrow" w:hAnsi="Arial Narrow"/>
              </w:rPr>
            </w:pPr>
          </w:p>
        </w:tc>
        <w:tc>
          <w:tcPr>
            <w:tcW w:w="424" w:type="dxa"/>
          </w:tcPr>
          <w:p w14:paraId="3345BFA7" w14:textId="77777777" w:rsidR="001C28B1" w:rsidRDefault="001C28B1">
            <w:pPr>
              <w:widowControl w:val="0"/>
              <w:jc w:val="both"/>
              <w:rPr>
                <w:rFonts w:ascii="Arial Narrow" w:hAnsi="Arial Narrow"/>
              </w:rPr>
            </w:pPr>
          </w:p>
        </w:tc>
        <w:tc>
          <w:tcPr>
            <w:tcW w:w="425" w:type="dxa"/>
          </w:tcPr>
          <w:p w14:paraId="15D64980" w14:textId="77777777" w:rsidR="001C28B1" w:rsidRDefault="001C28B1">
            <w:pPr>
              <w:widowControl w:val="0"/>
              <w:jc w:val="both"/>
              <w:rPr>
                <w:rFonts w:ascii="Arial Narrow" w:hAnsi="Arial Narrow"/>
              </w:rPr>
            </w:pPr>
          </w:p>
        </w:tc>
        <w:tc>
          <w:tcPr>
            <w:tcW w:w="427" w:type="dxa"/>
          </w:tcPr>
          <w:p w14:paraId="58CE6B8C" w14:textId="77777777" w:rsidR="001C28B1" w:rsidRDefault="001C28B1">
            <w:pPr>
              <w:widowControl w:val="0"/>
              <w:jc w:val="both"/>
              <w:rPr>
                <w:rFonts w:ascii="Arial Narrow" w:hAnsi="Arial Narrow"/>
              </w:rPr>
            </w:pPr>
          </w:p>
        </w:tc>
        <w:tc>
          <w:tcPr>
            <w:tcW w:w="424" w:type="dxa"/>
          </w:tcPr>
          <w:p w14:paraId="0200AE9B" w14:textId="77777777" w:rsidR="001C28B1" w:rsidRDefault="001C28B1">
            <w:pPr>
              <w:widowControl w:val="0"/>
              <w:jc w:val="both"/>
              <w:rPr>
                <w:rFonts w:ascii="Arial Narrow" w:hAnsi="Arial Narrow"/>
              </w:rPr>
            </w:pPr>
          </w:p>
        </w:tc>
        <w:tc>
          <w:tcPr>
            <w:tcW w:w="569" w:type="dxa"/>
          </w:tcPr>
          <w:p w14:paraId="6F37347E" w14:textId="77777777" w:rsidR="001C28B1" w:rsidRDefault="001C28B1">
            <w:pPr>
              <w:widowControl w:val="0"/>
              <w:jc w:val="both"/>
              <w:rPr>
                <w:rFonts w:ascii="Arial Narrow" w:hAnsi="Arial Narrow"/>
              </w:rPr>
            </w:pPr>
          </w:p>
        </w:tc>
        <w:tc>
          <w:tcPr>
            <w:tcW w:w="566" w:type="dxa"/>
            <w:vAlign w:val="center"/>
          </w:tcPr>
          <w:p w14:paraId="33E5AADB" w14:textId="77777777" w:rsidR="001C28B1" w:rsidRDefault="001C28B1">
            <w:pPr>
              <w:widowControl w:val="0"/>
              <w:ind w:left="-57" w:right="-113"/>
              <w:jc w:val="both"/>
              <w:rPr>
                <w:rFonts w:ascii="Arial Narrow" w:hAnsi="Arial Narrow"/>
                <w:b/>
                <w:sz w:val="18"/>
                <w:szCs w:val="18"/>
              </w:rPr>
            </w:pPr>
          </w:p>
        </w:tc>
        <w:tc>
          <w:tcPr>
            <w:tcW w:w="566" w:type="dxa"/>
            <w:shd w:val="clear" w:color="auto" w:fill="A6A6A6" w:themeFill="background1" w:themeFillShade="A6"/>
            <w:vAlign w:val="center"/>
          </w:tcPr>
          <w:p w14:paraId="0CD85F51" w14:textId="77777777" w:rsidR="001C28B1" w:rsidRDefault="001C28B1">
            <w:pPr>
              <w:widowControl w:val="0"/>
              <w:ind w:left="-108" w:right="-70"/>
              <w:jc w:val="both"/>
              <w:rPr>
                <w:rFonts w:ascii="Arial Narrow" w:hAnsi="Arial Narrow"/>
                <w:b/>
                <w:sz w:val="18"/>
                <w:szCs w:val="18"/>
              </w:rPr>
            </w:pPr>
          </w:p>
        </w:tc>
        <w:tc>
          <w:tcPr>
            <w:tcW w:w="532" w:type="dxa"/>
            <w:vAlign w:val="center"/>
          </w:tcPr>
          <w:p w14:paraId="63CD4C0A" w14:textId="77777777" w:rsidR="001C28B1" w:rsidRDefault="001C28B1">
            <w:pPr>
              <w:widowControl w:val="0"/>
              <w:jc w:val="both"/>
              <w:rPr>
                <w:rFonts w:ascii="Arial Narrow" w:hAnsi="Arial Narrow"/>
                <w:b/>
                <w:sz w:val="18"/>
                <w:szCs w:val="18"/>
              </w:rPr>
            </w:pPr>
          </w:p>
        </w:tc>
      </w:tr>
      <w:tr w:rsidR="001C28B1" w14:paraId="2EEB0C4D" w14:textId="77777777">
        <w:trPr>
          <w:trHeight w:val="409"/>
        </w:trPr>
        <w:tc>
          <w:tcPr>
            <w:tcW w:w="390" w:type="dxa"/>
            <w:vMerge/>
          </w:tcPr>
          <w:p w14:paraId="32E62879" w14:textId="77777777" w:rsidR="001C28B1" w:rsidRDefault="001C28B1">
            <w:pPr>
              <w:widowControl w:val="0"/>
              <w:jc w:val="both"/>
              <w:rPr>
                <w:rFonts w:ascii="Arial Narrow" w:hAnsi="Arial Narrow"/>
              </w:rPr>
            </w:pPr>
          </w:p>
        </w:tc>
        <w:tc>
          <w:tcPr>
            <w:tcW w:w="1845" w:type="dxa"/>
            <w:vMerge/>
          </w:tcPr>
          <w:p w14:paraId="42AB7F9A" w14:textId="77777777" w:rsidR="001C28B1" w:rsidRDefault="001C28B1">
            <w:pPr>
              <w:widowControl w:val="0"/>
              <w:jc w:val="both"/>
              <w:rPr>
                <w:rFonts w:ascii="Arial Narrow" w:hAnsi="Arial Narrow"/>
              </w:rPr>
            </w:pPr>
          </w:p>
        </w:tc>
        <w:tc>
          <w:tcPr>
            <w:tcW w:w="990" w:type="dxa"/>
          </w:tcPr>
          <w:p w14:paraId="484B0206" w14:textId="77777777" w:rsidR="001C28B1" w:rsidRDefault="001C28B1">
            <w:pPr>
              <w:widowControl w:val="0"/>
              <w:jc w:val="both"/>
              <w:rPr>
                <w:rFonts w:ascii="Arial Narrow" w:hAnsi="Arial Narrow"/>
              </w:rPr>
            </w:pPr>
          </w:p>
        </w:tc>
        <w:tc>
          <w:tcPr>
            <w:tcW w:w="426" w:type="dxa"/>
          </w:tcPr>
          <w:p w14:paraId="00997A2C" w14:textId="77777777" w:rsidR="001C28B1" w:rsidRDefault="001C28B1">
            <w:pPr>
              <w:widowControl w:val="0"/>
              <w:jc w:val="both"/>
              <w:rPr>
                <w:rFonts w:ascii="Arial Narrow" w:hAnsi="Arial Narrow"/>
              </w:rPr>
            </w:pPr>
          </w:p>
        </w:tc>
        <w:tc>
          <w:tcPr>
            <w:tcW w:w="426" w:type="dxa"/>
          </w:tcPr>
          <w:p w14:paraId="1AF0A33B" w14:textId="77777777" w:rsidR="001C28B1" w:rsidRDefault="001C28B1">
            <w:pPr>
              <w:widowControl w:val="0"/>
              <w:jc w:val="both"/>
              <w:rPr>
                <w:rFonts w:ascii="Arial Narrow" w:hAnsi="Arial Narrow"/>
              </w:rPr>
            </w:pPr>
          </w:p>
        </w:tc>
        <w:tc>
          <w:tcPr>
            <w:tcW w:w="426" w:type="dxa"/>
          </w:tcPr>
          <w:p w14:paraId="1CB2DF96" w14:textId="77777777" w:rsidR="001C28B1" w:rsidRDefault="001C28B1">
            <w:pPr>
              <w:widowControl w:val="0"/>
              <w:jc w:val="both"/>
              <w:rPr>
                <w:rFonts w:ascii="Arial Narrow" w:hAnsi="Arial Narrow"/>
              </w:rPr>
            </w:pPr>
          </w:p>
        </w:tc>
        <w:tc>
          <w:tcPr>
            <w:tcW w:w="424" w:type="dxa"/>
          </w:tcPr>
          <w:p w14:paraId="1538319C" w14:textId="77777777" w:rsidR="001C28B1" w:rsidRDefault="001C28B1">
            <w:pPr>
              <w:widowControl w:val="0"/>
              <w:jc w:val="both"/>
              <w:rPr>
                <w:rFonts w:ascii="Arial Narrow" w:hAnsi="Arial Narrow"/>
              </w:rPr>
            </w:pPr>
          </w:p>
        </w:tc>
        <w:tc>
          <w:tcPr>
            <w:tcW w:w="426" w:type="dxa"/>
          </w:tcPr>
          <w:p w14:paraId="27D3DAAB" w14:textId="77777777" w:rsidR="001C28B1" w:rsidRDefault="001C28B1">
            <w:pPr>
              <w:widowControl w:val="0"/>
              <w:jc w:val="both"/>
              <w:rPr>
                <w:rFonts w:ascii="Arial Narrow" w:hAnsi="Arial Narrow"/>
              </w:rPr>
            </w:pPr>
          </w:p>
        </w:tc>
        <w:tc>
          <w:tcPr>
            <w:tcW w:w="424" w:type="dxa"/>
          </w:tcPr>
          <w:p w14:paraId="05789BAB" w14:textId="77777777" w:rsidR="001C28B1" w:rsidRDefault="001C28B1">
            <w:pPr>
              <w:widowControl w:val="0"/>
              <w:jc w:val="both"/>
              <w:rPr>
                <w:rFonts w:ascii="Arial Narrow" w:hAnsi="Arial Narrow"/>
              </w:rPr>
            </w:pPr>
          </w:p>
        </w:tc>
        <w:tc>
          <w:tcPr>
            <w:tcW w:w="426" w:type="dxa"/>
          </w:tcPr>
          <w:p w14:paraId="7EF89A2A" w14:textId="77777777" w:rsidR="001C28B1" w:rsidRDefault="001C28B1">
            <w:pPr>
              <w:widowControl w:val="0"/>
              <w:jc w:val="both"/>
              <w:rPr>
                <w:rFonts w:ascii="Arial Narrow" w:hAnsi="Arial Narrow"/>
              </w:rPr>
            </w:pPr>
          </w:p>
        </w:tc>
        <w:tc>
          <w:tcPr>
            <w:tcW w:w="426" w:type="dxa"/>
          </w:tcPr>
          <w:p w14:paraId="223F37CE" w14:textId="77777777" w:rsidR="001C28B1" w:rsidRDefault="001C28B1">
            <w:pPr>
              <w:widowControl w:val="0"/>
              <w:jc w:val="both"/>
              <w:rPr>
                <w:rFonts w:ascii="Arial Narrow" w:hAnsi="Arial Narrow"/>
              </w:rPr>
            </w:pPr>
          </w:p>
        </w:tc>
        <w:tc>
          <w:tcPr>
            <w:tcW w:w="424" w:type="dxa"/>
          </w:tcPr>
          <w:p w14:paraId="6E4CA357" w14:textId="77777777" w:rsidR="001C28B1" w:rsidRDefault="001C28B1">
            <w:pPr>
              <w:widowControl w:val="0"/>
              <w:jc w:val="both"/>
              <w:rPr>
                <w:rFonts w:ascii="Arial Narrow" w:hAnsi="Arial Narrow"/>
              </w:rPr>
            </w:pPr>
          </w:p>
        </w:tc>
        <w:tc>
          <w:tcPr>
            <w:tcW w:w="425" w:type="dxa"/>
          </w:tcPr>
          <w:p w14:paraId="0D2321B7" w14:textId="77777777" w:rsidR="001C28B1" w:rsidRDefault="001C28B1">
            <w:pPr>
              <w:widowControl w:val="0"/>
              <w:jc w:val="both"/>
              <w:rPr>
                <w:rFonts w:ascii="Arial Narrow" w:hAnsi="Arial Narrow"/>
              </w:rPr>
            </w:pPr>
          </w:p>
        </w:tc>
        <w:tc>
          <w:tcPr>
            <w:tcW w:w="427" w:type="dxa"/>
          </w:tcPr>
          <w:p w14:paraId="17D12C8B" w14:textId="77777777" w:rsidR="001C28B1" w:rsidRDefault="001C28B1">
            <w:pPr>
              <w:widowControl w:val="0"/>
              <w:jc w:val="both"/>
              <w:rPr>
                <w:rFonts w:ascii="Arial Narrow" w:hAnsi="Arial Narrow"/>
              </w:rPr>
            </w:pPr>
          </w:p>
        </w:tc>
        <w:tc>
          <w:tcPr>
            <w:tcW w:w="424" w:type="dxa"/>
          </w:tcPr>
          <w:p w14:paraId="4EA699C7" w14:textId="77777777" w:rsidR="001C28B1" w:rsidRDefault="001C28B1">
            <w:pPr>
              <w:widowControl w:val="0"/>
              <w:jc w:val="both"/>
              <w:rPr>
                <w:rFonts w:ascii="Arial Narrow" w:hAnsi="Arial Narrow"/>
              </w:rPr>
            </w:pPr>
          </w:p>
        </w:tc>
        <w:tc>
          <w:tcPr>
            <w:tcW w:w="569" w:type="dxa"/>
          </w:tcPr>
          <w:p w14:paraId="6866337E" w14:textId="77777777" w:rsidR="001C28B1" w:rsidRDefault="001C28B1">
            <w:pPr>
              <w:widowControl w:val="0"/>
              <w:jc w:val="both"/>
              <w:rPr>
                <w:rFonts w:ascii="Arial Narrow" w:hAnsi="Arial Narrow"/>
              </w:rPr>
            </w:pPr>
          </w:p>
        </w:tc>
        <w:tc>
          <w:tcPr>
            <w:tcW w:w="566" w:type="dxa"/>
            <w:shd w:val="clear" w:color="auto" w:fill="A6A6A6" w:themeFill="background1" w:themeFillShade="A6"/>
            <w:vAlign w:val="center"/>
          </w:tcPr>
          <w:p w14:paraId="33D25E90" w14:textId="77777777" w:rsidR="001C28B1" w:rsidRDefault="001C28B1">
            <w:pPr>
              <w:widowControl w:val="0"/>
              <w:ind w:left="-57" w:right="-113"/>
              <w:jc w:val="both"/>
              <w:rPr>
                <w:rFonts w:ascii="Arial Narrow" w:hAnsi="Arial Narrow"/>
                <w:b/>
                <w:sz w:val="18"/>
                <w:szCs w:val="18"/>
              </w:rPr>
            </w:pPr>
          </w:p>
        </w:tc>
        <w:tc>
          <w:tcPr>
            <w:tcW w:w="566" w:type="dxa"/>
            <w:shd w:val="clear" w:color="auto" w:fill="FFFFFF" w:themeFill="background1"/>
            <w:vAlign w:val="center"/>
          </w:tcPr>
          <w:p w14:paraId="28828278" w14:textId="77777777" w:rsidR="001C28B1" w:rsidRDefault="001C28B1">
            <w:pPr>
              <w:widowControl w:val="0"/>
              <w:ind w:left="-108" w:right="-70"/>
              <w:jc w:val="both"/>
              <w:rPr>
                <w:rFonts w:ascii="Arial Narrow" w:hAnsi="Arial Narrow"/>
                <w:b/>
                <w:sz w:val="18"/>
                <w:szCs w:val="18"/>
              </w:rPr>
            </w:pPr>
          </w:p>
        </w:tc>
        <w:tc>
          <w:tcPr>
            <w:tcW w:w="532" w:type="dxa"/>
            <w:vAlign w:val="center"/>
          </w:tcPr>
          <w:p w14:paraId="31D40C5D" w14:textId="77777777" w:rsidR="001C28B1" w:rsidRDefault="001C28B1">
            <w:pPr>
              <w:widowControl w:val="0"/>
              <w:jc w:val="both"/>
              <w:rPr>
                <w:rFonts w:ascii="Arial Narrow" w:hAnsi="Arial Narrow"/>
                <w:b/>
                <w:sz w:val="18"/>
                <w:szCs w:val="18"/>
              </w:rPr>
            </w:pPr>
          </w:p>
        </w:tc>
      </w:tr>
      <w:tr w:rsidR="001C28B1" w14:paraId="5A1600AA" w14:textId="77777777">
        <w:trPr>
          <w:trHeight w:val="425"/>
        </w:trPr>
        <w:tc>
          <w:tcPr>
            <w:tcW w:w="7053" w:type="dxa"/>
            <w:gridSpan w:val="12"/>
            <w:vMerge w:val="restart"/>
          </w:tcPr>
          <w:p w14:paraId="0A43A883" w14:textId="77777777" w:rsidR="001C28B1" w:rsidRDefault="001C28B1">
            <w:pPr>
              <w:widowControl w:val="0"/>
              <w:jc w:val="both"/>
              <w:rPr>
                <w:rFonts w:ascii="Arial Narrow" w:hAnsi="Arial Narrow"/>
              </w:rPr>
            </w:pPr>
          </w:p>
        </w:tc>
        <w:tc>
          <w:tcPr>
            <w:tcW w:w="1845" w:type="dxa"/>
            <w:gridSpan w:val="4"/>
            <w:vAlign w:val="center"/>
          </w:tcPr>
          <w:p w14:paraId="60A46874" w14:textId="77777777" w:rsidR="001C28B1" w:rsidRDefault="005B2254">
            <w:pPr>
              <w:widowControl w:val="0"/>
              <w:jc w:val="both"/>
              <w:rPr>
                <w:rFonts w:ascii="Arial Narrow" w:hAnsi="Arial Narrow"/>
                <w:b/>
              </w:rPr>
            </w:pPr>
            <w:r>
              <w:rPr>
                <w:rFonts w:ascii="Arial Narrow" w:hAnsi="Arial Narrow"/>
                <w:b/>
              </w:rPr>
              <w:t xml:space="preserve">Total partiel </w:t>
            </w:r>
          </w:p>
        </w:tc>
        <w:tc>
          <w:tcPr>
            <w:tcW w:w="566" w:type="dxa"/>
            <w:vAlign w:val="center"/>
          </w:tcPr>
          <w:p w14:paraId="1E481331" w14:textId="77777777" w:rsidR="001C28B1" w:rsidRDefault="001C28B1">
            <w:pPr>
              <w:widowControl w:val="0"/>
              <w:ind w:left="-57" w:right="-113"/>
              <w:jc w:val="both"/>
              <w:rPr>
                <w:rFonts w:ascii="Arial Narrow" w:hAnsi="Arial Narrow"/>
                <w:b/>
                <w:sz w:val="18"/>
                <w:szCs w:val="18"/>
              </w:rPr>
            </w:pPr>
          </w:p>
        </w:tc>
        <w:tc>
          <w:tcPr>
            <w:tcW w:w="566" w:type="dxa"/>
            <w:vAlign w:val="center"/>
          </w:tcPr>
          <w:p w14:paraId="4E150B9A" w14:textId="77777777" w:rsidR="001C28B1" w:rsidRDefault="001C28B1">
            <w:pPr>
              <w:widowControl w:val="0"/>
              <w:ind w:left="-108" w:right="-70"/>
              <w:jc w:val="both"/>
              <w:rPr>
                <w:rFonts w:ascii="Arial Narrow" w:hAnsi="Arial Narrow"/>
                <w:b/>
                <w:sz w:val="18"/>
                <w:szCs w:val="18"/>
              </w:rPr>
            </w:pPr>
          </w:p>
        </w:tc>
        <w:tc>
          <w:tcPr>
            <w:tcW w:w="532" w:type="dxa"/>
            <w:vAlign w:val="center"/>
          </w:tcPr>
          <w:p w14:paraId="186AF3C1" w14:textId="77777777" w:rsidR="001C28B1" w:rsidRDefault="001C28B1">
            <w:pPr>
              <w:widowControl w:val="0"/>
              <w:jc w:val="both"/>
              <w:rPr>
                <w:rFonts w:ascii="Arial Narrow" w:hAnsi="Arial Narrow"/>
                <w:b/>
                <w:sz w:val="18"/>
                <w:szCs w:val="18"/>
              </w:rPr>
            </w:pPr>
          </w:p>
        </w:tc>
      </w:tr>
      <w:tr w:rsidR="001C28B1" w14:paraId="33F972BE" w14:textId="77777777">
        <w:trPr>
          <w:trHeight w:val="407"/>
        </w:trPr>
        <w:tc>
          <w:tcPr>
            <w:tcW w:w="7053" w:type="dxa"/>
            <w:gridSpan w:val="12"/>
            <w:vMerge/>
          </w:tcPr>
          <w:p w14:paraId="19245386" w14:textId="77777777" w:rsidR="001C28B1" w:rsidRDefault="001C28B1">
            <w:pPr>
              <w:widowControl w:val="0"/>
              <w:jc w:val="both"/>
              <w:rPr>
                <w:rFonts w:ascii="Arial Narrow" w:hAnsi="Arial Narrow"/>
              </w:rPr>
            </w:pPr>
          </w:p>
        </w:tc>
        <w:tc>
          <w:tcPr>
            <w:tcW w:w="1845" w:type="dxa"/>
            <w:gridSpan w:val="4"/>
            <w:vAlign w:val="center"/>
          </w:tcPr>
          <w:p w14:paraId="21A50663" w14:textId="77777777" w:rsidR="001C28B1" w:rsidRDefault="005B2254">
            <w:pPr>
              <w:widowControl w:val="0"/>
              <w:jc w:val="both"/>
              <w:rPr>
                <w:rFonts w:ascii="Arial Narrow" w:hAnsi="Arial Narrow"/>
                <w:b/>
              </w:rPr>
            </w:pPr>
            <w:r>
              <w:rPr>
                <w:rFonts w:ascii="Arial Narrow" w:hAnsi="Arial Narrow"/>
                <w:b/>
              </w:rPr>
              <w:t>Total</w:t>
            </w:r>
          </w:p>
        </w:tc>
        <w:tc>
          <w:tcPr>
            <w:tcW w:w="566" w:type="dxa"/>
            <w:shd w:val="clear" w:color="auto" w:fill="A6A6A6" w:themeFill="background1" w:themeFillShade="A6"/>
            <w:vAlign w:val="center"/>
          </w:tcPr>
          <w:p w14:paraId="52F2BB1C" w14:textId="77777777" w:rsidR="001C28B1" w:rsidRDefault="001C28B1">
            <w:pPr>
              <w:widowControl w:val="0"/>
              <w:ind w:left="-57" w:right="-113"/>
              <w:jc w:val="both"/>
              <w:rPr>
                <w:rFonts w:ascii="Arial Narrow" w:hAnsi="Arial Narrow"/>
                <w:b/>
                <w:sz w:val="18"/>
                <w:szCs w:val="18"/>
              </w:rPr>
            </w:pPr>
          </w:p>
        </w:tc>
        <w:tc>
          <w:tcPr>
            <w:tcW w:w="566" w:type="dxa"/>
            <w:shd w:val="clear" w:color="auto" w:fill="A6A6A6" w:themeFill="background1" w:themeFillShade="A6"/>
            <w:vAlign w:val="center"/>
          </w:tcPr>
          <w:p w14:paraId="45011563" w14:textId="77777777" w:rsidR="001C28B1" w:rsidRDefault="001C28B1">
            <w:pPr>
              <w:widowControl w:val="0"/>
              <w:ind w:left="-108" w:right="-70"/>
              <w:jc w:val="both"/>
              <w:rPr>
                <w:rFonts w:ascii="Arial Narrow" w:hAnsi="Arial Narrow"/>
                <w:b/>
                <w:sz w:val="18"/>
                <w:szCs w:val="18"/>
              </w:rPr>
            </w:pPr>
          </w:p>
        </w:tc>
        <w:tc>
          <w:tcPr>
            <w:tcW w:w="532" w:type="dxa"/>
            <w:vAlign w:val="center"/>
          </w:tcPr>
          <w:p w14:paraId="559E463D" w14:textId="77777777" w:rsidR="001C28B1" w:rsidRDefault="001C28B1">
            <w:pPr>
              <w:widowControl w:val="0"/>
              <w:jc w:val="both"/>
              <w:rPr>
                <w:rFonts w:ascii="Arial Narrow" w:hAnsi="Arial Narrow"/>
                <w:b/>
                <w:sz w:val="18"/>
                <w:szCs w:val="18"/>
              </w:rPr>
            </w:pPr>
          </w:p>
        </w:tc>
      </w:tr>
    </w:tbl>
    <w:p w14:paraId="03B3C209" w14:textId="77777777" w:rsidR="001C28B1" w:rsidRDefault="001C28B1">
      <w:pPr>
        <w:jc w:val="both"/>
        <w:rPr>
          <w:rFonts w:ascii="Arial Narrow" w:hAnsi="Arial Narrow"/>
        </w:rPr>
      </w:pPr>
    </w:p>
    <w:p w14:paraId="22279309" w14:textId="77777777" w:rsidR="001C28B1" w:rsidRDefault="005B2254">
      <w:pPr>
        <w:jc w:val="both"/>
        <w:rPr>
          <w:rFonts w:ascii="Arial Narrow" w:hAnsi="Arial Narrow"/>
        </w:rPr>
      </w:pPr>
      <w:r>
        <w:rPr>
          <w:rFonts w:ascii="Arial Narrow" w:hAnsi="Arial Narrow"/>
        </w:rPr>
        <w:t>Total partiel Total</w:t>
      </w:r>
    </w:p>
    <w:p w14:paraId="634089D9" w14:textId="77777777" w:rsidR="001C28B1" w:rsidRDefault="001C28B1">
      <w:pPr>
        <w:jc w:val="both"/>
        <w:rPr>
          <w:rFonts w:ascii="Arial Narrow" w:hAnsi="Arial Narrow"/>
        </w:rPr>
      </w:pPr>
    </w:p>
    <w:p w14:paraId="3DF531E8" w14:textId="77777777" w:rsidR="001C28B1" w:rsidRDefault="005B2254">
      <w:pPr>
        <w:jc w:val="both"/>
        <w:rPr>
          <w:rFonts w:ascii="Arial Narrow" w:hAnsi="Arial Narrow"/>
        </w:rPr>
      </w:pPr>
      <w:r>
        <w:rPr>
          <w:rFonts w:ascii="Arial Narrow" w:hAnsi="Arial Narrow"/>
        </w:rPr>
        <w:t>Rapports à fournir : ________________</w:t>
      </w:r>
    </w:p>
    <w:p w14:paraId="02887697" w14:textId="77777777" w:rsidR="001C28B1" w:rsidRDefault="001C28B1">
      <w:pPr>
        <w:jc w:val="both"/>
        <w:rPr>
          <w:rFonts w:ascii="Arial Narrow" w:hAnsi="Arial Narrow"/>
        </w:rPr>
      </w:pPr>
    </w:p>
    <w:p w14:paraId="483A2226" w14:textId="77777777" w:rsidR="001C28B1" w:rsidRDefault="005B2254">
      <w:pPr>
        <w:jc w:val="both"/>
        <w:rPr>
          <w:rFonts w:ascii="Arial Narrow" w:hAnsi="Arial Narrow"/>
        </w:rPr>
      </w:pPr>
      <w:r>
        <w:rPr>
          <w:rFonts w:ascii="Arial Narrow" w:hAnsi="Arial Narrow"/>
        </w:rPr>
        <w:t>Durée des activités : ________________</w:t>
      </w:r>
    </w:p>
    <w:p w14:paraId="793CD47C" w14:textId="77777777" w:rsidR="001C28B1" w:rsidRDefault="001C28B1">
      <w:pPr>
        <w:jc w:val="both"/>
        <w:rPr>
          <w:rFonts w:ascii="Arial Narrow" w:hAnsi="Arial Narrow"/>
          <w:sz w:val="10"/>
          <w:szCs w:val="10"/>
        </w:rPr>
      </w:pPr>
    </w:p>
    <w:p w14:paraId="2DB0913C" w14:textId="77777777" w:rsidR="001C28B1" w:rsidRDefault="005B2254">
      <w:pPr>
        <w:spacing w:line="360" w:lineRule="auto"/>
        <w:ind w:left="5812"/>
        <w:jc w:val="both"/>
        <w:rPr>
          <w:rFonts w:ascii="Arial Narrow" w:hAnsi="Arial Narrow"/>
        </w:rPr>
      </w:pPr>
      <w:r>
        <w:rPr>
          <w:rFonts w:ascii="Arial Narrow" w:hAnsi="Arial Narrow"/>
        </w:rPr>
        <w:t xml:space="preserve">Signature : (Représentant habilité) </w:t>
      </w:r>
    </w:p>
    <w:p w14:paraId="69C06BC2" w14:textId="77777777" w:rsidR="001C28B1" w:rsidRDefault="005B2254">
      <w:pPr>
        <w:spacing w:line="360" w:lineRule="auto"/>
        <w:ind w:left="5812"/>
        <w:jc w:val="both"/>
        <w:rPr>
          <w:rFonts w:ascii="Arial Narrow" w:hAnsi="Arial Narrow"/>
        </w:rPr>
      </w:pPr>
      <w:r>
        <w:rPr>
          <w:rFonts w:ascii="Arial Narrow" w:hAnsi="Arial Narrow"/>
        </w:rPr>
        <w:t xml:space="preserve">Nom </w:t>
      </w:r>
      <w:proofErr w:type="gramStart"/>
      <w:r>
        <w:rPr>
          <w:rFonts w:ascii="Arial Narrow" w:hAnsi="Arial Narrow"/>
        </w:rPr>
        <w:t>:_</w:t>
      </w:r>
      <w:proofErr w:type="gramEnd"/>
      <w:r>
        <w:rPr>
          <w:rFonts w:ascii="Arial Narrow" w:hAnsi="Arial Narrow"/>
        </w:rPr>
        <w:t>_____</w:t>
      </w:r>
    </w:p>
    <w:p w14:paraId="15F2DDD3" w14:textId="77777777" w:rsidR="001C28B1" w:rsidRDefault="005B2254">
      <w:pPr>
        <w:spacing w:line="360" w:lineRule="auto"/>
        <w:ind w:left="5812"/>
        <w:jc w:val="both"/>
        <w:rPr>
          <w:rFonts w:ascii="Arial Narrow" w:hAnsi="Arial Narrow"/>
        </w:rPr>
      </w:pPr>
      <w:r>
        <w:rPr>
          <w:rFonts w:ascii="Arial Narrow" w:hAnsi="Arial Narrow"/>
        </w:rPr>
        <w:t>Titre : ______</w:t>
      </w:r>
    </w:p>
    <w:p w14:paraId="2134B428" w14:textId="77777777" w:rsidR="001C28B1" w:rsidRDefault="005B2254">
      <w:pPr>
        <w:spacing w:line="360" w:lineRule="auto"/>
        <w:ind w:left="5812"/>
        <w:jc w:val="both"/>
        <w:rPr>
          <w:rFonts w:ascii="Arial Narrow" w:hAnsi="Arial Narrow"/>
        </w:rPr>
      </w:pPr>
      <w:r>
        <w:rPr>
          <w:rFonts w:ascii="Arial Narrow" w:hAnsi="Arial Narrow"/>
        </w:rPr>
        <w:t>Adresse </w:t>
      </w:r>
      <w:proofErr w:type="gramStart"/>
      <w:r>
        <w:rPr>
          <w:rFonts w:ascii="Arial Narrow" w:hAnsi="Arial Narrow"/>
        </w:rPr>
        <w:t>:_</w:t>
      </w:r>
      <w:proofErr w:type="gramEnd"/>
      <w:r>
        <w:rPr>
          <w:rFonts w:ascii="Arial Narrow" w:hAnsi="Arial Narrow"/>
        </w:rPr>
        <w:t>___</w:t>
      </w:r>
    </w:p>
    <w:p w14:paraId="7DF02776" w14:textId="77777777" w:rsidR="001C28B1" w:rsidRDefault="001C28B1">
      <w:pPr>
        <w:spacing w:line="360" w:lineRule="auto"/>
        <w:ind w:left="5812"/>
        <w:jc w:val="both"/>
        <w:rPr>
          <w:rFonts w:ascii="Arial Narrow" w:hAnsi="Arial Narrow"/>
        </w:rPr>
      </w:pPr>
    </w:p>
    <w:p w14:paraId="0126DE45" w14:textId="77777777" w:rsidR="001C28B1" w:rsidRDefault="001C28B1">
      <w:pPr>
        <w:spacing w:line="360" w:lineRule="auto"/>
        <w:ind w:left="5812"/>
        <w:jc w:val="both"/>
        <w:rPr>
          <w:rFonts w:ascii="Arial Narrow" w:hAnsi="Arial Narrow"/>
        </w:rPr>
      </w:pPr>
    </w:p>
    <w:p w14:paraId="4B29AF0B" w14:textId="77777777" w:rsidR="001C28B1" w:rsidRDefault="001C28B1">
      <w:pPr>
        <w:spacing w:line="360" w:lineRule="auto"/>
        <w:ind w:left="5812"/>
        <w:jc w:val="both"/>
        <w:rPr>
          <w:rFonts w:ascii="Arial Narrow" w:hAnsi="Arial Narrow"/>
        </w:rPr>
      </w:pPr>
    </w:p>
    <w:p w14:paraId="192D18C2" w14:textId="77777777" w:rsidR="001C28B1" w:rsidRDefault="001C28B1">
      <w:pPr>
        <w:spacing w:line="360" w:lineRule="auto"/>
        <w:ind w:left="5812"/>
        <w:jc w:val="both"/>
        <w:rPr>
          <w:rFonts w:ascii="Arial Narrow" w:hAnsi="Arial Narrow"/>
        </w:rPr>
      </w:pPr>
    </w:p>
    <w:p w14:paraId="721B8EA9" w14:textId="77777777" w:rsidR="001C28B1" w:rsidRDefault="001C28B1">
      <w:pPr>
        <w:spacing w:line="360" w:lineRule="auto"/>
        <w:ind w:left="5812"/>
        <w:jc w:val="both"/>
        <w:rPr>
          <w:rFonts w:ascii="Arial Narrow" w:hAnsi="Arial Narrow"/>
        </w:rPr>
      </w:pPr>
    </w:p>
    <w:p w14:paraId="263CCE7A" w14:textId="77777777" w:rsidR="001C28B1" w:rsidRDefault="001C28B1">
      <w:pPr>
        <w:spacing w:line="360" w:lineRule="auto"/>
        <w:ind w:left="5812"/>
        <w:jc w:val="both"/>
        <w:rPr>
          <w:rFonts w:ascii="Arial Narrow" w:hAnsi="Arial Narrow"/>
        </w:rPr>
      </w:pPr>
    </w:p>
    <w:p w14:paraId="05C9D326" w14:textId="77777777" w:rsidR="001C28B1" w:rsidRDefault="001C28B1">
      <w:pPr>
        <w:spacing w:line="360" w:lineRule="auto"/>
        <w:ind w:left="5812"/>
        <w:jc w:val="both"/>
        <w:rPr>
          <w:rFonts w:ascii="Arial Narrow" w:hAnsi="Arial Narrow"/>
        </w:rPr>
      </w:pPr>
    </w:p>
    <w:p w14:paraId="2AB60E74" w14:textId="77777777" w:rsidR="001C28B1" w:rsidRDefault="001C28B1">
      <w:pPr>
        <w:spacing w:line="360" w:lineRule="auto"/>
        <w:ind w:left="5812"/>
        <w:jc w:val="both"/>
        <w:rPr>
          <w:rFonts w:ascii="Arial Narrow" w:hAnsi="Arial Narrow"/>
        </w:rPr>
      </w:pPr>
    </w:p>
    <w:p w14:paraId="25555414" w14:textId="77777777" w:rsidR="001C28B1" w:rsidRDefault="001C28B1">
      <w:pPr>
        <w:spacing w:line="360" w:lineRule="auto"/>
        <w:ind w:left="5812"/>
        <w:jc w:val="both"/>
        <w:rPr>
          <w:rFonts w:ascii="Arial Narrow" w:hAnsi="Arial Narrow"/>
        </w:rPr>
      </w:pPr>
    </w:p>
    <w:p w14:paraId="5587583C" w14:textId="77777777" w:rsidR="001C28B1" w:rsidRDefault="001C28B1">
      <w:pPr>
        <w:spacing w:line="360" w:lineRule="auto"/>
        <w:jc w:val="both"/>
        <w:rPr>
          <w:rFonts w:ascii="Arial Narrow" w:hAnsi="Arial Narrow"/>
        </w:rPr>
      </w:pPr>
    </w:p>
    <w:p w14:paraId="4450CEE3" w14:textId="77777777" w:rsidR="001C28B1" w:rsidRDefault="001C28B1">
      <w:pPr>
        <w:spacing w:line="360" w:lineRule="auto"/>
        <w:jc w:val="both"/>
        <w:rPr>
          <w:rFonts w:ascii="Arial Narrow" w:hAnsi="Arial Narrow"/>
        </w:rPr>
      </w:pPr>
    </w:p>
    <w:p w14:paraId="6B1DB32D" w14:textId="77777777" w:rsidR="001C28B1" w:rsidRDefault="001C28B1">
      <w:pPr>
        <w:spacing w:line="360" w:lineRule="auto"/>
        <w:ind w:left="5812"/>
        <w:jc w:val="both"/>
        <w:rPr>
          <w:rFonts w:ascii="Arial Narrow" w:hAnsi="Arial Narrow"/>
        </w:rPr>
      </w:pPr>
    </w:p>
    <w:p w14:paraId="6D6FC7F2" w14:textId="77777777" w:rsidR="001C28B1" w:rsidRDefault="001C28B1">
      <w:pPr>
        <w:spacing w:line="360" w:lineRule="auto"/>
        <w:ind w:left="5812"/>
        <w:jc w:val="both"/>
        <w:rPr>
          <w:rFonts w:ascii="Arial Narrow" w:hAnsi="Arial Narrow"/>
        </w:rPr>
      </w:pPr>
    </w:p>
    <w:p w14:paraId="74567FD4" w14:textId="77777777" w:rsidR="001C28B1" w:rsidRDefault="001C28B1">
      <w:pPr>
        <w:spacing w:line="360" w:lineRule="auto"/>
        <w:ind w:left="5812"/>
        <w:jc w:val="both"/>
        <w:rPr>
          <w:rFonts w:ascii="Arial Narrow" w:hAnsi="Arial Narrow"/>
        </w:rPr>
      </w:pPr>
    </w:p>
    <w:p w14:paraId="3572DE07" w14:textId="77777777" w:rsidR="001C28B1" w:rsidRDefault="001C28B1">
      <w:pPr>
        <w:spacing w:line="360" w:lineRule="auto"/>
        <w:ind w:left="5812"/>
        <w:jc w:val="both"/>
        <w:rPr>
          <w:rFonts w:ascii="Arial Narrow" w:hAnsi="Arial Narrow"/>
        </w:rPr>
      </w:pPr>
    </w:p>
    <w:p w14:paraId="12BC8FAF" w14:textId="77777777" w:rsidR="001C28B1" w:rsidRDefault="001C28B1">
      <w:pPr>
        <w:spacing w:line="360" w:lineRule="auto"/>
        <w:ind w:left="5812"/>
        <w:jc w:val="both"/>
        <w:rPr>
          <w:rFonts w:ascii="Arial Narrow" w:hAnsi="Arial Narrow"/>
        </w:rPr>
      </w:pPr>
    </w:p>
    <w:p w14:paraId="66E0D795" w14:textId="77777777" w:rsidR="001C28B1" w:rsidRDefault="001C28B1">
      <w:pPr>
        <w:spacing w:line="360" w:lineRule="auto"/>
        <w:ind w:left="5812"/>
        <w:jc w:val="both"/>
        <w:rPr>
          <w:rFonts w:ascii="Arial Narrow" w:hAnsi="Arial Narrow"/>
        </w:rPr>
      </w:pPr>
    </w:p>
    <w:p w14:paraId="5ABB5302" w14:textId="77777777" w:rsidR="001C28B1" w:rsidRDefault="005B2254">
      <w:pPr>
        <w:spacing w:line="360" w:lineRule="auto"/>
        <w:jc w:val="both"/>
        <w:rPr>
          <w:rFonts w:ascii="Arial Narrow" w:hAnsi="Arial Narrow"/>
          <w:b/>
        </w:rPr>
      </w:pPr>
      <w:r>
        <w:rPr>
          <w:rFonts w:ascii="Arial Narrow" w:hAnsi="Arial Narrow"/>
          <w:b/>
        </w:rPr>
        <w:t xml:space="preserve">ANNEXE N °9: MODELE  D E  LISTE DU PERSONNEL   A  MOBILISER </w:t>
      </w:r>
    </w:p>
    <w:p w14:paraId="5F6C526F" w14:textId="77777777" w:rsidR="001C28B1" w:rsidRDefault="005B2254">
      <w:pPr>
        <w:spacing w:line="360" w:lineRule="auto"/>
        <w:jc w:val="both"/>
        <w:rPr>
          <w:rFonts w:ascii="Arial Narrow" w:hAnsi="Arial Narrow"/>
        </w:rPr>
      </w:pPr>
      <w:r>
        <w:rPr>
          <w:rFonts w:ascii="Arial Narrow" w:hAnsi="Arial Narrow"/>
        </w:rPr>
        <w:t>e1. Personnel technique clé /de gestion</w:t>
      </w:r>
    </w:p>
    <w:p w14:paraId="59A35CF1" w14:textId="77777777" w:rsidR="001C28B1" w:rsidRDefault="001C28B1">
      <w:pPr>
        <w:spacing w:line="360" w:lineRule="auto"/>
        <w:ind w:left="5812"/>
        <w:jc w:val="both"/>
        <w:rPr>
          <w:rFonts w:ascii="Arial Narrow" w:hAnsi="Arial Narrow"/>
        </w:rPr>
      </w:pPr>
    </w:p>
    <w:tbl>
      <w:tblPr>
        <w:tblStyle w:val="Grilledutableau"/>
        <w:tblW w:w="9561" w:type="dxa"/>
        <w:jc w:val="center"/>
        <w:tblLayout w:type="fixed"/>
        <w:tblLook w:val="04A0" w:firstRow="1" w:lastRow="0" w:firstColumn="1" w:lastColumn="0" w:noHBand="0" w:noVBand="1"/>
      </w:tblPr>
      <w:tblGrid>
        <w:gridCol w:w="2025"/>
        <w:gridCol w:w="1162"/>
        <w:gridCol w:w="1594"/>
        <w:gridCol w:w="1348"/>
        <w:gridCol w:w="1840"/>
        <w:gridCol w:w="1592"/>
      </w:tblGrid>
      <w:tr w:rsidR="001C28B1" w14:paraId="619F4B49" w14:textId="77777777">
        <w:trPr>
          <w:trHeight w:val="848"/>
          <w:jc w:val="center"/>
        </w:trPr>
        <w:tc>
          <w:tcPr>
            <w:tcW w:w="2024" w:type="dxa"/>
            <w:vAlign w:val="center"/>
          </w:tcPr>
          <w:p w14:paraId="6B31639D" w14:textId="77777777" w:rsidR="001C28B1" w:rsidRDefault="005B2254">
            <w:pPr>
              <w:widowControl w:val="0"/>
              <w:jc w:val="both"/>
              <w:rPr>
                <w:rFonts w:ascii="Arial Narrow" w:hAnsi="Arial Narrow" w:cs="Arial"/>
                <w:b/>
                <w:sz w:val="16"/>
                <w:szCs w:val="16"/>
              </w:rPr>
            </w:pPr>
            <w:r>
              <w:rPr>
                <w:rFonts w:ascii="Arial Narrow" w:hAnsi="Arial Narrow"/>
                <w:b/>
                <w:sz w:val="16"/>
                <w:szCs w:val="16"/>
              </w:rPr>
              <w:lastRenderedPageBreak/>
              <w:t>Nom</w:t>
            </w:r>
          </w:p>
        </w:tc>
        <w:tc>
          <w:tcPr>
            <w:tcW w:w="1162" w:type="dxa"/>
            <w:vAlign w:val="center"/>
          </w:tcPr>
          <w:p w14:paraId="60C7649C" w14:textId="77777777" w:rsidR="001C28B1" w:rsidRDefault="005B2254">
            <w:pPr>
              <w:widowControl w:val="0"/>
              <w:jc w:val="both"/>
              <w:rPr>
                <w:rFonts w:ascii="Arial Narrow" w:hAnsi="Arial Narrow" w:cs="Arial"/>
                <w:b/>
                <w:sz w:val="16"/>
                <w:szCs w:val="16"/>
              </w:rPr>
            </w:pPr>
            <w:r>
              <w:rPr>
                <w:rFonts w:ascii="Arial Narrow" w:hAnsi="Arial Narrow"/>
                <w:b/>
                <w:sz w:val="16"/>
                <w:szCs w:val="16"/>
              </w:rPr>
              <w:t>Fonction proposée</w:t>
            </w:r>
          </w:p>
        </w:tc>
        <w:tc>
          <w:tcPr>
            <w:tcW w:w="1594" w:type="dxa"/>
            <w:vAlign w:val="center"/>
          </w:tcPr>
          <w:p w14:paraId="5C6BA823" w14:textId="77777777" w:rsidR="001C28B1" w:rsidRDefault="005B2254">
            <w:pPr>
              <w:widowControl w:val="0"/>
              <w:jc w:val="both"/>
              <w:rPr>
                <w:rFonts w:ascii="Arial Narrow" w:hAnsi="Arial Narrow" w:cs="Arial"/>
                <w:b/>
                <w:sz w:val="16"/>
                <w:szCs w:val="16"/>
              </w:rPr>
            </w:pPr>
            <w:r>
              <w:rPr>
                <w:rFonts w:ascii="Arial Narrow" w:hAnsi="Arial Narrow"/>
                <w:b/>
                <w:sz w:val="16"/>
                <w:szCs w:val="16"/>
              </w:rPr>
              <w:t>Qualification minimale</w:t>
            </w:r>
          </w:p>
        </w:tc>
        <w:tc>
          <w:tcPr>
            <w:tcW w:w="1348" w:type="dxa"/>
            <w:vAlign w:val="center"/>
          </w:tcPr>
          <w:p w14:paraId="291E1D09" w14:textId="77777777" w:rsidR="001C28B1" w:rsidRDefault="005B2254">
            <w:pPr>
              <w:widowControl w:val="0"/>
              <w:jc w:val="both"/>
              <w:rPr>
                <w:rFonts w:ascii="Arial Narrow" w:hAnsi="Arial Narrow" w:cs="Arial"/>
                <w:b/>
                <w:sz w:val="16"/>
                <w:szCs w:val="16"/>
              </w:rPr>
            </w:pPr>
            <w:r>
              <w:rPr>
                <w:rFonts w:ascii="Arial Narrow" w:hAnsi="Arial Narrow"/>
                <w:b/>
                <w:sz w:val="16"/>
                <w:szCs w:val="16"/>
              </w:rPr>
              <w:t>Années D’expérience Générale</w:t>
            </w:r>
          </w:p>
        </w:tc>
        <w:tc>
          <w:tcPr>
            <w:tcW w:w="1840" w:type="dxa"/>
            <w:vAlign w:val="center"/>
          </w:tcPr>
          <w:p w14:paraId="034C9F57" w14:textId="77777777" w:rsidR="001C28B1" w:rsidRDefault="005B2254">
            <w:pPr>
              <w:widowControl w:val="0"/>
              <w:jc w:val="both"/>
              <w:rPr>
                <w:rFonts w:ascii="Arial Narrow" w:hAnsi="Arial Narrow"/>
                <w:b/>
                <w:sz w:val="16"/>
                <w:szCs w:val="16"/>
              </w:rPr>
            </w:pPr>
            <w:r>
              <w:rPr>
                <w:rFonts w:ascii="Arial Narrow" w:hAnsi="Arial Narrow"/>
                <w:b/>
                <w:sz w:val="16"/>
                <w:szCs w:val="16"/>
              </w:rPr>
              <w:t>Années d’Expérience Spécifique</w:t>
            </w:r>
          </w:p>
          <w:p w14:paraId="2D898182" w14:textId="77777777" w:rsidR="001C28B1" w:rsidRDefault="005B2254">
            <w:pPr>
              <w:widowControl w:val="0"/>
              <w:jc w:val="both"/>
              <w:rPr>
                <w:rFonts w:ascii="Arial Narrow" w:hAnsi="Arial Narrow"/>
                <w:b/>
                <w:sz w:val="16"/>
                <w:szCs w:val="16"/>
              </w:rPr>
            </w:pPr>
            <w:r>
              <w:rPr>
                <w:rFonts w:ascii="Arial Narrow" w:hAnsi="Arial Narrow"/>
                <w:b/>
                <w:sz w:val="16"/>
                <w:szCs w:val="16"/>
              </w:rPr>
              <w:t>En</w:t>
            </w:r>
          </w:p>
          <w:p w14:paraId="0F3A14D9" w14:textId="77777777" w:rsidR="001C28B1" w:rsidRDefault="005B2254">
            <w:pPr>
              <w:widowControl w:val="0"/>
              <w:jc w:val="both"/>
              <w:rPr>
                <w:rFonts w:ascii="Arial Narrow" w:hAnsi="Arial Narrow" w:cs="Arial"/>
                <w:b/>
                <w:sz w:val="16"/>
                <w:szCs w:val="16"/>
              </w:rPr>
            </w:pPr>
            <w:r>
              <w:rPr>
                <w:rFonts w:ascii="Arial Narrow" w:hAnsi="Arial Narrow"/>
                <w:b/>
                <w:sz w:val="16"/>
                <w:szCs w:val="16"/>
              </w:rPr>
              <w:t>Terme de projets similaires réalisés</w:t>
            </w:r>
          </w:p>
        </w:tc>
        <w:tc>
          <w:tcPr>
            <w:tcW w:w="1592" w:type="dxa"/>
            <w:vAlign w:val="center"/>
          </w:tcPr>
          <w:p w14:paraId="423E914A" w14:textId="77777777" w:rsidR="001C28B1" w:rsidRDefault="005B2254">
            <w:pPr>
              <w:widowControl w:val="0"/>
              <w:jc w:val="both"/>
              <w:rPr>
                <w:rFonts w:ascii="Arial Narrow" w:hAnsi="Arial Narrow"/>
                <w:b/>
                <w:sz w:val="16"/>
                <w:szCs w:val="16"/>
              </w:rPr>
            </w:pPr>
            <w:r>
              <w:rPr>
                <w:rFonts w:ascii="Arial Narrow" w:hAnsi="Arial Narrow"/>
                <w:b/>
                <w:sz w:val="16"/>
                <w:szCs w:val="16"/>
              </w:rPr>
              <w:t>Poste ou fonction Occupé (e)</w:t>
            </w:r>
          </w:p>
          <w:p w14:paraId="75589028" w14:textId="77777777" w:rsidR="001C28B1" w:rsidRDefault="005B2254">
            <w:pPr>
              <w:widowControl w:val="0"/>
              <w:jc w:val="both"/>
              <w:rPr>
                <w:rFonts w:ascii="Arial Narrow" w:hAnsi="Arial Narrow" w:cs="Arial"/>
                <w:b/>
                <w:sz w:val="16"/>
                <w:szCs w:val="16"/>
              </w:rPr>
            </w:pPr>
            <w:r>
              <w:rPr>
                <w:rFonts w:ascii="Arial Narrow" w:hAnsi="Arial Narrow"/>
                <w:b/>
                <w:sz w:val="16"/>
                <w:szCs w:val="16"/>
              </w:rPr>
              <w:t>pour Chaque projet</w:t>
            </w:r>
          </w:p>
        </w:tc>
      </w:tr>
      <w:tr w:rsidR="001C28B1" w14:paraId="7D915484" w14:textId="77777777">
        <w:trPr>
          <w:trHeight w:val="556"/>
          <w:jc w:val="center"/>
        </w:trPr>
        <w:tc>
          <w:tcPr>
            <w:tcW w:w="2024" w:type="dxa"/>
          </w:tcPr>
          <w:p w14:paraId="371819FE" w14:textId="77777777" w:rsidR="001C28B1" w:rsidRDefault="001C28B1">
            <w:pPr>
              <w:widowControl w:val="0"/>
              <w:jc w:val="both"/>
              <w:rPr>
                <w:rFonts w:ascii="Arial Narrow" w:hAnsi="Arial Narrow" w:cs="Arial"/>
              </w:rPr>
            </w:pPr>
          </w:p>
        </w:tc>
        <w:tc>
          <w:tcPr>
            <w:tcW w:w="1162" w:type="dxa"/>
          </w:tcPr>
          <w:p w14:paraId="32AA0362" w14:textId="77777777" w:rsidR="001C28B1" w:rsidRDefault="001C28B1">
            <w:pPr>
              <w:widowControl w:val="0"/>
              <w:jc w:val="both"/>
              <w:rPr>
                <w:rFonts w:ascii="Arial Narrow" w:hAnsi="Arial Narrow" w:cs="Arial"/>
              </w:rPr>
            </w:pPr>
          </w:p>
        </w:tc>
        <w:tc>
          <w:tcPr>
            <w:tcW w:w="1594" w:type="dxa"/>
          </w:tcPr>
          <w:p w14:paraId="3F50A5D6" w14:textId="77777777" w:rsidR="001C28B1" w:rsidRDefault="001C28B1">
            <w:pPr>
              <w:widowControl w:val="0"/>
              <w:jc w:val="both"/>
              <w:rPr>
                <w:rFonts w:ascii="Arial Narrow" w:hAnsi="Arial Narrow" w:cs="Arial"/>
              </w:rPr>
            </w:pPr>
          </w:p>
        </w:tc>
        <w:tc>
          <w:tcPr>
            <w:tcW w:w="1348" w:type="dxa"/>
          </w:tcPr>
          <w:p w14:paraId="13F6D76A" w14:textId="77777777" w:rsidR="001C28B1" w:rsidRDefault="001C28B1">
            <w:pPr>
              <w:widowControl w:val="0"/>
              <w:jc w:val="both"/>
              <w:rPr>
                <w:rFonts w:ascii="Arial Narrow" w:hAnsi="Arial Narrow" w:cs="Arial"/>
              </w:rPr>
            </w:pPr>
          </w:p>
        </w:tc>
        <w:tc>
          <w:tcPr>
            <w:tcW w:w="1840" w:type="dxa"/>
          </w:tcPr>
          <w:p w14:paraId="7FB2BAB8" w14:textId="77777777" w:rsidR="001C28B1" w:rsidRDefault="001C28B1">
            <w:pPr>
              <w:widowControl w:val="0"/>
              <w:jc w:val="both"/>
              <w:rPr>
                <w:rFonts w:ascii="Arial Narrow" w:hAnsi="Arial Narrow" w:cs="Arial"/>
              </w:rPr>
            </w:pPr>
          </w:p>
        </w:tc>
        <w:tc>
          <w:tcPr>
            <w:tcW w:w="1592" w:type="dxa"/>
          </w:tcPr>
          <w:p w14:paraId="06B23469" w14:textId="77777777" w:rsidR="001C28B1" w:rsidRDefault="001C28B1">
            <w:pPr>
              <w:widowControl w:val="0"/>
              <w:jc w:val="both"/>
              <w:rPr>
                <w:rFonts w:ascii="Arial Narrow" w:hAnsi="Arial Narrow" w:cs="Arial"/>
              </w:rPr>
            </w:pPr>
          </w:p>
        </w:tc>
      </w:tr>
      <w:tr w:rsidR="001C28B1" w14:paraId="5BB2BB6A" w14:textId="77777777">
        <w:trPr>
          <w:trHeight w:val="510"/>
          <w:jc w:val="center"/>
        </w:trPr>
        <w:tc>
          <w:tcPr>
            <w:tcW w:w="2024" w:type="dxa"/>
          </w:tcPr>
          <w:p w14:paraId="4B644AE2" w14:textId="77777777" w:rsidR="001C28B1" w:rsidRDefault="001C28B1">
            <w:pPr>
              <w:widowControl w:val="0"/>
              <w:jc w:val="both"/>
              <w:rPr>
                <w:rFonts w:ascii="Arial Narrow" w:hAnsi="Arial Narrow" w:cs="Arial"/>
              </w:rPr>
            </w:pPr>
          </w:p>
        </w:tc>
        <w:tc>
          <w:tcPr>
            <w:tcW w:w="1162" w:type="dxa"/>
          </w:tcPr>
          <w:p w14:paraId="61998E8D" w14:textId="77777777" w:rsidR="001C28B1" w:rsidRDefault="001C28B1">
            <w:pPr>
              <w:widowControl w:val="0"/>
              <w:jc w:val="both"/>
              <w:rPr>
                <w:rFonts w:ascii="Arial Narrow" w:hAnsi="Arial Narrow" w:cs="Arial"/>
              </w:rPr>
            </w:pPr>
          </w:p>
        </w:tc>
        <w:tc>
          <w:tcPr>
            <w:tcW w:w="1594" w:type="dxa"/>
          </w:tcPr>
          <w:p w14:paraId="5AFE97E1" w14:textId="77777777" w:rsidR="001C28B1" w:rsidRDefault="001C28B1">
            <w:pPr>
              <w:widowControl w:val="0"/>
              <w:jc w:val="both"/>
              <w:rPr>
                <w:rFonts w:ascii="Arial Narrow" w:hAnsi="Arial Narrow" w:cs="Arial"/>
              </w:rPr>
            </w:pPr>
          </w:p>
        </w:tc>
        <w:tc>
          <w:tcPr>
            <w:tcW w:w="1348" w:type="dxa"/>
          </w:tcPr>
          <w:p w14:paraId="741578B6" w14:textId="77777777" w:rsidR="001C28B1" w:rsidRDefault="001C28B1">
            <w:pPr>
              <w:widowControl w:val="0"/>
              <w:jc w:val="both"/>
              <w:rPr>
                <w:rFonts w:ascii="Arial Narrow" w:hAnsi="Arial Narrow" w:cs="Arial"/>
              </w:rPr>
            </w:pPr>
          </w:p>
        </w:tc>
        <w:tc>
          <w:tcPr>
            <w:tcW w:w="1840" w:type="dxa"/>
          </w:tcPr>
          <w:p w14:paraId="76C4E67C" w14:textId="77777777" w:rsidR="001C28B1" w:rsidRDefault="001C28B1">
            <w:pPr>
              <w:widowControl w:val="0"/>
              <w:jc w:val="both"/>
              <w:rPr>
                <w:rFonts w:ascii="Arial Narrow" w:hAnsi="Arial Narrow" w:cs="Arial"/>
              </w:rPr>
            </w:pPr>
          </w:p>
        </w:tc>
        <w:tc>
          <w:tcPr>
            <w:tcW w:w="1592" w:type="dxa"/>
          </w:tcPr>
          <w:p w14:paraId="7ACB135C" w14:textId="77777777" w:rsidR="001C28B1" w:rsidRDefault="001C28B1">
            <w:pPr>
              <w:widowControl w:val="0"/>
              <w:jc w:val="both"/>
              <w:rPr>
                <w:rFonts w:ascii="Arial Narrow" w:hAnsi="Arial Narrow" w:cs="Arial"/>
              </w:rPr>
            </w:pPr>
          </w:p>
        </w:tc>
      </w:tr>
      <w:tr w:rsidR="001C28B1" w14:paraId="3541BE5A" w14:textId="77777777">
        <w:trPr>
          <w:trHeight w:val="507"/>
          <w:jc w:val="center"/>
        </w:trPr>
        <w:tc>
          <w:tcPr>
            <w:tcW w:w="2024" w:type="dxa"/>
          </w:tcPr>
          <w:p w14:paraId="72CCA93F" w14:textId="77777777" w:rsidR="001C28B1" w:rsidRDefault="001C28B1">
            <w:pPr>
              <w:widowControl w:val="0"/>
              <w:jc w:val="both"/>
              <w:rPr>
                <w:rFonts w:ascii="Arial Narrow" w:hAnsi="Arial Narrow" w:cs="Arial"/>
              </w:rPr>
            </w:pPr>
          </w:p>
        </w:tc>
        <w:tc>
          <w:tcPr>
            <w:tcW w:w="1162" w:type="dxa"/>
          </w:tcPr>
          <w:p w14:paraId="3085CAA0" w14:textId="77777777" w:rsidR="001C28B1" w:rsidRDefault="001C28B1">
            <w:pPr>
              <w:widowControl w:val="0"/>
              <w:jc w:val="both"/>
              <w:rPr>
                <w:rFonts w:ascii="Arial Narrow" w:hAnsi="Arial Narrow" w:cs="Arial"/>
              </w:rPr>
            </w:pPr>
          </w:p>
        </w:tc>
        <w:tc>
          <w:tcPr>
            <w:tcW w:w="1594" w:type="dxa"/>
          </w:tcPr>
          <w:p w14:paraId="17BB35F8" w14:textId="77777777" w:rsidR="001C28B1" w:rsidRDefault="001C28B1">
            <w:pPr>
              <w:widowControl w:val="0"/>
              <w:jc w:val="both"/>
              <w:rPr>
                <w:rFonts w:ascii="Arial Narrow" w:hAnsi="Arial Narrow" w:cs="Arial"/>
              </w:rPr>
            </w:pPr>
          </w:p>
        </w:tc>
        <w:tc>
          <w:tcPr>
            <w:tcW w:w="1348" w:type="dxa"/>
          </w:tcPr>
          <w:p w14:paraId="04121668" w14:textId="77777777" w:rsidR="001C28B1" w:rsidRDefault="001C28B1">
            <w:pPr>
              <w:widowControl w:val="0"/>
              <w:jc w:val="both"/>
              <w:rPr>
                <w:rFonts w:ascii="Arial Narrow" w:hAnsi="Arial Narrow" w:cs="Arial"/>
              </w:rPr>
            </w:pPr>
          </w:p>
        </w:tc>
        <w:tc>
          <w:tcPr>
            <w:tcW w:w="1840" w:type="dxa"/>
          </w:tcPr>
          <w:p w14:paraId="44F246CF" w14:textId="77777777" w:rsidR="001C28B1" w:rsidRDefault="001C28B1">
            <w:pPr>
              <w:widowControl w:val="0"/>
              <w:jc w:val="both"/>
              <w:rPr>
                <w:rFonts w:ascii="Arial Narrow" w:hAnsi="Arial Narrow" w:cs="Arial"/>
              </w:rPr>
            </w:pPr>
          </w:p>
        </w:tc>
        <w:tc>
          <w:tcPr>
            <w:tcW w:w="1592" w:type="dxa"/>
          </w:tcPr>
          <w:p w14:paraId="1D93416D" w14:textId="77777777" w:rsidR="001C28B1" w:rsidRDefault="001C28B1">
            <w:pPr>
              <w:widowControl w:val="0"/>
              <w:jc w:val="both"/>
              <w:rPr>
                <w:rFonts w:ascii="Arial Narrow" w:hAnsi="Arial Narrow" w:cs="Arial"/>
              </w:rPr>
            </w:pPr>
          </w:p>
        </w:tc>
      </w:tr>
      <w:tr w:rsidR="001C28B1" w14:paraId="0EEF44CB" w14:textId="77777777">
        <w:trPr>
          <w:trHeight w:val="512"/>
          <w:jc w:val="center"/>
        </w:trPr>
        <w:tc>
          <w:tcPr>
            <w:tcW w:w="2024" w:type="dxa"/>
          </w:tcPr>
          <w:p w14:paraId="36304EAC" w14:textId="77777777" w:rsidR="001C28B1" w:rsidRDefault="001C28B1">
            <w:pPr>
              <w:widowControl w:val="0"/>
              <w:jc w:val="both"/>
              <w:rPr>
                <w:rFonts w:ascii="Arial Narrow" w:hAnsi="Arial Narrow" w:cs="Arial"/>
              </w:rPr>
            </w:pPr>
          </w:p>
        </w:tc>
        <w:tc>
          <w:tcPr>
            <w:tcW w:w="1162" w:type="dxa"/>
          </w:tcPr>
          <w:p w14:paraId="7646FD5D" w14:textId="77777777" w:rsidR="001C28B1" w:rsidRDefault="001C28B1">
            <w:pPr>
              <w:widowControl w:val="0"/>
              <w:jc w:val="both"/>
              <w:rPr>
                <w:rFonts w:ascii="Arial Narrow" w:hAnsi="Arial Narrow" w:cs="Arial"/>
              </w:rPr>
            </w:pPr>
          </w:p>
        </w:tc>
        <w:tc>
          <w:tcPr>
            <w:tcW w:w="1594" w:type="dxa"/>
          </w:tcPr>
          <w:p w14:paraId="1C72D3AC" w14:textId="77777777" w:rsidR="001C28B1" w:rsidRDefault="001C28B1">
            <w:pPr>
              <w:widowControl w:val="0"/>
              <w:jc w:val="both"/>
              <w:rPr>
                <w:rFonts w:ascii="Arial Narrow" w:hAnsi="Arial Narrow" w:cs="Arial"/>
              </w:rPr>
            </w:pPr>
          </w:p>
        </w:tc>
        <w:tc>
          <w:tcPr>
            <w:tcW w:w="1348" w:type="dxa"/>
          </w:tcPr>
          <w:p w14:paraId="7C2F1CC3" w14:textId="77777777" w:rsidR="001C28B1" w:rsidRDefault="001C28B1">
            <w:pPr>
              <w:widowControl w:val="0"/>
              <w:jc w:val="both"/>
              <w:rPr>
                <w:rFonts w:ascii="Arial Narrow" w:hAnsi="Arial Narrow" w:cs="Arial"/>
              </w:rPr>
            </w:pPr>
          </w:p>
        </w:tc>
        <w:tc>
          <w:tcPr>
            <w:tcW w:w="1840" w:type="dxa"/>
          </w:tcPr>
          <w:p w14:paraId="366F5648" w14:textId="77777777" w:rsidR="001C28B1" w:rsidRDefault="001C28B1">
            <w:pPr>
              <w:widowControl w:val="0"/>
              <w:jc w:val="both"/>
              <w:rPr>
                <w:rFonts w:ascii="Arial Narrow" w:hAnsi="Arial Narrow" w:cs="Arial"/>
              </w:rPr>
            </w:pPr>
          </w:p>
        </w:tc>
        <w:tc>
          <w:tcPr>
            <w:tcW w:w="1592" w:type="dxa"/>
          </w:tcPr>
          <w:p w14:paraId="684DE24B" w14:textId="77777777" w:rsidR="001C28B1" w:rsidRDefault="001C28B1">
            <w:pPr>
              <w:widowControl w:val="0"/>
              <w:jc w:val="both"/>
              <w:rPr>
                <w:rFonts w:ascii="Arial Narrow" w:hAnsi="Arial Narrow" w:cs="Arial"/>
              </w:rPr>
            </w:pPr>
          </w:p>
        </w:tc>
      </w:tr>
      <w:tr w:rsidR="001C28B1" w14:paraId="151BF531" w14:textId="77777777">
        <w:trPr>
          <w:trHeight w:val="509"/>
          <w:jc w:val="center"/>
        </w:trPr>
        <w:tc>
          <w:tcPr>
            <w:tcW w:w="2024" w:type="dxa"/>
          </w:tcPr>
          <w:p w14:paraId="0C2EE8A8" w14:textId="77777777" w:rsidR="001C28B1" w:rsidRDefault="001C28B1">
            <w:pPr>
              <w:widowControl w:val="0"/>
              <w:jc w:val="both"/>
              <w:rPr>
                <w:rFonts w:ascii="Arial Narrow" w:hAnsi="Arial Narrow" w:cs="Arial"/>
              </w:rPr>
            </w:pPr>
          </w:p>
        </w:tc>
        <w:tc>
          <w:tcPr>
            <w:tcW w:w="1162" w:type="dxa"/>
          </w:tcPr>
          <w:p w14:paraId="7EA01E63" w14:textId="77777777" w:rsidR="001C28B1" w:rsidRDefault="001C28B1">
            <w:pPr>
              <w:widowControl w:val="0"/>
              <w:jc w:val="both"/>
              <w:rPr>
                <w:rFonts w:ascii="Arial Narrow" w:hAnsi="Arial Narrow" w:cs="Arial"/>
              </w:rPr>
            </w:pPr>
          </w:p>
        </w:tc>
        <w:tc>
          <w:tcPr>
            <w:tcW w:w="1594" w:type="dxa"/>
          </w:tcPr>
          <w:p w14:paraId="5FBAC65B" w14:textId="77777777" w:rsidR="001C28B1" w:rsidRDefault="001C28B1">
            <w:pPr>
              <w:widowControl w:val="0"/>
              <w:jc w:val="both"/>
              <w:rPr>
                <w:rFonts w:ascii="Arial Narrow" w:hAnsi="Arial Narrow" w:cs="Arial"/>
              </w:rPr>
            </w:pPr>
          </w:p>
        </w:tc>
        <w:tc>
          <w:tcPr>
            <w:tcW w:w="1348" w:type="dxa"/>
          </w:tcPr>
          <w:p w14:paraId="1B587DC8" w14:textId="77777777" w:rsidR="001C28B1" w:rsidRDefault="001C28B1">
            <w:pPr>
              <w:widowControl w:val="0"/>
              <w:jc w:val="both"/>
              <w:rPr>
                <w:rFonts w:ascii="Arial Narrow" w:hAnsi="Arial Narrow" w:cs="Arial"/>
              </w:rPr>
            </w:pPr>
          </w:p>
        </w:tc>
        <w:tc>
          <w:tcPr>
            <w:tcW w:w="1840" w:type="dxa"/>
          </w:tcPr>
          <w:p w14:paraId="2CDE2AA3" w14:textId="77777777" w:rsidR="001C28B1" w:rsidRDefault="001C28B1">
            <w:pPr>
              <w:widowControl w:val="0"/>
              <w:jc w:val="both"/>
              <w:rPr>
                <w:rFonts w:ascii="Arial Narrow" w:hAnsi="Arial Narrow" w:cs="Arial"/>
              </w:rPr>
            </w:pPr>
          </w:p>
        </w:tc>
        <w:tc>
          <w:tcPr>
            <w:tcW w:w="1592" w:type="dxa"/>
          </w:tcPr>
          <w:p w14:paraId="621685E8" w14:textId="77777777" w:rsidR="001C28B1" w:rsidRDefault="001C28B1">
            <w:pPr>
              <w:widowControl w:val="0"/>
              <w:jc w:val="both"/>
              <w:rPr>
                <w:rFonts w:ascii="Arial Narrow" w:hAnsi="Arial Narrow" w:cs="Arial"/>
              </w:rPr>
            </w:pPr>
          </w:p>
        </w:tc>
      </w:tr>
    </w:tbl>
    <w:p w14:paraId="6C9A1F75" w14:textId="77777777" w:rsidR="001C28B1" w:rsidRDefault="001C28B1">
      <w:pPr>
        <w:jc w:val="both"/>
        <w:rPr>
          <w:rFonts w:ascii="Arial Narrow" w:hAnsi="Arial Narrow" w:cs="Arial"/>
        </w:rPr>
      </w:pPr>
    </w:p>
    <w:p w14:paraId="6FB5B05B" w14:textId="77777777" w:rsidR="001C28B1" w:rsidRDefault="005B2254">
      <w:pPr>
        <w:jc w:val="both"/>
        <w:rPr>
          <w:rFonts w:ascii="Arial Narrow" w:hAnsi="Arial Narrow" w:cs="Arial"/>
        </w:rPr>
      </w:pPr>
      <w:r>
        <w:rPr>
          <w:rFonts w:ascii="Arial Narrow" w:hAnsi="Arial Narrow"/>
        </w:rPr>
        <w:t>1. Personnel d’appui (siège et local)</w:t>
      </w:r>
    </w:p>
    <w:p w14:paraId="283B7FC8" w14:textId="77777777" w:rsidR="001C28B1" w:rsidRDefault="001C28B1">
      <w:pPr>
        <w:jc w:val="both"/>
        <w:rPr>
          <w:rFonts w:ascii="Arial Narrow" w:hAnsi="Arial Narrow" w:cs="Arial"/>
        </w:rPr>
      </w:pPr>
    </w:p>
    <w:tbl>
      <w:tblPr>
        <w:tblStyle w:val="Grilledutableau"/>
        <w:tblW w:w="8705" w:type="dxa"/>
        <w:jc w:val="center"/>
        <w:tblLayout w:type="fixed"/>
        <w:tblLook w:val="04A0" w:firstRow="1" w:lastRow="0" w:firstColumn="1" w:lastColumn="0" w:noHBand="0" w:noVBand="1"/>
      </w:tblPr>
      <w:tblGrid>
        <w:gridCol w:w="1741"/>
        <w:gridCol w:w="1741"/>
        <w:gridCol w:w="1741"/>
        <w:gridCol w:w="1741"/>
        <w:gridCol w:w="1741"/>
      </w:tblGrid>
      <w:tr w:rsidR="001C28B1" w14:paraId="2E6CF48A" w14:textId="77777777">
        <w:trPr>
          <w:trHeight w:val="189"/>
          <w:jc w:val="center"/>
        </w:trPr>
        <w:tc>
          <w:tcPr>
            <w:tcW w:w="1741" w:type="dxa"/>
          </w:tcPr>
          <w:p w14:paraId="0DA1E4B7" w14:textId="77777777" w:rsidR="001C28B1" w:rsidRDefault="005B2254">
            <w:pPr>
              <w:widowControl w:val="0"/>
              <w:jc w:val="both"/>
              <w:rPr>
                <w:rFonts w:ascii="Arial Narrow" w:hAnsi="Arial Narrow" w:cs="Arial"/>
                <w:b/>
              </w:rPr>
            </w:pPr>
            <w:r>
              <w:rPr>
                <w:rFonts w:ascii="Arial Narrow" w:hAnsi="Arial Narrow"/>
                <w:b/>
              </w:rPr>
              <w:t xml:space="preserve">Nom </w:t>
            </w:r>
          </w:p>
        </w:tc>
        <w:tc>
          <w:tcPr>
            <w:tcW w:w="1741" w:type="dxa"/>
          </w:tcPr>
          <w:p w14:paraId="16CFF7C8" w14:textId="77777777" w:rsidR="001C28B1" w:rsidRDefault="005B2254">
            <w:pPr>
              <w:widowControl w:val="0"/>
              <w:jc w:val="both"/>
              <w:rPr>
                <w:rFonts w:ascii="Arial Narrow" w:hAnsi="Arial Narrow" w:cs="Arial"/>
                <w:b/>
              </w:rPr>
            </w:pPr>
            <w:r>
              <w:rPr>
                <w:rFonts w:ascii="Arial Narrow" w:hAnsi="Arial Narrow"/>
                <w:b/>
              </w:rPr>
              <w:t>Spécialisation</w:t>
            </w:r>
          </w:p>
        </w:tc>
        <w:tc>
          <w:tcPr>
            <w:tcW w:w="1741" w:type="dxa"/>
          </w:tcPr>
          <w:p w14:paraId="43616915" w14:textId="77777777" w:rsidR="001C28B1" w:rsidRDefault="005B2254">
            <w:pPr>
              <w:widowControl w:val="0"/>
              <w:jc w:val="both"/>
              <w:rPr>
                <w:rFonts w:ascii="Arial Narrow" w:hAnsi="Arial Narrow" w:cs="Arial"/>
                <w:b/>
              </w:rPr>
            </w:pPr>
            <w:r>
              <w:rPr>
                <w:rFonts w:ascii="Arial Narrow" w:hAnsi="Arial Narrow"/>
                <w:b/>
              </w:rPr>
              <w:t>Poste</w:t>
            </w:r>
          </w:p>
        </w:tc>
        <w:tc>
          <w:tcPr>
            <w:tcW w:w="1741" w:type="dxa"/>
          </w:tcPr>
          <w:p w14:paraId="0B0911AA" w14:textId="77777777" w:rsidR="001C28B1" w:rsidRDefault="005B2254">
            <w:pPr>
              <w:widowControl w:val="0"/>
              <w:jc w:val="both"/>
              <w:rPr>
                <w:rFonts w:ascii="Arial Narrow" w:hAnsi="Arial Narrow" w:cs="Arial"/>
                <w:b/>
              </w:rPr>
            </w:pPr>
            <w:r>
              <w:rPr>
                <w:rFonts w:ascii="Arial Narrow" w:hAnsi="Arial Narrow"/>
                <w:b/>
              </w:rPr>
              <w:t>Année d’Expérience</w:t>
            </w:r>
          </w:p>
        </w:tc>
        <w:tc>
          <w:tcPr>
            <w:tcW w:w="1741" w:type="dxa"/>
          </w:tcPr>
          <w:p w14:paraId="75F761B9" w14:textId="77777777" w:rsidR="001C28B1" w:rsidRDefault="005B2254">
            <w:pPr>
              <w:widowControl w:val="0"/>
              <w:jc w:val="both"/>
              <w:rPr>
                <w:rFonts w:ascii="Arial Narrow" w:hAnsi="Arial Narrow" w:cs="Arial"/>
                <w:b/>
              </w:rPr>
            </w:pPr>
            <w:r>
              <w:rPr>
                <w:rFonts w:ascii="Arial Narrow" w:hAnsi="Arial Narrow"/>
                <w:b/>
              </w:rPr>
              <w:t>Attributions</w:t>
            </w:r>
          </w:p>
        </w:tc>
      </w:tr>
      <w:tr w:rsidR="001C28B1" w14:paraId="78FF2A73" w14:textId="77777777">
        <w:trPr>
          <w:trHeight w:val="460"/>
          <w:jc w:val="center"/>
        </w:trPr>
        <w:tc>
          <w:tcPr>
            <w:tcW w:w="1741" w:type="dxa"/>
          </w:tcPr>
          <w:p w14:paraId="24EE0F34" w14:textId="77777777" w:rsidR="001C28B1" w:rsidRDefault="001C28B1">
            <w:pPr>
              <w:widowControl w:val="0"/>
              <w:jc w:val="both"/>
              <w:rPr>
                <w:rFonts w:ascii="Arial Narrow" w:hAnsi="Arial Narrow"/>
              </w:rPr>
            </w:pPr>
          </w:p>
        </w:tc>
        <w:tc>
          <w:tcPr>
            <w:tcW w:w="1741" w:type="dxa"/>
          </w:tcPr>
          <w:p w14:paraId="5BC9F2CA" w14:textId="77777777" w:rsidR="001C28B1" w:rsidRDefault="001C28B1">
            <w:pPr>
              <w:widowControl w:val="0"/>
              <w:jc w:val="both"/>
              <w:rPr>
                <w:rFonts w:ascii="Arial Narrow" w:hAnsi="Arial Narrow"/>
              </w:rPr>
            </w:pPr>
          </w:p>
        </w:tc>
        <w:tc>
          <w:tcPr>
            <w:tcW w:w="1741" w:type="dxa"/>
          </w:tcPr>
          <w:p w14:paraId="6D74125C" w14:textId="77777777" w:rsidR="001C28B1" w:rsidRDefault="001C28B1">
            <w:pPr>
              <w:widowControl w:val="0"/>
              <w:jc w:val="both"/>
              <w:rPr>
                <w:rFonts w:ascii="Arial Narrow" w:hAnsi="Arial Narrow"/>
              </w:rPr>
            </w:pPr>
          </w:p>
        </w:tc>
        <w:tc>
          <w:tcPr>
            <w:tcW w:w="1741" w:type="dxa"/>
          </w:tcPr>
          <w:p w14:paraId="18F1519B" w14:textId="77777777" w:rsidR="001C28B1" w:rsidRDefault="001C28B1">
            <w:pPr>
              <w:widowControl w:val="0"/>
              <w:jc w:val="both"/>
              <w:rPr>
                <w:rFonts w:ascii="Arial Narrow" w:hAnsi="Arial Narrow"/>
              </w:rPr>
            </w:pPr>
          </w:p>
        </w:tc>
        <w:tc>
          <w:tcPr>
            <w:tcW w:w="1741" w:type="dxa"/>
          </w:tcPr>
          <w:p w14:paraId="7CD45649" w14:textId="77777777" w:rsidR="001C28B1" w:rsidRDefault="001C28B1">
            <w:pPr>
              <w:widowControl w:val="0"/>
              <w:jc w:val="both"/>
              <w:rPr>
                <w:rFonts w:ascii="Arial Narrow" w:hAnsi="Arial Narrow"/>
              </w:rPr>
            </w:pPr>
          </w:p>
        </w:tc>
      </w:tr>
      <w:tr w:rsidR="001C28B1" w14:paraId="37ECCCE5" w14:textId="77777777">
        <w:trPr>
          <w:trHeight w:val="552"/>
          <w:jc w:val="center"/>
        </w:trPr>
        <w:tc>
          <w:tcPr>
            <w:tcW w:w="1741" w:type="dxa"/>
          </w:tcPr>
          <w:p w14:paraId="700C6866" w14:textId="77777777" w:rsidR="001C28B1" w:rsidRDefault="001C28B1">
            <w:pPr>
              <w:widowControl w:val="0"/>
              <w:jc w:val="both"/>
              <w:rPr>
                <w:rFonts w:ascii="Arial Narrow" w:hAnsi="Arial Narrow"/>
              </w:rPr>
            </w:pPr>
          </w:p>
        </w:tc>
        <w:tc>
          <w:tcPr>
            <w:tcW w:w="1741" w:type="dxa"/>
          </w:tcPr>
          <w:p w14:paraId="270DFD2E" w14:textId="77777777" w:rsidR="001C28B1" w:rsidRDefault="001C28B1">
            <w:pPr>
              <w:widowControl w:val="0"/>
              <w:jc w:val="both"/>
              <w:rPr>
                <w:rFonts w:ascii="Arial Narrow" w:hAnsi="Arial Narrow"/>
              </w:rPr>
            </w:pPr>
          </w:p>
        </w:tc>
        <w:tc>
          <w:tcPr>
            <w:tcW w:w="1741" w:type="dxa"/>
          </w:tcPr>
          <w:p w14:paraId="5EB68562" w14:textId="77777777" w:rsidR="001C28B1" w:rsidRDefault="001C28B1">
            <w:pPr>
              <w:widowControl w:val="0"/>
              <w:jc w:val="both"/>
              <w:rPr>
                <w:rFonts w:ascii="Arial Narrow" w:hAnsi="Arial Narrow"/>
              </w:rPr>
            </w:pPr>
          </w:p>
        </w:tc>
        <w:tc>
          <w:tcPr>
            <w:tcW w:w="1741" w:type="dxa"/>
          </w:tcPr>
          <w:p w14:paraId="1B27D8DF" w14:textId="77777777" w:rsidR="001C28B1" w:rsidRDefault="001C28B1">
            <w:pPr>
              <w:widowControl w:val="0"/>
              <w:jc w:val="both"/>
              <w:rPr>
                <w:rFonts w:ascii="Arial Narrow" w:hAnsi="Arial Narrow"/>
              </w:rPr>
            </w:pPr>
          </w:p>
        </w:tc>
        <w:tc>
          <w:tcPr>
            <w:tcW w:w="1741" w:type="dxa"/>
          </w:tcPr>
          <w:p w14:paraId="62B79570" w14:textId="77777777" w:rsidR="001C28B1" w:rsidRDefault="001C28B1">
            <w:pPr>
              <w:widowControl w:val="0"/>
              <w:jc w:val="both"/>
              <w:rPr>
                <w:rFonts w:ascii="Arial Narrow" w:hAnsi="Arial Narrow"/>
              </w:rPr>
            </w:pPr>
          </w:p>
        </w:tc>
      </w:tr>
      <w:tr w:rsidR="001C28B1" w14:paraId="4314A3BD" w14:textId="77777777">
        <w:trPr>
          <w:trHeight w:val="560"/>
          <w:jc w:val="center"/>
        </w:trPr>
        <w:tc>
          <w:tcPr>
            <w:tcW w:w="1741" w:type="dxa"/>
          </w:tcPr>
          <w:p w14:paraId="127D338D" w14:textId="77777777" w:rsidR="001C28B1" w:rsidRDefault="001C28B1">
            <w:pPr>
              <w:widowControl w:val="0"/>
              <w:jc w:val="both"/>
              <w:rPr>
                <w:rFonts w:ascii="Arial Narrow" w:hAnsi="Arial Narrow"/>
              </w:rPr>
            </w:pPr>
          </w:p>
        </w:tc>
        <w:tc>
          <w:tcPr>
            <w:tcW w:w="1741" w:type="dxa"/>
          </w:tcPr>
          <w:p w14:paraId="682F7133" w14:textId="77777777" w:rsidR="001C28B1" w:rsidRDefault="001C28B1">
            <w:pPr>
              <w:widowControl w:val="0"/>
              <w:jc w:val="both"/>
              <w:rPr>
                <w:rFonts w:ascii="Arial Narrow" w:hAnsi="Arial Narrow"/>
              </w:rPr>
            </w:pPr>
          </w:p>
        </w:tc>
        <w:tc>
          <w:tcPr>
            <w:tcW w:w="1741" w:type="dxa"/>
          </w:tcPr>
          <w:p w14:paraId="7F16AE94" w14:textId="77777777" w:rsidR="001C28B1" w:rsidRDefault="001C28B1">
            <w:pPr>
              <w:widowControl w:val="0"/>
              <w:jc w:val="both"/>
              <w:rPr>
                <w:rFonts w:ascii="Arial Narrow" w:hAnsi="Arial Narrow"/>
              </w:rPr>
            </w:pPr>
          </w:p>
        </w:tc>
        <w:tc>
          <w:tcPr>
            <w:tcW w:w="1741" w:type="dxa"/>
          </w:tcPr>
          <w:p w14:paraId="24346A0A" w14:textId="77777777" w:rsidR="001C28B1" w:rsidRDefault="001C28B1">
            <w:pPr>
              <w:widowControl w:val="0"/>
              <w:jc w:val="both"/>
              <w:rPr>
                <w:rFonts w:ascii="Arial Narrow" w:hAnsi="Arial Narrow"/>
              </w:rPr>
            </w:pPr>
          </w:p>
        </w:tc>
        <w:tc>
          <w:tcPr>
            <w:tcW w:w="1741" w:type="dxa"/>
          </w:tcPr>
          <w:p w14:paraId="09D4C84B" w14:textId="77777777" w:rsidR="001C28B1" w:rsidRDefault="001C28B1">
            <w:pPr>
              <w:widowControl w:val="0"/>
              <w:jc w:val="both"/>
              <w:rPr>
                <w:rFonts w:ascii="Arial Narrow" w:hAnsi="Arial Narrow"/>
              </w:rPr>
            </w:pPr>
          </w:p>
        </w:tc>
      </w:tr>
    </w:tbl>
    <w:p w14:paraId="09DA4FDF" w14:textId="77777777" w:rsidR="001C28B1" w:rsidRDefault="001C28B1">
      <w:pPr>
        <w:jc w:val="both"/>
        <w:rPr>
          <w:rFonts w:ascii="Arial Narrow" w:hAnsi="Arial Narrow" w:cs="Arial"/>
        </w:rPr>
      </w:pPr>
    </w:p>
    <w:p w14:paraId="1736D90F" w14:textId="77777777" w:rsidR="001C28B1" w:rsidRDefault="001C28B1">
      <w:pPr>
        <w:jc w:val="both"/>
        <w:rPr>
          <w:rFonts w:ascii="Arial Narrow" w:hAnsi="Arial Narrow"/>
          <w:lang w:val="en-US"/>
        </w:rPr>
      </w:pPr>
    </w:p>
    <w:p w14:paraId="2E31CD06" w14:textId="77777777" w:rsidR="001C28B1" w:rsidRDefault="001C28B1">
      <w:pPr>
        <w:jc w:val="both"/>
        <w:rPr>
          <w:rFonts w:ascii="Arial Narrow" w:hAnsi="Arial Narrow"/>
          <w:lang w:val="en-US"/>
        </w:rPr>
      </w:pPr>
    </w:p>
    <w:p w14:paraId="479317FA" w14:textId="77777777" w:rsidR="001C28B1" w:rsidRDefault="001C28B1">
      <w:pPr>
        <w:jc w:val="both"/>
        <w:rPr>
          <w:rFonts w:ascii="Arial Narrow" w:hAnsi="Arial Narrow"/>
          <w:lang w:val="en-US"/>
        </w:rPr>
      </w:pPr>
    </w:p>
    <w:p w14:paraId="710B9F85" w14:textId="77777777" w:rsidR="001C28B1" w:rsidRDefault="001C28B1">
      <w:pPr>
        <w:jc w:val="both"/>
        <w:rPr>
          <w:rFonts w:ascii="Arial Narrow" w:hAnsi="Arial Narrow"/>
          <w:lang w:val="en-US"/>
        </w:rPr>
      </w:pPr>
    </w:p>
    <w:p w14:paraId="65F39904" w14:textId="77777777" w:rsidR="001C28B1" w:rsidRDefault="001C28B1">
      <w:pPr>
        <w:jc w:val="both"/>
        <w:rPr>
          <w:rFonts w:ascii="Arial Narrow" w:hAnsi="Arial Narrow"/>
          <w:lang w:val="en-US"/>
        </w:rPr>
      </w:pPr>
    </w:p>
    <w:p w14:paraId="4D421747" w14:textId="77777777" w:rsidR="001C28B1" w:rsidRDefault="001C28B1">
      <w:pPr>
        <w:jc w:val="both"/>
        <w:rPr>
          <w:rFonts w:ascii="Arial Narrow" w:hAnsi="Arial Narrow"/>
          <w:lang w:val="en-US"/>
        </w:rPr>
      </w:pPr>
    </w:p>
    <w:p w14:paraId="7B83DD0D" w14:textId="77777777" w:rsidR="001C28B1" w:rsidRDefault="001C28B1">
      <w:pPr>
        <w:jc w:val="both"/>
        <w:rPr>
          <w:rFonts w:ascii="Arial Narrow" w:hAnsi="Arial Narrow"/>
          <w:lang w:val="en-US"/>
        </w:rPr>
      </w:pPr>
    </w:p>
    <w:p w14:paraId="0CC428E6" w14:textId="77777777" w:rsidR="001C28B1" w:rsidRDefault="001C28B1">
      <w:pPr>
        <w:jc w:val="both"/>
        <w:rPr>
          <w:rFonts w:ascii="Arial Narrow" w:hAnsi="Arial Narrow"/>
          <w:lang w:val="en-US"/>
        </w:rPr>
      </w:pPr>
    </w:p>
    <w:p w14:paraId="5C61A5B1" w14:textId="77777777" w:rsidR="001C28B1" w:rsidRDefault="001C28B1">
      <w:pPr>
        <w:jc w:val="both"/>
        <w:rPr>
          <w:rFonts w:ascii="Arial Narrow" w:hAnsi="Arial Narrow"/>
          <w:lang w:val="en-US"/>
        </w:rPr>
      </w:pPr>
    </w:p>
    <w:p w14:paraId="291E629A" w14:textId="77777777" w:rsidR="001C28B1" w:rsidRDefault="001C28B1">
      <w:pPr>
        <w:jc w:val="both"/>
        <w:rPr>
          <w:rFonts w:ascii="Arial Narrow" w:hAnsi="Arial Narrow"/>
          <w:lang w:val="en-US"/>
        </w:rPr>
      </w:pPr>
    </w:p>
    <w:p w14:paraId="0DB9659F" w14:textId="77777777" w:rsidR="001C28B1" w:rsidRDefault="001C28B1">
      <w:pPr>
        <w:jc w:val="both"/>
        <w:rPr>
          <w:rFonts w:ascii="Arial Narrow" w:hAnsi="Arial Narrow"/>
          <w:lang w:val="en-US"/>
        </w:rPr>
      </w:pPr>
    </w:p>
    <w:p w14:paraId="1C7C36AB" w14:textId="77777777" w:rsidR="001C28B1" w:rsidRDefault="001C28B1">
      <w:pPr>
        <w:jc w:val="both"/>
        <w:rPr>
          <w:rFonts w:ascii="Arial Narrow" w:hAnsi="Arial Narrow"/>
          <w:lang w:val="en-US"/>
        </w:rPr>
      </w:pPr>
    </w:p>
    <w:p w14:paraId="6449F08C" w14:textId="77777777" w:rsidR="001C28B1" w:rsidRDefault="001C28B1">
      <w:pPr>
        <w:jc w:val="both"/>
        <w:rPr>
          <w:rFonts w:ascii="Arial Narrow" w:hAnsi="Arial Narrow"/>
          <w:lang w:val="en-US"/>
        </w:rPr>
      </w:pPr>
    </w:p>
    <w:p w14:paraId="039E0E12" w14:textId="77777777" w:rsidR="001C28B1" w:rsidRDefault="001C28B1">
      <w:pPr>
        <w:jc w:val="both"/>
        <w:rPr>
          <w:rFonts w:ascii="Arial Narrow" w:hAnsi="Arial Narrow"/>
          <w:lang w:val="en-US"/>
        </w:rPr>
      </w:pPr>
    </w:p>
    <w:p w14:paraId="618E6888" w14:textId="77777777" w:rsidR="001C28B1" w:rsidRDefault="001C28B1">
      <w:pPr>
        <w:jc w:val="both"/>
        <w:rPr>
          <w:rFonts w:ascii="Arial Narrow" w:hAnsi="Arial Narrow"/>
          <w:lang w:val="en-US"/>
        </w:rPr>
      </w:pPr>
    </w:p>
    <w:p w14:paraId="2F4D18C0" w14:textId="77777777" w:rsidR="001C28B1" w:rsidRDefault="001C28B1">
      <w:pPr>
        <w:jc w:val="both"/>
        <w:rPr>
          <w:rFonts w:ascii="Arial Narrow" w:hAnsi="Arial Narrow"/>
          <w:lang w:val="en-US"/>
        </w:rPr>
      </w:pPr>
    </w:p>
    <w:p w14:paraId="3BBB5471" w14:textId="77777777" w:rsidR="001C28B1" w:rsidRDefault="001C28B1">
      <w:pPr>
        <w:jc w:val="both"/>
        <w:rPr>
          <w:rFonts w:ascii="Arial Narrow" w:hAnsi="Arial Narrow"/>
          <w:lang w:val="en-US"/>
        </w:rPr>
      </w:pPr>
    </w:p>
    <w:p w14:paraId="1CA352F6" w14:textId="77777777" w:rsidR="001C28B1" w:rsidRDefault="001C28B1">
      <w:pPr>
        <w:jc w:val="both"/>
        <w:rPr>
          <w:rFonts w:ascii="Arial Narrow" w:hAnsi="Arial Narrow"/>
          <w:lang w:val="en-US"/>
        </w:rPr>
      </w:pPr>
    </w:p>
    <w:p w14:paraId="40B26E06" w14:textId="77777777" w:rsidR="001C28B1" w:rsidRDefault="001C28B1">
      <w:pPr>
        <w:jc w:val="both"/>
        <w:rPr>
          <w:rFonts w:ascii="Arial Narrow" w:hAnsi="Arial Narrow"/>
          <w:lang w:val="en-US"/>
        </w:rPr>
      </w:pPr>
    </w:p>
    <w:p w14:paraId="1833C109" w14:textId="77777777" w:rsidR="001C28B1" w:rsidRDefault="001C28B1">
      <w:pPr>
        <w:jc w:val="both"/>
        <w:rPr>
          <w:rFonts w:ascii="Arial Narrow" w:hAnsi="Arial Narrow"/>
          <w:lang w:val="en-US"/>
        </w:rPr>
      </w:pPr>
    </w:p>
    <w:p w14:paraId="14813C7B" w14:textId="77777777" w:rsidR="001C28B1" w:rsidRDefault="001C28B1">
      <w:pPr>
        <w:jc w:val="both"/>
        <w:rPr>
          <w:rFonts w:ascii="Arial Narrow" w:hAnsi="Arial Narrow"/>
          <w:lang w:val="en-US"/>
        </w:rPr>
      </w:pPr>
    </w:p>
    <w:p w14:paraId="3CF9F5BA" w14:textId="77777777" w:rsidR="001C28B1" w:rsidRDefault="001C28B1">
      <w:pPr>
        <w:jc w:val="both"/>
        <w:rPr>
          <w:rFonts w:ascii="Arial Narrow" w:hAnsi="Arial Narrow"/>
          <w:lang w:val="en-US"/>
        </w:rPr>
      </w:pPr>
    </w:p>
    <w:p w14:paraId="5C54BF81" w14:textId="77777777" w:rsidR="001C28B1" w:rsidRDefault="001C28B1">
      <w:pPr>
        <w:jc w:val="both"/>
        <w:rPr>
          <w:rFonts w:ascii="Arial Narrow" w:hAnsi="Arial Narrow"/>
          <w:lang w:val="en-US"/>
        </w:rPr>
      </w:pPr>
    </w:p>
    <w:p w14:paraId="3A439706" w14:textId="77777777" w:rsidR="001C28B1" w:rsidRDefault="001C28B1">
      <w:pPr>
        <w:jc w:val="both"/>
        <w:rPr>
          <w:rFonts w:ascii="Arial Narrow" w:hAnsi="Arial Narrow"/>
          <w:lang w:val="en-US"/>
        </w:rPr>
      </w:pPr>
    </w:p>
    <w:p w14:paraId="4E058EE1" w14:textId="77777777" w:rsidR="001C28B1" w:rsidRDefault="005B2254">
      <w:pPr>
        <w:jc w:val="both"/>
        <w:rPr>
          <w:rFonts w:ascii="Arial Narrow" w:hAnsi="Arial Narrow"/>
          <w:b/>
        </w:rPr>
      </w:pPr>
      <w:r>
        <w:rPr>
          <w:rFonts w:ascii="Arial Narrow" w:hAnsi="Arial Narrow"/>
          <w:b/>
        </w:rPr>
        <w:t>ANNEXE N°1 0: MODELE FICHE DE PRESTATIONS   SUSCEPTIBLES</w:t>
      </w:r>
    </w:p>
    <w:p w14:paraId="46473570" w14:textId="77777777" w:rsidR="001C28B1" w:rsidRDefault="005B2254">
      <w:pPr>
        <w:jc w:val="both"/>
        <w:rPr>
          <w:rFonts w:ascii="Arial Narrow" w:hAnsi="Arial Narrow"/>
          <w:b/>
          <w:lang w:val="en-US"/>
        </w:rPr>
      </w:pPr>
      <w:r>
        <w:rPr>
          <w:rFonts w:ascii="Arial Narrow" w:hAnsi="Arial Narrow"/>
          <w:b/>
        </w:rPr>
        <w:t xml:space="preserve"> </w:t>
      </w:r>
      <w:r>
        <w:rPr>
          <w:rFonts w:ascii="Arial Narrow" w:hAnsi="Arial Narrow"/>
          <w:b/>
          <w:lang w:val="en-US"/>
        </w:rPr>
        <w:t>D ’ETRE SOUS-TRAITEES COMMANDEES</w:t>
      </w:r>
    </w:p>
    <w:p w14:paraId="34D9F283" w14:textId="77777777" w:rsidR="001C28B1" w:rsidRDefault="001C28B1">
      <w:pPr>
        <w:jc w:val="both"/>
        <w:rPr>
          <w:rFonts w:ascii="Arial Narrow" w:hAnsi="Arial Narrow"/>
          <w:b/>
          <w:lang w:val="en-US"/>
        </w:rPr>
      </w:pPr>
    </w:p>
    <w:tbl>
      <w:tblPr>
        <w:tblStyle w:val="Grilledutableau"/>
        <w:tblW w:w="8126" w:type="dxa"/>
        <w:jc w:val="center"/>
        <w:tblLayout w:type="fixed"/>
        <w:tblLook w:val="04A0" w:firstRow="1" w:lastRow="0" w:firstColumn="1" w:lastColumn="0" w:noHBand="0" w:noVBand="1"/>
      </w:tblPr>
      <w:tblGrid>
        <w:gridCol w:w="1110"/>
        <w:gridCol w:w="3928"/>
        <w:gridCol w:w="3088"/>
      </w:tblGrid>
      <w:tr w:rsidR="001C28B1" w14:paraId="7ACAA2B5" w14:textId="77777777">
        <w:trPr>
          <w:trHeight w:val="406"/>
          <w:jc w:val="center"/>
        </w:trPr>
        <w:tc>
          <w:tcPr>
            <w:tcW w:w="1110" w:type="dxa"/>
            <w:vAlign w:val="center"/>
          </w:tcPr>
          <w:p w14:paraId="283969DA" w14:textId="77777777" w:rsidR="001C28B1" w:rsidRDefault="005B2254">
            <w:pPr>
              <w:widowControl w:val="0"/>
              <w:jc w:val="both"/>
              <w:rPr>
                <w:rFonts w:ascii="Arial Narrow" w:hAnsi="Arial Narrow" w:cs="Arial"/>
                <w:b/>
                <w:highlight w:val="lightGray"/>
              </w:rPr>
            </w:pPr>
            <w:r>
              <w:rPr>
                <w:rFonts w:ascii="Arial Narrow" w:hAnsi="Arial Narrow"/>
                <w:b/>
                <w:highlight w:val="lightGray"/>
              </w:rPr>
              <w:t>N°</w:t>
            </w:r>
          </w:p>
        </w:tc>
        <w:tc>
          <w:tcPr>
            <w:tcW w:w="3928" w:type="dxa"/>
            <w:vAlign w:val="center"/>
          </w:tcPr>
          <w:p w14:paraId="3D9E9701" w14:textId="77777777" w:rsidR="001C28B1" w:rsidRDefault="005B2254">
            <w:pPr>
              <w:widowControl w:val="0"/>
              <w:jc w:val="both"/>
              <w:rPr>
                <w:rFonts w:ascii="Arial Narrow" w:hAnsi="Arial Narrow" w:cs="Arial"/>
                <w:b/>
                <w:highlight w:val="lightGray"/>
              </w:rPr>
            </w:pPr>
            <w:r>
              <w:rPr>
                <w:rFonts w:ascii="Arial Narrow" w:hAnsi="Arial Narrow"/>
                <w:b/>
                <w:highlight w:val="lightGray"/>
              </w:rPr>
              <w:t>Désignation des Fournitures</w:t>
            </w:r>
          </w:p>
        </w:tc>
        <w:tc>
          <w:tcPr>
            <w:tcW w:w="3088" w:type="dxa"/>
            <w:vAlign w:val="center"/>
          </w:tcPr>
          <w:p w14:paraId="0813CDCB" w14:textId="77777777" w:rsidR="001C28B1" w:rsidRDefault="005B2254">
            <w:pPr>
              <w:widowControl w:val="0"/>
              <w:jc w:val="both"/>
              <w:rPr>
                <w:rFonts w:ascii="Arial Narrow" w:hAnsi="Arial Narrow" w:cs="Arial"/>
                <w:b/>
                <w:highlight w:val="lightGray"/>
              </w:rPr>
            </w:pPr>
            <w:r>
              <w:rPr>
                <w:rFonts w:ascii="Arial Narrow" w:hAnsi="Arial Narrow"/>
                <w:b/>
                <w:highlight w:val="lightGray"/>
              </w:rPr>
              <w:t>Quantité (Nombre d’unités)</w:t>
            </w:r>
          </w:p>
        </w:tc>
      </w:tr>
      <w:tr w:rsidR="001C28B1" w14:paraId="5B1C1FAC" w14:textId="77777777">
        <w:trPr>
          <w:trHeight w:val="459"/>
          <w:jc w:val="center"/>
        </w:trPr>
        <w:tc>
          <w:tcPr>
            <w:tcW w:w="1110" w:type="dxa"/>
          </w:tcPr>
          <w:p w14:paraId="4AD10246" w14:textId="77777777" w:rsidR="001C28B1" w:rsidRDefault="001C28B1">
            <w:pPr>
              <w:widowControl w:val="0"/>
              <w:jc w:val="both"/>
              <w:rPr>
                <w:rFonts w:ascii="Arial Narrow" w:hAnsi="Arial Narrow"/>
              </w:rPr>
            </w:pPr>
          </w:p>
        </w:tc>
        <w:tc>
          <w:tcPr>
            <w:tcW w:w="3928" w:type="dxa"/>
          </w:tcPr>
          <w:p w14:paraId="4F510F78" w14:textId="77777777" w:rsidR="001C28B1" w:rsidRDefault="005B2254">
            <w:pPr>
              <w:widowControl w:val="0"/>
              <w:jc w:val="both"/>
              <w:rPr>
                <w:rFonts w:ascii="Arial Narrow" w:hAnsi="Arial Narrow"/>
                <w:b/>
                <w:sz w:val="18"/>
                <w:szCs w:val="18"/>
              </w:rPr>
            </w:pPr>
            <w:r>
              <w:rPr>
                <w:rFonts w:ascii="Arial Narrow" w:hAnsi="Arial Narrow"/>
                <w:b/>
                <w:sz w:val="18"/>
                <w:szCs w:val="18"/>
              </w:rPr>
              <w:t>[Insérer la désignation des Fournitures]</w:t>
            </w:r>
          </w:p>
        </w:tc>
        <w:tc>
          <w:tcPr>
            <w:tcW w:w="3088" w:type="dxa"/>
          </w:tcPr>
          <w:p w14:paraId="73CB58D7" w14:textId="77777777" w:rsidR="001C28B1" w:rsidRDefault="005B2254">
            <w:pPr>
              <w:widowControl w:val="0"/>
              <w:jc w:val="both"/>
              <w:rPr>
                <w:rFonts w:ascii="Arial Narrow" w:hAnsi="Arial Narrow"/>
                <w:b/>
                <w:sz w:val="18"/>
                <w:szCs w:val="18"/>
              </w:rPr>
            </w:pPr>
            <w:r>
              <w:rPr>
                <w:rFonts w:ascii="Arial Narrow" w:hAnsi="Arial Narrow"/>
                <w:b/>
                <w:sz w:val="18"/>
                <w:szCs w:val="18"/>
              </w:rPr>
              <w:t>[insérer la quantité des articles à fournir]</w:t>
            </w:r>
          </w:p>
        </w:tc>
      </w:tr>
      <w:tr w:rsidR="001C28B1" w14:paraId="36F9147B" w14:textId="77777777">
        <w:trPr>
          <w:trHeight w:val="378"/>
          <w:jc w:val="center"/>
        </w:trPr>
        <w:tc>
          <w:tcPr>
            <w:tcW w:w="1110" w:type="dxa"/>
          </w:tcPr>
          <w:p w14:paraId="60F7F528" w14:textId="77777777" w:rsidR="001C28B1" w:rsidRDefault="001C28B1">
            <w:pPr>
              <w:widowControl w:val="0"/>
              <w:jc w:val="both"/>
              <w:rPr>
                <w:rFonts w:ascii="Arial Narrow" w:hAnsi="Arial Narrow"/>
              </w:rPr>
            </w:pPr>
          </w:p>
        </w:tc>
        <w:tc>
          <w:tcPr>
            <w:tcW w:w="3928" w:type="dxa"/>
          </w:tcPr>
          <w:p w14:paraId="2384DA0C" w14:textId="77777777" w:rsidR="001C28B1" w:rsidRDefault="001C28B1">
            <w:pPr>
              <w:widowControl w:val="0"/>
              <w:jc w:val="both"/>
              <w:rPr>
                <w:rFonts w:ascii="Arial Narrow" w:hAnsi="Arial Narrow"/>
              </w:rPr>
            </w:pPr>
          </w:p>
        </w:tc>
        <w:tc>
          <w:tcPr>
            <w:tcW w:w="3088" w:type="dxa"/>
          </w:tcPr>
          <w:p w14:paraId="3AADC205" w14:textId="77777777" w:rsidR="001C28B1" w:rsidRDefault="001C28B1">
            <w:pPr>
              <w:widowControl w:val="0"/>
              <w:jc w:val="both"/>
              <w:rPr>
                <w:rFonts w:ascii="Arial Narrow" w:hAnsi="Arial Narrow"/>
              </w:rPr>
            </w:pPr>
          </w:p>
        </w:tc>
      </w:tr>
      <w:tr w:rsidR="001C28B1" w14:paraId="0A7F33EB" w14:textId="77777777">
        <w:trPr>
          <w:trHeight w:val="467"/>
          <w:jc w:val="center"/>
        </w:trPr>
        <w:tc>
          <w:tcPr>
            <w:tcW w:w="1110" w:type="dxa"/>
          </w:tcPr>
          <w:p w14:paraId="0C938449" w14:textId="77777777" w:rsidR="001C28B1" w:rsidRDefault="001C28B1">
            <w:pPr>
              <w:widowControl w:val="0"/>
              <w:jc w:val="both"/>
              <w:rPr>
                <w:rFonts w:ascii="Arial Narrow" w:hAnsi="Arial Narrow"/>
              </w:rPr>
            </w:pPr>
          </w:p>
        </w:tc>
        <w:tc>
          <w:tcPr>
            <w:tcW w:w="3928" w:type="dxa"/>
          </w:tcPr>
          <w:p w14:paraId="12469095" w14:textId="77777777" w:rsidR="001C28B1" w:rsidRDefault="001C28B1">
            <w:pPr>
              <w:widowControl w:val="0"/>
              <w:jc w:val="both"/>
              <w:rPr>
                <w:rFonts w:ascii="Arial Narrow" w:hAnsi="Arial Narrow"/>
              </w:rPr>
            </w:pPr>
          </w:p>
        </w:tc>
        <w:tc>
          <w:tcPr>
            <w:tcW w:w="3088" w:type="dxa"/>
          </w:tcPr>
          <w:p w14:paraId="3825501D" w14:textId="77777777" w:rsidR="001C28B1" w:rsidRDefault="001C28B1">
            <w:pPr>
              <w:widowControl w:val="0"/>
              <w:jc w:val="both"/>
              <w:rPr>
                <w:rFonts w:ascii="Arial Narrow" w:hAnsi="Arial Narrow"/>
              </w:rPr>
            </w:pPr>
          </w:p>
        </w:tc>
      </w:tr>
      <w:tr w:rsidR="001C28B1" w14:paraId="62ABC0DB" w14:textId="77777777">
        <w:trPr>
          <w:trHeight w:val="474"/>
          <w:jc w:val="center"/>
        </w:trPr>
        <w:tc>
          <w:tcPr>
            <w:tcW w:w="1110" w:type="dxa"/>
          </w:tcPr>
          <w:p w14:paraId="4CF76782" w14:textId="77777777" w:rsidR="001C28B1" w:rsidRDefault="001C28B1">
            <w:pPr>
              <w:widowControl w:val="0"/>
              <w:jc w:val="both"/>
              <w:rPr>
                <w:rFonts w:ascii="Arial Narrow" w:hAnsi="Arial Narrow"/>
              </w:rPr>
            </w:pPr>
          </w:p>
        </w:tc>
        <w:tc>
          <w:tcPr>
            <w:tcW w:w="3928" w:type="dxa"/>
          </w:tcPr>
          <w:p w14:paraId="4A4AB55A" w14:textId="77777777" w:rsidR="001C28B1" w:rsidRDefault="001C28B1">
            <w:pPr>
              <w:widowControl w:val="0"/>
              <w:jc w:val="both"/>
              <w:rPr>
                <w:rFonts w:ascii="Arial Narrow" w:hAnsi="Arial Narrow"/>
              </w:rPr>
            </w:pPr>
          </w:p>
        </w:tc>
        <w:tc>
          <w:tcPr>
            <w:tcW w:w="3088" w:type="dxa"/>
          </w:tcPr>
          <w:p w14:paraId="2F1C1058" w14:textId="77777777" w:rsidR="001C28B1" w:rsidRDefault="001C28B1">
            <w:pPr>
              <w:widowControl w:val="0"/>
              <w:jc w:val="both"/>
              <w:rPr>
                <w:rFonts w:ascii="Arial Narrow" w:hAnsi="Arial Narrow"/>
              </w:rPr>
            </w:pPr>
          </w:p>
        </w:tc>
      </w:tr>
      <w:tr w:rsidR="001C28B1" w14:paraId="3D6B43D2" w14:textId="77777777">
        <w:trPr>
          <w:trHeight w:val="474"/>
          <w:jc w:val="center"/>
        </w:trPr>
        <w:tc>
          <w:tcPr>
            <w:tcW w:w="1110" w:type="dxa"/>
          </w:tcPr>
          <w:p w14:paraId="721276EF" w14:textId="77777777" w:rsidR="001C28B1" w:rsidRDefault="001C28B1">
            <w:pPr>
              <w:widowControl w:val="0"/>
              <w:jc w:val="both"/>
              <w:rPr>
                <w:rFonts w:ascii="Arial Narrow" w:hAnsi="Arial Narrow"/>
              </w:rPr>
            </w:pPr>
          </w:p>
        </w:tc>
        <w:tc>
          <w:tcPr>
            <w:tcW w:w="3928" w:type="dxa"/>
          </w:tcPr>
          <w:p w14:paraId="4969A5CF" w14:textId="77777777" w:rsidR="001C28B1" w:rsidRDefault="001C28B1">
            <w:pPr>
              <w:widowControl w:val="0"/>
              <w:jc w:val="both"/>
              <w:rPr>
                <w:rFonts w:ascii="Arial Narrow" w:hAnsi="Arial Narrow"/>
              </w:rPr>
            </w:pPr>
          </w:p>
        </w:tc>
        <w:tc>
          <w:tcPr>
            <w:tcW w:w="3088" w:type="dxa"/>
          </w:tcPr>
          <w:p w14:paraId="750AE11E" w14:textId="77777777" w:rsidR="001C28B1" w:rsidRDefault="001C28B1">
            <w:pPr>
              <w:widowControl w:val="0"/>
              <w:jc w:val="both"/>
              <w:rPr>
                <w:rFonts w:ascii="Arial Narrow" w:hAnsi="Arial Narrow"/>
              </w:rPr>
            </w:pPr>
          </w:p>
        </w:tc>
      </w:tr>
    </w:tbl>
    <w:p w14:paraId="571595F2" w14:textId="77777777" w:rsidR="001C28B1" w:rsidRDefault="001C28B1">
      <w:pPr>
        <w:jc w:val="both"/>
        <w:rPr>
          <w:rFonts w:ascii="Arial Narrow" w:hAnsi="Arial Narrow" w:cs="Arial"/>
        </w:rPr>
      </w:pPr>
    </w:p>
    <w:p w14:paraId="722649C4" w14:textId="77777777" w:rsidR="001C28B1" w:rsidRDefault="001C28B1">
      <w:pPr>
        <w:jc w:val="both"/>
        <w:rPr>
          <w:rFonts w:ascii="Arial Narrow" w:hAnsi="Arial Narrow" w:cs="Arial"/>
        </w:rPr>
      </w:pPr>
    </w:p>
    <w:tbl>
      <w:tblPr>
        <w:tblStyle w:val="Grilledutableau"/>
        <w:tblW w:w="8136" w:type="dxa"/>
        <w:jc w:val="center"/>
        <w:tblLayout w:type="fixed"/>
        <w:tblLook w:val="04A0" w:firstRow="1" w:lastRow="0" w:firstColumn="1" w:lastColumn="0" w:noHBand="0" w:noVBand="1"/>
      </w:tblPr>
      <w:tblGrid>
        <w:gridCol w:w="2712"/>
        <w:gridCol w:w="2712"/>
        <w:gridCol w:w="2712"/>
      </w:tblGrid>
      <w:tr w:rsidR="001C28B1" w14:paraId="420F4666" w14:textId="77777777">
        <w:trPr>
          <w:trHeight w:val="644"/>
          <w:jc w:val="center"/>
        </w:trPr>
        <w:tc>
          <w:tcPr>
            <w:tcW w:w="2712" w:type="dxa"/>
            <w:vAlign w:val="center"/>
          </w:tcPr>
          <w:p w14:paraId="41E8D0C6" w14:textId="77777777" w:rsidR="001C28B1" w:rsidRDefault="005B2254">
            <w:pPr>
              <w:widowControl w:val="0"/>
              <w:jc w:val="both"/>
              <w:rPr>
                <w:rFonts w:ascii="Arial Narrow" w:hAnsi="Arial Narrow" w:cs="Arial"/>
                <w:b/>
              </w:rPr>
            </w:pPr>
            <w:r>
              <w:rPr>
                <w:rFonts w:ascii="Arial Narrow" w:hAnsi="Arial Narrow"/>
                <w:b/>
              </w:rPr>
              <w:t>N° Service</w:t>
            </w:r>
          </w:p>
        </w:tc>
        <w:tc>
          <w:tcPr>
            <w:tcW w:w="2712" w:type="dxa"/>
            <w:vAlign w:val="center"/>
          </w:tcPr>
          <w:p w14:paraId="1B9E1D6A" w14:textId="77777777" w:rsidR="001C28B1" w:rsidRDefault="005B2254">
            <w:pPr>
              <w:widowControl w:val="0"/>
              <w:jc w:val="both"/>
              <w:rPr>
                <w:rFonts w:ascii="Arial Narrow" w:hAnsi="Arial Narrow" w:cs="Arial"/>
                <w:b/>
              </w:rPr>
            </w:pPr>
            <w:r>
              <w:rPr>
                <w:rFonts w:ascii="Arial Narrow" w:hAnsi="Arial Narrow"/>
                <w:b/>
              </w:rPr>
              <w:t>Service Désignation</w:t>
            </w:r>
          </w:p>
        </w:tc>
        <w:tc>
          <w:tcPr>
            <w:tcW w:w="2712" w:type="dxa"/>
            <w:vAlign w:val="center"/>
          </w:tcPr>
          <w:p w14:paraId="1BDB2B0D" w14:textId="77777777" w:rsidR="001C28B1" w:rsidRDefault="005B2254">
            <w:pPr>
              <w:widowControl w:val="0"/>
              <w:jc w:val="both"/>
              <w:rPr>
                <w:rFonts w:ascii="Arial Narrow" w:hAnsi="Arial Narrow" w:cs="Arial"/>
                <w:b/>
              </w:rPr>
            </w:pPr>
            <w:r>
              <w:rPr>
                <w:rFonts w:ascii="Arial Narrow" w:hAnsi="Arial Narrow"/>
                <w:b/>
              </w:rPr>
              <w:t>Unité de mesure</w:t>
            </w:r>
          </w:p>
        </w:tc>
      </w:tr>
      <w:tr w:rsidR="001C28B1" w14:paraId="2590C83E" w14:textId="77777777">
        <w:trPr>
          <w:trHeight w:val="323"/>
          <w:jc w:val="center"/>
        </w:trPr>
        <w:tc>
          <w:tcPr>
            <w:tcW w:w="2712" w:type="dxa"/>
            <w:vAlign w:val="center"/>
          </w:tcPr>
          <w:p w14:paraId="5F0C8521" w14:textId="77777777" w:rsidR="001C28B1" w:rsidRDefault="005B2254">
            <w:pPr>
              <w:widowControl w:val="0"/>
              <w:jc w:val="both"/>
              <w:rPr>
                <w:rFonts w:ascii="Arial Narrow" w:hAnsi="Arial Narrow"/>
              </w:rPr>
            </w:pPr>
            <w:r>
              <w:rPr>
                <w:rFonts w:ascii="Arial Narrow" w:hAnsi="Arial Narrow"/>
              </w:rPr>
              <w:t>[insérer le numéro du Service]</w:t>
            </w:r>
          </w:p>
        </w:tc>
        <w:tc>
          <w:tcPr>
            <w:tcW w:w="2712" w:type="dxa"/>
            <w:vAlign w:val="center"/>
          </w:tcPr>
          <w:p w14:paraId="7E5C272A" w14:textId="77777777" w:rsidR="001C28B1" w:rsidRDefault="005B2254">
            <w:pPr>
              <w:widowControl w:val="0"/>
              <w:jc w:val="both"/>
              <w:rPr>
                <w:rFonts w:ascii="Arial Narrow" w:hAnsi="Arial Narrow"/>
              </w:rPr>
            </w:pPr>
            <w:r>
              <w:rPr>
                <w:rFonts w:ascii="Arial Narrow" w:hAnsi="Arial Narrow"/>
              </w:rPr>
              <w:t>[insérer la désignation du service]</w:t>
            </w:r>
          </w:p>
        </w:tc>
        <w:tc>
          <w:tcPr>
            <w:tcW w:w="2712" w:type="dxa"/>
            <w:vAlign w:val="center"/>
          </w:tcPr>
          <w:p w14:paraId="305770D7" w14:textId="77777777" w:rsidR="001C28B1" w:rsidRDefault="005B2254">
            <w:pPr>
              <w:widowControl w:val="0"/>
              <w:jc w:val="both"/>
              <w:rPr>
                <w:rFonts w:ascii="Arial Narrow" w:hAnsi="Arial Narrow"/>
              </w:rPr>
            </w:pPr>
            <w:r>
              <w:rPr>
                <w:rFonts w:ascii="Arial Narrow" w:hAnsi="Arial Narrow"/>
              </w:rPr>
              <w:t xml:space="preserve">[unité de </w:t>
            </w:r>
            <w:proofErr w:type="gramStart"/>
            <w:r>
              <w:rPr>
                <w:rFonts w:ascii="Arial Narrow" w:hAnsi="Arial Narrow"/>
              </w:rPr>
              <w:t>mesure ]</w:t>
            </w:r>
            <w:proofErr w:type="gramEnd"/>
          </w:p>
        </w:tc>
      </w:tr>
      <w:tr w:rsidR="001C28B1" w14:paraId="1D91AE44" w14:textId="77777777">
        <w:trPr>
          <w:trHeight w:val="377"/>
          <w:jc w:val="center"/>
        </w:trPr>
        <w:tc>
          <w:tcPr>
            <w:tcW w:w="2712" w:type="dxa"/>
          </w:tcPr>
          <w:p w14:paraId="3E5EA7B9" w14:textId="77777777" w:rsidR="001C28B1" w:rsidRDefault="001C28B1">
            <w:pPr>
              <w:widowControl w:val="0"/>
              <w:jc w:val="both"/>
              <w:rPr>
                <w:rFonts w:ascii="Arial Narrow" w:hAnsi="Arial Narrow"/>
              </w:rPr>
            </w:pPr>
          </w:p>
        </w:tc>
        <w:tc>
          <w:tcPr>
            <w:tcW w:w="2712" w:type="dxa"/>
          </w:tcPr>
          <w:p w14:paraId="50553CB2" w14:textId="77777777" w:rsidR="001C28B1" w:rsidRDefault="001C28B1">
            <w:pPr>
              <w:widowControl w:val="0"/>
              <w:jc w:val="both"/>
              <w:rPr>
                <w:rFonts w:ascii="Arial Narrow" w:hAnsi="Arial Narrow"/>
              </w:rPr>
            </w:pPr>
          </w:p>
        </w:tc>
        <w:tc>
          <w:tcPr>
            <w:tcW w:w="2712" w:type="dxa"/>
          </w:tcPr>
          <w:p w14:paraId="7106665B" w14:textId="77777777" w:rsidR="001C28B1" w:rsidRDefault="001C28B1">
            <w:pPr>
              <w:widowControl w:val="0"/>
              <w:jc w:val="both"/>
              <w:rPr>
                <w:rFonts w:ascii="Arial Narrow" w:hAnsi="Arial Narrow"/>
              </w:rPr>
            </w:pPr>
          </w:p>
        </w:tc>
      </w:tr>
      <w:tr w:rsidR="001C28B1" w14:paraId="6EA864A7" w14:textId="77777777">
        <w:trPr>
          <w:trHeight w:val="411"/>
          <w:jc w:val="center"/>
        </w:trPr>
        <w:tc>
          <w:tcPr>
            <w:tcW w:w="2712" w:type="dxa"/>
          </w:tcPr>
          <w:p w14:paraId="78D72E42" w14:textId="77777777" w:rsidR="001C28B1" w:rsidRDefault="001C28B1">
            <w:pPr>
              <w:widowControl w:val="0"/>
              <w:jc w:val="both"/>
              <w:rPr>
                <w:rFonts w:ascii="Arial Narrow" w:hAnsi="Arial Narrow"/>
              </w:rPr>
            </w:pPr>
          </w:p>
        </w:tc>
        <w:tc>
          <w:tcPr>
            <w:tcW w:w="2712" w:type="dxa"/>
          </w:tcPr>
          <w:p w14:paraId="721685B9" w14:textId="77777777" w:rsidR="001C28B1" w:rsidRDefault="001C28B1">
            <w:pPr>
              <w:widowControl w:val="0"/>
              <w:jc w:val="both"/>
              <w:rPr>
                <w:rFonts w:ascii="Arial Narrow" w:hAnsi="Arial Narrow"/>
              </w:rPr>
            </w:pPr>
          </w:p>
        </w:tc>
        <w:tc>
          <w:tcPr>
            <w:tcW w:w="2712" w:type="dxa"/>
          </w:tcPr>
          <w:p w14:paraId="6514EBD6" w14:textId="77777777" w:rsidR="001C28B1" w:rsidRDefault="001C28B1">
            <w:pPr>
              <w:widowControl w:val="0"/>
              <w:jc w:val="both"/>
              <w:rPr>
                <w:rFonts w:ascii="Arial Narrow" w:hAnsi="Arial Narrow"/>
              </w:rPr>
            </w:pPr>
          </w:p>
        </w:tc>
      </w:tr>
      <w:tr w:rsidR="001C28B1" w14:paraId="220CBDB0" w14:textId="77777777">
        <w:trPr>
          <w:trHeight w:val="416"/>
          <w:jc w:val="center"/>
        </w:trPr>
        <w:tc>
          <w:tcPr>
            <w:tcW w:w="2712" w:type="dxa"/>
          </w:tcPr>
          <w:p w14:paraId="4D2A5ACB" w14:textId="77777777" w:rsidR="001C28B1" w:rsidRDefault="001C28B1">
            <w:pPr>
              <w:widowControl w:val="0"/>
              <w:jc w:val="both"/>
              <w:rPr>
                <w:rFonts w:ascii="Arial Narrow" w:hAnsi="Arial Narrow"/>
              </w:rPr>
            </w:pPr>
          </w:p>
        </w:tc>
        <w:tc>
          <w:tcPr>
            <w:tcW w:w="2712" w:type="dxa"/>
          </w:tcPr>
          <w:p w14:paraId="6CEA0EF6" w14:textId="77777777" w:rsidR="001C28B1" w:rsidRDefault="001C28B1">
            <w:pPr>
              <w:widowControl w:val="0"/>
              <w:jc w:val="both"/>
              <w:rPr>
                <w:rFonts w:ascii="Arial Narrow" w:hAnsi="Arial Narrow"/>
              </w:rPr>
            </w:pPr>
          </w:p>
        </w:tc>
        <w:tc>
          <w:tcPr>
            <w:tcW w:w="2712" w:type="dxa"/>
          </w:tcPr>
          <w:p w14:paraId="6A4CDED0" w14:textId="77777777" w:rsidR="001C28B1" w:rsidRDefault="001C28B1">
            <w:pPr>
              <w:widowControl w:val="0"/>
              <w:jc w:val="both"/>
              <w:rPr>
                <w:rFonts w:ascii="Arial Narrow" w:hAnsi="Arial Narrow"/>
              </w:rPr>
            </w:pPr>
          </w:p>
        </w:tc>
      </w:tr>
    </w:tbl>
    <w:p w14:paraId="5DD5C088" w14:textId="77777777" w:rsidR="001C28B1" w:rsidRDefault="001C28B1">
      <w:pPr>
        <w:jc w:val="both"/>
        <w:rPr>
          <w:rFonts w:ascii="Arial Narrow" w:hAnsi="Arial Narrow" w:cs="Arial"/>
        </w:rPr>
      </w:pPr>
    </w:p>
    <w:p w14:paraId="6C481910" w14:textId="77777777" w:rsidR="001C28B1" w:rsidRDefault="001C28B1">
      <w:pPr>
        <w:jc w:val="both"/>
        <w:rPr>
          <w:rFonts w:ascii="Arial Narrow" w:hAnsi="Arial Narrow" w:cs="Arial"/>
        </w:rPr>
      </w:pPr>
    </w:p>
    <w:p w14:paraId="24F67E17" w14:textId="77777777" w:rsidR="001C28B1" w:rsidRDefault="001C28B1">
      <w:pPr>
        <w:jc w:val="both"/>
        <w:rPr>
          <w:rFonts w:ascii="Arial Narrow" w:hAnsi="Arial Narrow" w:cs="Arial"/>
        </w:rPr>
      </w:pPr>
    </w:p>
    <w:p w14:paraId="1F4FF4D3" w14:textId="77777777" w:rsidR="001C28B1" w:rsidRDefault="001C28B1">
      <w:pPr>
        <w:jc w:val="both"/>
        <w:rPr>
          <w:rFonts w:ascii="Arial Narrow" w:hAnsi="Arial Narrow" w:cs="Arial"/>
        </w:rPr>
      </w:pPr>
    </w:p>
    <w:p w14:paraId="59700C88" w14:textId="77777777" w:rsidR="001C28B1" w:rsidRDefault="001C28B1">
      <w:pPr>
        <w:jc w:val="both"/>
        <w:rPr>
          <w:rFonts w:ascii="Arial Narrow" w:hAnsi="Arial Narrow" w:cs="Arial"/>
        </w:rPr>
      </w:pPr>
    </w:p>
    <w:p w14:paraId="3A9D9AFE" w14:textId="77777777" w:rsidR="001C28B1" w:rsidRDefault="001C28B1">
      <w:pPr>
        <w:jc w:val="both"/>
        <w:rPr>
          <w:rFonts w:ascii="Arial Narrow" w:hAnsi="Arial Narrow" w:cs="Arial"/>
        </w:rPr>
      </w:pPr>
    </w:p>
    <w:p w14:paraId="4B4FD718" w14:textId="77777777" w:rsidR="001C28B1" w:rsidRDefault="001C28B1">
      <w:pPr>
        <w:jc w:val="both"/>
        <w:rPr>
          <w:rFonts w:ascii="Arial Narrow" w:hAnsi="Arial Narrow" w:cs="Arial"/>
        </w:rPr>
      </w:pPr>
    </w:p>
    <w:p w14:paraId="50FB7EDF" w14:textId="77777777" w:rsidR="001C28B1" w:rsidRDefault="001C28B1">
      <w:pPr>
        <w:jc w:val="both"/>
        <w:rPr>
          <w:rFonts w:ascii="Arial Narrow" w:hAnsi="Arial Narrow" w:cs="Arial"/>
        </w:rPr>
      </w:pPr>
    </w:p>
    <w:p w14:paraId="5B3F11F8" w14:textId="77777777" w:rsidR="001C28B1" w:rsidRDefault="001C28B1">
      <w:pPr>
        <w:jc w:val="both"/>
        <w:rPr>
          <w:rFonts w:ascii="Arial Narrow" w:hAnsi="Arial Narrow" w:cs="Arial"/>
        </w:rPr>
      </w:pPr>
    </w:p>
    <w:p w14:paraId="1DA13295" w14:textId="77777777" w:rsidR="001C28B1" w:rsidRDefault="001C28B1">
      <w:pPr>
        <w:jc w:val="both"/>
        <w:rPr>
          <w:rFonts w:ascii="Arial Narrow" w:hAnsi="Arial Narrow" w:cs="Arial"/>
        </w:rPr>
      </w:pPr>
    </w:p>
    <w:p w14:paraId="4C1E4FA7" w14:textId="77777777" w:rsidR="001C28B1" w:rsidRDefault="001C28B1">
      <w:pPr>
        <w:jc w:val="both"/>
        <w:rPr>
          <w:rFonts w:ascii="Arial Narrow" w:hAnsi="Arial Narrow" w:cs="Arial"/>
        </w:rPr>
      </w:pPr>
    </w:p>
    <w:p w14:paraId="41E2851F" w14:textId="77777777" w:rsidR="001C28B1" w:rsidRDefault="001C28B1">
      <w:pPr>
        <w:jc w:val="both"/>
        <w:rPr>
          <w:rFonts w:ascii="Arial Narrow" w:hAnsi="Arial Narrow" w:cs="Arial"/>
        </w:rPr>
      </w:pPr>
    </w:p>
    <w:p w14:paraId="2A19CCBB" w14:textId="77777777" w:rsidR="001C28B1" w:rsidRDefault="001C28B1">
      <w:pPr>
        <w:jc w:val="both"/>
        <w:rPr>
          <w:rFonts w:ascii="Arial Narrow" w:hAnsi="Arial Narrow" w:cs="Arial"/>
        </w:rPr>
      </w:pPr>
    </w:p>
    <w:p w14:paraId="3ACFECF0" w14:textId="77777777" w:rsidR="001C28B1" w:rsidRDefault="001C28B1">
      <w:pPr>
        <w:jc w:val="both"/>
        <w:rPr>
          <w:rFonts w:ascii="Arial Narrow" w:hAnsi="Arial Narrow" w:cs="Arial"/>
        </w:rPr>
      </w:pPr>
    </w:p>
    <w:p w14:paraId="55C18635" w14:textId="77777777" w:rsidR="001C28B1" w:rsidRDefault="001C28B1">
      <w:pPr>
        <w:jc w:val="both"/>
        <w:rPr>
          <w:rFonts w:ascii="Arial Narrow" w:hAnsi="Arial Narrow" w:cs="Arial"/>
        </w:rPr>
      </w:pPr>
    </w:p>
    <w:p w14:paraId="7C4682FB" w14:textId="77777777" w:rsidR="001C28B1" w:rsidRDefault="001C28B1">
      <w:pPr>
        <w:jc w:val="both"/>
        <w:rPr>
          <w:rFonts w:ascii="Arial Narrow" w:hAnsi="Arial Narrow" w:cs="Arial"/>
        </w:rPr>
      </w:pPr>
    </w:p>
    <w:p w14:paraId="381BCE52" w14:textId="77777777" w:rsidR="001C28B1" w:rsidRDefault="001C28B1">
      <w:pPr>
        <w:jc w:val="both"/>
        <w:rPr>
          <w:rFonts w:ascii="Arial Narrow" w:hAnsi="Arial Narrow" w:cs="Arial"/>
        </w:rPr>
      </w:pPr>
    </w:p>
    <w:p w14:paraId="1DC6F270" w14:textId="77777777" w:rsidR="001C28B1" w:rsidRDefault="001C28B1">
      <w:pPr>
        <w:jc w:val="both"/>
        <w:rPr>
          <w:rFonts w:ascii="Arial Narrow" w:hAnsi="Arial Narrow" w:cs="Arial"/>
        </w:rPr>
      </w:pPr>
    </w:p>
    <w:p w14:paraId="744F7393" w14:textId="77777777" w:rsidR="001C28B1" w:rsidRDefault="001C28B1">
      <w:pPr>
        <w:jc w:val="both"/>
        <w:rPr>
          <w:rFonts w:ascii="Arial Narrow" w:hAnsi="Arial Narrow" w:cs="Arial"/>
        </w:rPr>
      </w:pPr>
    </w:p>
    <w:p w14:paraId="2711B3C8" w14:textId="77777777" w:rsidR="001C28B1" w:rsidRDefault="001C28B1">
      <w:pPr>
        <w:jc w:val="both"/>
        <w:rPr>
          <w:rFonts w:ascii="Arial Narrow" w:hAnsi="Arial Narrow" w:cs="Arial"/>
        </w:rPr>
      </w:pPr>
    </w:p>
    <w:p w14:paraId="6D2AD05A" w14:textId="77777777" w:rsidR="001C28B1" w:rsidRDefault="001C28B1">
      <w:pPr>
        <w:jc w:val="both"/>
        <w:rPr>
          <w:rFonts w:ascii="Arial Narrow" w:hAnsi="Arial Narrow" w:cs="Arial"/>
        </w:rPr>
      </w:pPr>
    </w:p>
    <w:p w14:paraId="1E87FE97" w14:textId="77777777" w:rsidR="001C28B1" w:rsidRDefault="001C28B1">
      <w:pPr>
        <w:jc w:val="both"/>
        <w:rPr>
          <w:rFonts w:ascii="Arial Narrow" w:hAnsi="Arial Narrow" w:cs="Arial"/>
        </w:rPr>
      </w:pPr>
    </w:p>
    <w:p w14:paraId="623E9DED" w14:textId="77777777" w:rsidR="001C28B1" w:rsidRDefault="001C28B1">
      <w:pPr>
        <w:jc w:val="both"/>
        <w:rPr>
          <w:rFonts w:ascii="Arial Narrow" w:hAnsi="Arial Narrow" w:cs="Arial"/>
        </w:rPr>
      </w:pPr>
    </w:p>
    <w:p w14:paraId="173D7A59" w14:textId="77777777" w:rsidR="001C28B1" w:rsidRDefault="001C28B1">
      <w:pPr>
        <w:jc w:val="both"/>
        <w:rPr>
          <w:rFonts w:ascii="Arial Narrow" w:hAnsi="Arial Narrow" w:cs="Arial"/>
        </w:rPr>
      </w:pPr>
    </w:p>
    <w:p w14:paraId="2C8B555E" w14:textId="77777777" w:rsidR="001C28B1" w:rsidRDefault="001C28B1">
      <w:pPr>
        <w:jc w:val="both"/>
        <w:rPr>
          <w:rFonts w:ascii="Arial Narrow" w:hAnsi="Arial Narrow" w:cs="Arial"/>
        </w:rPr>
      </w:pPr>
    </w:p>
    <w:p w14:paraId="7856B0FD" w14:textId="77777777" w:rsidR="001C28B1" w:rsidRDefault="001C28B1">
      <w:pPr>
        <w:jc w:val="both"/>
        <w:rPr>
          <w:rFonts w:ascii="Arial Narrow" w:hAnsi="Arial Narrow" w:cs="Arial"/>
        </w:rPr>
      </w:pPr>
    </w:p>
    <w:p w14:paraId="30D0E2CE" w14:textId="77777777" w:rsidR="001C28B1" w:rsidRDefault="001C28B1">
      <w:pPr>
        <w:jc w:val="both"/>
        <w:rPr>
          <w:rFonts w:ascii="Arial Narrow" w:hAnsi="Arial Narrow" w:cs="Arial"/>
        </w:rPr>
      </w:pPr>
    </w:p>
    <w:p w14:paraId="5899CD47" w14:textId="77777777" w:rsidR="001C28B1" w:rsidRDefault="001C28B1">
      <w:pPr>
        <w:jc w:val="both"/>
        <w:rPr>
          <w:rFonts w:ascii="Arial Narrow" w:hAnsi="Arial Narrow" w:cs="Arial"/>
        </w:rPr>
      </w:pPr>
    </w:p>
    <w:p w14:paraId="1F6511D5" w14:textId="77777777" w:rsidR="001C28B1" w:rsidRDefault="001C28B1">
      <w:pPr>
        <w:jc w:val="both"/>
        <w:rPr>
          <w:rFonts w:ascii="Arial Narrow" w:hAnsi="Arial Narrow" w:cs="Arial"/>
        </w:rPr>
      </w:pPr>
    </w:p>
    <w:p w14:paraId="0369E795" w14:textId="77777777" w:rsidR="001C28B1" w:rsidRDefault="001C28B1">
      <w:pPr>
        <w:jc w:val="both"/>
        <w:rPr>
          <w:rFonts w:ascii="Arial Narrow" w:hAnsi="Arial Narrow" w:cs="Arial"/>
        </w:rPr>
      </w:pPr>
    </w:p>
    <w:p w14:paraId="10E5F262" w14:textId="77777777" w:rsidR="001C28B1" w:rsidRDefault="001C28B1">
      <w:pPr>
        <w:jc w:val="both"/>
        <w:rPr>
          <w:rFonts w:ascii="Arial Narrow" w:hAnsi="Arial Narrow" w:cs="Arial"/>
        </w:rPr>
      </w:pPr>
    </w:p>
    <w:p w14:paraId="6090565E" w14:textId="77777777" w:rsidR="001C28B1" w:rsidRDefault="005B2254">
      <w:pPr>
        <w:jc w:val="both"/>
        <w:rPr>
          <w:rFonts w:ascii="Arial Narrow" w:hAnsi="Arial Narrow"/>
          <w:b/>
        </w:rPr>
      </w:pPr>
      <w:r>
        <w:rPr>
          <w:rFonts w:ascii="Arial Narrow" w:hAnsi="Arial Narrow"/>
          <w:b/>
        </w:rPr>
        <w:t xml:space="preserve">ANNEXE N °11: MODELE DE CURRICULUM VITAE (C V) DU PERSONNEL </w:t>
      </w:r>
    </w:p>
    <w:p w14:paraId="1C4E39E7" w14:textId="77777777" w:rsidR="001C28B1" w:rsidRDefault="005B2254">
      <w:pPr>
        <w:ind w:right="-373"/>
        <w:jc w:val="both"/>
        <w:rPr>
          <w:rFonts w:ascii="Arial Narrow" w:hAnsi="Arial Narrow" w:cs="Arial"/>
          <w:b/>
          <w:lang w:val="en-US"/>
        </w:rPr>
      </w:pPr>
      <w:r>
        <w:rPr>
          <w:rFonts w:ascii="Arial Narrow" w:hAnsi="Arial Narrow"/>
          <w:b/>
          <w:lang w:val="en-US"/>
        </w:rPr>
        <w:t>S P E C I A L I S E P R O P O S E</w:t>
      </w:r>
    </w:p>
    <w:p w14:paraId="00102006" w14:textId="77777777" w:rsidR="001C28B1" w:rsidRDefault="001C28B1">
      <w:pPr>
        <w:ind w:right="-373"/>
        <w:jc w:val="both"/>
        <w:rPr>
          <w:rFonts w:ascii="Arial Narrow" w:hAnsi="Arial Narrow" w:cs="Arial"/>
          <w:lang w:val="en-US"/>
        </w:rPr>
      </w:pPr>
    </w:p>
    <w:p w14:paraId="05A93623" w14:textId="77777777" w:rsidR="001C28B1" w:rsidRDefault="005B2254">
      <w:pPr>
        <w:ind w:right="-373"/>
        <w:jc w:val="both"/>
        <w:rPr>
          <w:rFonts w:ascii="Arial Narrow" w:hAnsi="Arial Narrow" w:cs="Arial"/>
        </w:rPr>
      </w:pPr>
      <w:r>
        <w:rPr>
          <w:rFonts w:ascii="Arial Narrow" w:hAnsi="Arial Narrow"/>
        </w:rPr>
        <w:t xml:space="preserve">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w:t>
      </w:r>
      <w:r>
        <w:rPr>
          <w:rFonts w:ascii="Arial Narrow" w:hAnsi="Arial Narrow"/>
        </w:rPr>
        <w:lastRenderedPageBreak/>
        <w:t>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Pr>
          <w:rFonts w:ascii="Arial Narrow" w:hAnsi="Arial Narrow" w:cs="Arial"/>
        </w:rPr>
        <w:t xml:space="preserve"> </w:t>
      </w:r>
      <w:r>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14:paraId="478E99C8" w14:textId="77777777" w:rsidR="001C28B1" w:rsidRDefault="001C28B1">
      <w:pPr>
        <w:ind w:right="-373"/>
        <w:jc w:val="both"/>
        <w:rPr>
          <w:rFonts w:ascii="Arial Narrow" w:hAnsi="Arial Narrow" w:cs="Arial"/>
        </w:rPr>
      </w:pPr>
    </w:p>
    <w:p w14:paraId="44AE7693" w14:textId="77777777" w:rsidR="001C28B1" w:rsidRDefault="005B2254">
      <w:pPr>
        <w:ind w:right="-373"/>
        <w:jc w:val="both"/>
        <w:rPr>
          <w:rFonts w:ascii="Arial Narrow" w:hAnsi="Arial Narrow" w:cs="Arial"/>
        </w:rPr>
      </w:pPr>
      <w:r>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14:paraId="7407C2C3" w14:textId="77777777" w:rsidR="001C28B1" w:rsidRDefault="005B2254">
      <w:pPr>
        <w:ind w:right="-373"/>
        <w:jc w:val="both"/>
        <w:rPr>
          <w:rFonts w:ascii="Arial Narrow" w:hAnsi="Arial Narrow" w:cs="Arial"/>
        </w:rPr>
      </w:pPr>
      <w:r>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14:paraId="68C7991D" w14:textId="77777777" w:rsidR="001C28B1" w:rsidRDefault="001C28B1">
      <w:pPr>
        <w:ind w:right="-373"/>
        <w:jc w:val="both"/>
        <w:rPr>
          <w:rFonts w:ascii="Arial Narrow" w:hAnsi="Arial Narrow" w:cs="Arial"/>
        </w:rPr>
      </w:pPr>
    </w:p>
    <w:p w14:paraId="4C49EB7D" w14:textId="77777777" w:rsidR="001C28B1" w:rsidRDefault="001C28B1">
      <w:pPr>
        <w:ind w:right="-373"/>
        <w:jc w:val="both"/>
        <w:rPr>
          <w:rFonts w:ascii="Arial Narrow" w:hAnsi="Arial Narrow" w:cs="Arial"/>
        </w:rPr>
      </w:pPr>
    </w:p>
    <w:p w14:paraId="4ADC0136" w14:textId="77777777" w:rsidR="001C28B1" w:rsidRDefault="001C28B1">
      <w:pPr>
        <w:ind w:right="-373"/>
        <w:jc w:val="both"/>
        <w:rPr>
          <w:rFonts w:ascii="Arial Narrow" w:hAnsi="Arial Narrow" w:cs="Arial"/>
        </w:rPr>
      </w:pPr>
    </w:p>
    <w:p w14:paraId="7527568C" w14:textId="77777777" w:rsidR="001C28B1" w:rsidRDefault="005B2254">
      <w:pPr>
        <w:ind w:right="-373"/>
        <w:jc w:val="both"/>
        <w:rPr>
          <w:rFonts w:ascii="Arial Narrow" w:hAnsi="Arial Narrow" w:cs="Arial"/>
        </w:rPr>
      </w:pPr>
      <w:r>
        <w:br w:type="page"/>
      </w:r>
    </w:p>
    <w:p w14:paraId="01302236" w14:textId="77777777" w:rsidR="001C28B1" w:rsidRDefault="005B2254">
      <w:pPr>
        <w:spacing w:line="360" w:lineRule="auto"/>
        <w:ind w:right="-373"/>
        <w:jc w:val="both"/>
        <w:rPr>
          <w:rFonts w:ascii="Arial Narrow" w:hAnsi="Arial Narrow" w:cs="Arial"/>
          <w:sz w:val="23"/>
          <w:szCs w:val="23"/>
        </w:rPr>
      </w:pPr>
      <w:r>
        <w:rPr>
          <w:rFonts w:ascii="Arial Narrow" w:hAnsi="Arial Narrow"/>
          <w:b/>
        </w:rPr>
        <w:lastRenderedPageBreak/>
        <w:t>ANNEXE  N °12 : REFERENCES DU CANDIDAT</w:t>
      </w:r>
      <w:r>
        <w:rPr>
          <w:rFonts w:ascii="Arial Narrow" w:hAnsi="Arial Narrow"/>
          <w:b/>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Services rendus pendant les [indiquer le nombre de 1 à 5] dernières années qui illustrent le mieux vos qualifications.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14:paraId="2E9D3414" w14:textId="77777777" w:rsidR="001C28B1" w:rsidRDefault="001C28B1">
      <w:pPr>
        <w:jc w:val="both"/>
        <w:rPr>
          <w:rFonts w:ascii="Arial Narrow" w:hAnsi="Arial Narrow" w:cs="Arial"/>
          <w:sz w:val="23"/>
          <w:szCs w:val="23"/>
        </w:rPr>
      </w:pPr>
    </w:p>
    <w:tbl>
      <w:tblPr>
        <w:tblStyle w:val="Grilledutableau"/>
        <w:tblW w:w="8689" w:type="dxa"/>
        <w:jc w:val="center"/>
        <w:tblLayout w:type="fixed"/>
        <w:tblLook w:val="04A0" w:firstRow="1" w:lastRow="0" w:firstColumn="1" w:lastColumn="0" w:noHBand="0" w:noVBand="1"/>
      </w:tblPr>
      <w:tblGrid>
        <w:gridCol w:w="4720"/>
        <w:gridCol w:w="3969"/>
      </w:tblGrid>
      <w:tr w:rsidR="001C28B1" w14:paraId="4C5999CF" w14:textId="77777777">
        <w:trPr>
          <w:trHeight w:val="473"/>
          <w:jc w:val="center"/>
        </w:trPr>
        <w:tc>
          <w:tcPr>
            <w:tcW w:w="4719" w:type="dxa"/>
            <w:vAlign w:val="center"/>
          </w:tcPr>
          <w:p w14:paraId="5FE3C186" w14:textId="77777777" w:rsidR="001C28B1" w:rsidRDefault="005B2254">
            <w:pPr>
              <w:widowControl w:val="0"/>
              <w:jc w:val="both"/>
              <w:rPr>
                <w:rFonts w:ascii="Arial Narrow" w:hAnsi="Arial Narrow" w:cs="Arial"/>
                <w:b/>
                <w:sz w:val="23"/>
                <w:szCs w:val="23"/>
              </w:rPr>
            </w:pPr>
            <w:r>
              <w:rPr>
                <w:rFonts w:ascii="Arial Narrow" w:hAnsi="Arial Narrow"/>
                <w:b/>
              </w:rPr>
              <w:t>Nom de la Mission :</w:t>
            </w:r>
          </w:p>
        </w:tc>
        <w:tc>
          <w:tcPr>
            <w:tcW w:w="3969" w:type="dxa"/>
            <w:vAlign w:val="center"/>
          </w:tcPr>
          <w:p w14:paraId="3F842A5A" w14:textId="77777777" w:rsidR="001C28B1" w:rsidRDefault="005B2254">
            <w:pPr>
              <w:widowControl w:val="0"/>
              <w:jc w:val="both"/>
              <w:rPr>
                <w:rFonts w:ascii="Arial Narrow" w:hAnsi="Arial Narrow" w:cs="Arial"/>
                <w:b/>
                <w:sz w:val="23"/>
                <w:szCs w:val="23"/>
              </w:rPr>
            </w:pPr>
            <w:r>
              <w:rPr>
                <w:rFonts w:ascii="Arial Narrow" w:hAnsi="Arial Narrow"/>
                <w:b/>
              </w:rPr>
              <w:t>Pays :</w:t>
            </w:r>
          </w:p>
        </w:tc>
      </w:tr>
      <w:tr w:rsidR="001C28B1" w14:paraId="301491B9" w14:textId="77777777">
        <w:trPr>
          <w:trHeight w:val="464"/>
          <w:jc w:val="center"/>
        </w:trPr>
        <w:tc>
          <w:tcPr>
            <w:tcW w:w="4719" w:type="dxa"/>
            <w:vAlign w:val="center"/>
          </w:tcPr>
          <w:p w14:paraId="246E6F3F" w14:textId="77777777" w:rsidR="001C28B1" w:rsidRDefault="005B2254">
            <w:pPr>
              <w:widowControl w:val="0"/>
              <w:jc w:val="both"/>
              <w:rPr>
                <w:rFonts w:ascii="Arial Narrow" w:hAnsi="Arial Narrow"/>
              </w:rPr>
            </w:pPr>
            <w:r>
              <w:rPr>
                <w:rFonts w:ascii="Arial Narrow" w:hAnsi="Arial Narrow"/>
              </w:rPr>
              <w:t xml:space="preserve">Lieu : </w:t>
            </w:r>
          </w:p>
        </w:tc>
        <w:tc>
          <w:tcPr>
            <w:tcW w:w="3969" w:type="dxa"/>
            <w:vAlign w:val="center"/>
          </w:tcPr>
          <w:p w14:paraId="3BAE7D95" w14:textId="77777777" w:rsidR="001C28B1" w:rsidRDefault="005B2254">
            <w:pPr>
              <w:widowControl w:val="0"/>
              <w:jc w:val="both"/>
              <w:rPr>
                <w:rFonts w:ascii="Arial Narrow" w:hAnsi="Arial Narrow"/>
              </w:rPr>
            </w:pPr>
            <w:r>
              <w:rPr>
                <w:rFonts w:ascii="Arial Narrow" w:hAnsi="Arial Narrow"/>
              </w:rPr>
              <w:t>Personnel spécialisé fourni par votre société/organisme (profils) :</w:t>
            </w:r>
          </w:p>
        </w:tc>
      </w:tr>
      <w:tr w:rsidR="001C28B1" w14:paraId="04100041" w14:textId="77777777">
        <w:trPr>
          <w:trHeight w:val="464"/>
          <w:jc w:val="center"/>
        </w:trPr>
        <w:tc>
          <w:tcPr>
            <w:tcW w:w="4719" w:type="dxa"/>
            <w:vAlign w:val="center"/>
          </w:tcPr>
          <w:p w14:paraId="202742D2" w14:textId="77777777" w:rsidR="001C28B1" w:rsidRDefault="005B2254">
            <w:pPr>
              <w:widowControl w:val="0"/>
              <w:jc w:val="both"/>
              <w:rPr>
                <w:rFonts w:ascii="Arial Narrow" w:hAnsi="Arial Narrow"/>
              </w:rPr>
            </w:pPr>
            <w:r>
              <w:rPr>
                <w:rFonts w:ascii="Arial Narrow" w:hAnsi="Arial Narrow"/>
              </w:rPr>
              <w:t xml:space="preserve">Nom du Client: </w:t>
            </w:r>
          </w:p>
        </w:tc>
        <w:tc>
          <w:tcPr>
            <w:tcW w:w="3969" w:type="dxa"/>
            <w:vAlign w:val="center"/>
          </w:tcPr>
          <w:p w14:paraId="1D3B3940" w14:textId="77777777" w:rsidR="001C28B1" w:rsidRDefault="005B2254">
            <w:pPr>
              <w:widowControl w:val="0"/>
              <w:jc w:val="both"/>
              <w:rPr>
                <w:rFonts w:ascii="Arial Narrow" w:hAnsi="Arial Narrow"/>
              </w:rPr>
            </w:pPr>
            <w:r>
              <w:rPr>
                <w:rFonts w:ascii="Arial Narrow" w:hAnsi="Arial Narrow"/>
              </w:rPr>
              <w:t>Nombre d’employés ayant participé à la Mission :</w:t>
            </w:r>
          </w:p>
        </w:tc>
      </w:tr>
      <w:tr w:rsidR="001C28B1" w14:paraId="653020B1" w14:textId="77777777">
        <w:trPr>
          <w:trHeight w:val="596"/>
          <w:jc w:val="center"/>
        </w:trPr>
        <w:tc>
          <w:tcPr>
            <w:tcW w:w="4719" w:type="dxa"/>
            <w:vAlign w:val="center"/>
          </w:tcPr>
          <w:p w14:paraId="74E67355" w14:textId="77777777" w:rsidR="001C28B1" w:rsidRDefault="005B2254">
            <w:pPr>
              <w:widowControl w:val="0"/>
              <w:jc w:val="both"/>
              <w:rPr>
                <w:rFonts w:ascii="Arial Narrow" w:hAnsi="Arial Narrow"/>
              </w:rPr>
            </w:pPr>
            <w:r>
              <w:rPr>
                <w:rFonts w:ascii="Arial Narrow" w:hAnsi="Arial Narrow"/>
              </w:rPr>
              <w:t xml:space="preserve">Adresse : </w:t>
            </w:r>
          </w:p>
        </w:tc>
        <w:tc>
          <w:tcPr>
            <w:tcW w:w="3969" w:type="dxa"/>
            <w:vMerge w:val="restart"/>
            <w:vAlign w:val="center"/>
          </w:tcPr>
          <w:p w14:paraId="47E38D26" w14:textId="77777777" w:rsidR="001C28B1" w:rsidRDefault="005B2254">
            <w:pPr>
              <w:widowControl w:val="0"/>
              <w:spacing w:line="276" w:lineRule="auto"/>
              <w:jc w:val="both"/>
              <w:rPr>
                <w:rFonts w:ascii="Arial Narrow" w:hAnsi="Arial Narrow"/>
              </w:rPr>
            </w:pPr>
            <w:r>
              <w:rPr>
                <w:rFonts w:ascii="Arial Narrow" w:hAnsi="Arial Narrow"/>
              </w:rPr>
              <w:t xml:space="preserve">Nombre de mois de travail ; </w:t>
            </w:r>
          </w:p>
          <w:p w14:paraId="7FAABBA6" w14:textId="77777777" w:rsidR="001C28B1" w:rsidRDefault="001C28B1">
            <w:pPr>
              <w:widowControl w:val="0"/>
              <w:spacing w:line="276" w:lineRule="auto"/>
              <w:jc w:val="both"/>
              <w:rPr>
                <w:rFonts w:ascii="Arial Narrow" w:hAnsi="Arial Narrow"/>
              </w:rPr>
            </w:pPr>
          </w:p>
          <w:p w14:paraId="53EDCF22" w14:textId="77777777" w:rsidR="001C28B1" w:rsidRDefault="005B2254">
            <w:pPr>
              <w:widowControl w:val="0"/>
              <w:jc w:val="both"/>
              <w:rPr>
                <w:rFonts w:ascii="Arial Narrow" w:hAnsi="Arial Narrow"/>
              </w:rPr>
            </w:pPr>
            <w:r>
              <w:rPr>
                <w:rFonts w:ascii="Arial Narrow" w:hAnsi="Arial Narrow"/>
              </w:rPr>
              <w:t>durée de la Mission :</w:t>
            </w:r>
          </w:p>
        </w:tc>
      </w:tr>
      <w:tr w:rsidR="001C28B1" w14:paraId="1AAC7165" w14:textId="77777777">
        <w:trPr>
          <w:trHeight w:val="559"/>
          <w:jc w:val="center"/>
        </w:trPr>
        <w:tc>
          <w:tcPr>
            <w:tcW w:w="4719" w:type="dxa"/>
            <w:vAlign w:val="center"/>
          </w:tcPr>
          <w:p w14:paraId="0263223C" w14:textId="77777777" w:rsidR="001C28B1" w:rsidRDefault="001C28B1">
            <w:pPr>
              <w:widowControl w:val="0"/>
              <w:jc w:val="both"/>
              <w:rPr>
                <w:rFonts w:ascii="Arial Narrow" w:hAnsi="Arial Narrow"/>
              </w:rPr>
            </w:pPr>
          </w:p>
        </w:tc>
        <w:tc>
          <w:tcPr>
            <w:tcW w:w="3969" w:type="dxa"/>
            <w:vMerge/>
            <w:vAlign w:val="center"/>
          </w:tcPr>
          <w:p w14:paraId="30251BE8" w14:textId="77777777" w:rsidR="001C28B1" w:rsidRDefault="001C28B1">
            <w:pPr>
              <w:widowControl w:val="0"/>
              <w:jc w:val="both"/>
              <w:rPr>
                <w:rFonts w:ascii="Arial Narrow" w:hAnsi="Arial Narrow"/>
              </w:rPr>
            </w:pPr>
          </w:p>
        </w:tc>
      </w:tr>
      <w:tr w:rsidR="001C28B1" w14:paraId="6FC76D32" w14:textId="77777777">
        <w:trPr>
          <w:trHeight w:val="693"/>
          <w:jc w:val="center"/>
        </w:trPr>
        <w:tc>
          <w:tcPr>
            <w:tcW w:w="4719" w:type="dxa"/>
            <w:vAlign w:val="center"/>
          </w:tcPr>
          <w:p w14:paraId="6486FF90" w14:textId="77777777" w:rsidR="001C28B1" w:rsidRDefault="005B2254">
            <w:pPr>
              <w:widowControl w:val="0"/>
              <w:jc w:val="both"/>
              <w:rPr>
                <w:rFonts w:ascii="Arial Narrow" w:hAnsi="Arial Narrow"/>
              </w:rPr>
            </w:pPr>
            <w:r>
              <w:rPr>
                <w:rFonts w:ascii="Arial Narrow" w:hAnsi="Arial Narrow"/>
              </w:rPr>
              <w:t>Date de démarrage :      Date d’achèvement : (mois/année) (mois/année)</w:t>
            </w:r>
          </w:p>
        </w:tc>
        <w:tc>
          <w:tcPr>
            <w:tcW w:w="3969" w:type="dxa"/>
            <w:vAlign w:val="center"/>
          </w:tcPr>
          <w:p w14:paraId="2A072948" w14:textId="77777777" w:rsidR="001C28B1" w:rsidRDefault="005B2254">
            <w:pPr>
              <w:widowControl w:val="0"/>
              <w:jc w:val="both"/>
              <w:rPr>
                <w:rFonts w:ascii="Arial Narrow" w:hAnsi="Arial Narrow"/>
              </w:rPr>
            </w:pPr>
            <w:r>
              <w:rPr>
                <w:rFonts w:ascii="Arial Narrow" w:hAnsi="Arial Narrow"/>
              </w:rPr>
              <w:t>Valeur approximative des services (en francs CFA HT) :</w:t>
            </w:r>
          </w:p>
        </w:tc>
      </w:tr>
      <w:tr w:rsidR="001C28B1" w14:paraId="7EB1C539" w14:textId="77777777">
        <w:trPr>
          <w:trHeight w:val="702"/>
          <w:jc w:val="center"/>
        </w:trPr>
        <w:tc>
          <w:tcPr>
            <w:tcW w:w="4719" w:type="dxa"/>
            <w:vAlign w:val="center"/>
          </w:tcPr>
          <w:p w14:paraId="50B5004A" w14:textId="77777777" w:rsidR="001C28B1" w:rsidRDefault="005B2254">
            <w:pPr>
              <w:widowControl w:val="0"/>
              <w:jc w:val="both"/>
              <w:rPr>
                <w:rFonts w:ascii="Arial Narrow" w:hAnsi="Arial Narrow"/>
              </w:rPr>
            </w:pPr>
            <w:r>
              <w:rPr>
                <w:rFonts w:ascii="Arial Narrow" w:hAnsi="Arial Narrow"/>
              </w:rPr>
              <w:t>Nom des prestataires associés/partenaires éventuels :</w:t>
            </w:r>
          </w:p>
        </w:tc>
        <w:tc>
          <w:tcPr>
            <w:tcW w:w="3969" w:type="dxa"/>
            <w:vAlign w:val="center"/>
          </w:tcPr>
          <w:p w14:paraId="4AD8EABA" w14:textId="77777777" w:rsidR="001C28B1" w:rsidRDefault="005B2254">
            <w:pPr>
              <w:widowControl w:val="0"/>
              <w:jc w:val="both"/>
              <w:rPr>
                <w:rFonts w:ascii="Arial Narrow" w:hAnsi="Arial Narrow"/>
              </w:rPr>
            </w:pPr>
            <w:r>
              <w:rPr>
                <w:rFonts w:ascii="Arial Narrow" w:hAnsi="Arial Narrow"/>
              </w:rPr>
              <w:t>Nombre de mois de travail de spécialistes fournis par les prestataires associés :</w:t>
            </w:r>
          </w:p>
        </w:tc>
      </w:tr>
      <w:tr w:rsidR="001C28B1" w14:paraId="551C6711" w14:textId="77777777">
        <w:trPr>
          <w:trHeight w:val="840"/>
          <w:jc w:val="center"/>
        </w:trPr>
        <w:tc>
          <w:tcPr>
            <w:tcW w:w="8688" w:type="dxa"/>
            <w:gridSpan w:val="2"/>
            <w:vAlign w:val="center"/>
          </w:tcPr>
          <w:p w14:paraId="04E80BE1" w14:textId="77777777" w:rsidR="001C28B1" w:rsidRDefault="005B2254">
            <w:pPr>
              <w:widowControl w:val="0"/>
              <w:jc w:val="both"/>
              <w:rPr>
                <w:rFonts w:ascii="Arial Narrow" w:hAnsi="Arial Narrow"/>
              </w:rPr>
            </w:pPr>
            <w:r>
              <w:rPr>
                <w:rFonts w:ascii="Arial Narrow" w:hAnsi="Arial Narrow"/>
              </w:rPr>
              <w:t>Nom et fonctions des responsables (Directeur/Coordinateur du projet, Responsable de l’équipe) :</w:t>
            </w:r>
          </w:p>
        </w:tc>
      </w:tr>
      <w:tr w:rsidR="001C28B1" w14:paraId="5E0A2DA6" w14:textId="77777777">
        <w:trPr>
          <w:trHeight w:val="710"/>
          <w:jc w:val="center"/>
        </w:trPr>
        <w:tc>
          <w:tcPr>
            <w:tcW w:w="8688" w:type="dxa"/>
            <w:gridSpan w:val="2"/>
            <w:vAlign w:val="center"/>
          </w:tcPr>
          <w:p w14:paraId="3DAAD716" w14:textId="77777777" w:rsidR="001C28B1" w:rsidRDefault="005B2254">
            <w:pPr>
              <w:widowControl w:val="0"/>
              <w:jc w:val="both"/>
              <w:rPr>
                <w:rFonts w:ascii="Arial Narrow" w:hAnsi="Arial Narrow"/>
              </w:rPr>
            </w:pPr>
            <w:r>
              <w:rPr>
                <w:rFonts w:ascii="Arial Narrow" w:hAnsi="Arial Narrow"/>
              </w:rPr>
              <w:t xml:space="preserve">Descriptif du projet : </w:t>
            </w:r>
          </w:p>
        </w:tc>
      </w:tr>
      <w:tr w:rsidR="001C28B1" w14:paraId="7F3FD119" w14:textId="77777777">
        <w:trPr>
          <w:trHeight w:val="692"/>
          <w:jc w:val="center"/>
        </w:trPr>
        <w:tc>
          <w:tcPr>
            <w:tcW w:w="8688" w:type="dxa"/>
            <w:gridSpan w:val="2"/>
            <w:vAlign w:val="center"/>
          </w:tcPr>
          <w:p w14:paraId="47861E28" w14:textId="77777777" w:rsidR="001C28B1" w:rsidRDefault="005B2254">
            <w:pPr>
              <w:widowControl w:val="0"/>
              <w:jc w:val="both"/>
              <w:rPr>
                <w:rFonts w:ascii="Arial Narrow" w:hAnsi="Arial Narrow"/>
              </w:rPr>
            </w:pPr>
            <w:r>
              <w:rPr>
                <w:rFonts w:ascii="Arial Narrow" w:hAnsi="Arial Narrow"/>
              </w:rPr>
              <w:t>Description des services effectivement rendus par votre personnel :</w:t>
            </w:r>
          </w:p>
        </w:tc>
      </w:tr>
    </w:tbl>
    <w:p w14:paraId="4E45B3DA" w14:textId="77777777" w:rsidR="001C28B1" w:rsidRDefault="001C28B1">
      <w:pPr>
        <w:jc w:val="both"/>
        <w:rPr>
          <w:rFonts w:ascii="Arial Narrow" w:hAnsi="Arial Narrow"/>
        </w:rPr>
      </w:pPr>
    </w:p>
    <w:p w14:paraId="63119121" w14:textId="77777777" w:rsidR="001C28B1" w:rsidRDefault="005B2254">
      <w:pPr>
        <w:ind w:left="426"/>
        <w:jc w:val="both"/>
        <w:rPr>
          <w:rFonts w:ascii="Arial Narrow" w:hAnsi="Arial Narrow" w:cs="Arial"/>
          <w:sz w:val="23"/>
          <w:szCs w:val="23"/>
        </w:rPr>
      </w:pPr>
      <w:r>
        <w:rPr>
          <w:rFonts w:ascii="Arial Narrow" w:hAnsi="Arial Narrow"/>
        </w:rPr>
        <w:t xml:space="preserve">     Nom du candidat :</w:t>
      </w:r>
    </w:p>
    <w:p w14:paraId="33F97E26" w14:textId="77777777" w:rsidR="001C28B1" w:rsidRDefault="005B2254">
      <w:pPr>
        <w:jc w:val="both"/>
        <w:rPr>
          <w:rFonts w:ascii="Arial Narrow" w:hAnsi="Arial Narrow" w:cs="Arial"/>
          <w:sz w:val="32"/>
          <w:szCs w:val="32"/>
        </w:rPr>
      </w:pPr>
      <w:r>
        <w:br w:type="page"/>
      </w:r>
    </w:p>
    <w:p w14:paraId="05694582" w14:textId="77777777" w:rsidR="001C28B1" w:rsidRDefault="005B2254">
      <w:pPr>
        <w:spacing w:line="360" w:lineRule="auto"/>
        <w:jc w:val="both"/>
        <w:rPr>
          <w:rFonts w:ascii="Arial Narrow" w:hAnsi="Arial Narrow" w:cs="Arial"/>
          <w:b/>
          <w:bCs/>
          <w:sz w:val="26"/>
          <w:szCs w:val="26"/>
        </w:rPr>
      </w:pPr>
      <w:r>
        <w:rPr>
          <w:rFonts w:ascii="Arial Narrow" w:hAnsi="Arial Narrow"/>
          <w:b/>
          <w:sz w:val="26"/>
          <w:szCs w:val="26"/>
        </w:rPr>
        <w:lastRenderedPageBreak/>
        <w:t>ANNEXE N °13 : DESCRIPTIF DE LA   METHODOLOGIE   ET   DU   PLAN   DE</w:t>
      </w:r>
    </w:p>
    <w:p w14:paraId="329C4D91" w14:textId="77777777" w:rsidR="001C28B1" w:rsidRDefault="005B2254">
      <w:pPr>
        <w:jc w:val="both"/>
        <w:rPr>
          <w:rFonts w:ascii="Arial Narrow" w:hAnsi="Arial Narrow"/>
          <w:b/>
          <w:sz w:val="26"/>
          <w:szCs w:val="26"/>
        </w:rPr>
      </w:pPr>
      <w:r>
        <w:rPr>
          <w:rFonts w:ascii="Arial Narrow" w:hAnsi="Arial Narrow"/>
          <w:b/>
          <w:sz w:val="26"/>
          <w:szCs w:val="26"/>
        </w:rPr>
        <w:t>TRAVAIL   PROPOSES   POUR   ACCOMPLIR   LA   MISSION</w:t>
      </w:r>
    </w:p>
    <w:p w14:paraId="31587623" w14:textId="77777777" w:rsidR="001C28B1" w:rsidRDefault="001C28B1">
      <w:pPr>
        <w:ind w:right="-373"/>
        <w:jc w:val="both"/>
        <w:rPr>
          <w:rFonts w:ascii="Arial Narrow" w:hAnsi="Arial Narrow" w:cs="Arial"/>
          <w:b/>
          <w:sz w:val="26"/>
          <w:szCs w:val="26"/>
        </w:rPr>
      </w:pPr>
    </w:p>
    <w:p w14:paraId="29B8FAFA" w14:textId="77777777" w:rsidR="001C28B1" w:rsidRDefault="005B2254">
      <w:pPr>
        <w:ind w:right="-373" w:firstLine="567"/>
        <w:jc w:val="both"/>
        <w:rPr>
          <w:rFonts w:ascii="Arial Narrow" w:hAnsi="Arial Narrow"/>
        </w:rPr>
      </w:pPr>
      <w:r>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8810FA1" w14:textId="77777777" w:rsidR="001C28B1" w:rsidRDefault="001C28B1">
      <w:pPr>
        <w:ind w:right="-373" w:firstLine="567"/>
        <w:jc w:val="both"/>
        <w:rPr>
          <w:rFonts w:ascii="Arial Narrow" w:hAnsi="Arial Narrow" w:cs="Arial"/>
          <w:sz w:val="26"/>
          <w:szCs w:val="26"/>
        </w:rPr>
      </w:pPr>
    </w:p>
    <w:p w14:paraId="4A415FEA" w14:textId="77777777" w:rsidR="001C28B1" w:rsidRDefault="005B2254">
      <w:pPr>
        <w:pStyle w:val="Paragraphedeliste"/>
        <w:numPr>
          <w:ilvl w:val="1"/>
          <w:numId w:val="8"/>
        </w:numPr>
        <w:spacing w:before="200" w:after="200" w:line="276" w:lineRule="auto"/>
        <w:ind w:right="-373"/>
        <w:contextualSpacing/>
        <w:jc w:val="both"/>
        <w:rPr>
          <w:rFonts w:ascii="Arial Narrow" w:hAnsi="Arial Narrow"/>
        </w:rPr>
      </w:pPr>
      <w:r>
        <w:rPr>
          <w:rFonts w:ascii="Arial Narrow" w:hAnsi="Arial Narrow"/>
        </w:rPr>
        <w:t>Conception technique et méthodologie,</w:t>
      </w:r>
    </w:p>
    <w:p w14:paraId="49097856" w14:textId="77777777" w:rsidR="001C28B1" w:rsidRDefault="005B2254">
      <w:pPr>
        <w:pStyle w:val="Paragraphedeliste"/>
        <w:numPr>
          <w:ilvl w:val="0"/>
          <w:numId w:val="8"/>
        </w:numPr>
        <w:spacing w:before="200" w:after="200" w:line="276" w:lineRule="auto"/>
        <w:ind w:left="1080" w:right="-373"/>
        <w:contextualSpacing/>
        <w:jc w:val="both"/>
        <w:rPr>
          <w:rFonts w:ascii="Arial Narrow" w:hAnsi="Arial Narrow"/>
        </w:rPr>
      </w:pPr>
      <w:r>
        <w:rPr>
          <w:rFonts w:ascii="Arial Narrow" w:hAnsi="Arial Narrow"/>
        </w:rPr>
        <w:t xml:space="preserve">Plan de travail, et </w:t>
      </w:r>
    </w:p>
    <w:p w14:paraId="0B5A5D67" w14:textId="77777777" w:rsidR="001C28B1" w:rsidRDefault="005B2254">
      <w:pPr>
        <w:pStyle w:val="Paragraphedeliste"/>
        <w:numPr>
          <w:ilvl w:val="0"/>
          <w:numId w:val="8"/>
        </w:numPr>
        <w:spacing w:before="200" w:after="200" w:line="276" w:lineRule="auto"/>
        <w:ind w:left="1080" w:right="-373"/>
        <w:contextualSpacing/>
        <w:jc w:val="both"/>
        <w:rPr>
          <w:rFonts w:ascii="Arial Narrow" w:hAnsi="Arial Narrow" w:cs="Arial"/>
          <w:sz w:val="26"/>
          <w:szCs w:val="26"/>
        </w:rPr>
      </w:pPr>
      <w:r>
        <w:rPr>
          <w:rFonts w:ascii="Arial Narrow" w:hAnsi="Arial Narrow"/>
        </w:rPr>
        <w:t>Organisation et personnel.</w:t>
      </w:r>
    </w:p>
    <w:p w14:paraId="24BDE9F3" w14:textId="77777777" w:rsidR="001C28B1" w:rsidRDefault="001C28B1">
      <w:pPr>
        <w:ind w:right="-373"/>
        <w:jc w:val="both"/>
        <w:rPr>
          <w:rFonts w:ascii="Arial Narrow" w:hAnsi="Arial Narrow" w:cs="Arial"/>
          <w:sz w:val="14"/>
          <w:szCs w:val="14"/>
        </w:rPr>
      </w:pPr>
    </w:p>
    <w:p w14:paraId="24C4C53A" w14:textId="77777777" w:rsidR="001C28B1" w:rsidRDefault="001C28B1">
      <w:pPr>
        <w:ind w:right="-373"/>
        <w:jc w:val="both"/>
        <w:rPr>
          <w:rFonts w:ascii="Arial Narrow" w:hAnsi="Arial Narrow" w:cs="Arial"/>
          <w:sz w:val="14"/>
          <w:szCs w:val="14"/>
        </w:rPr>
      </w:pPr>
    </w:p>
    <w:p w14:paraId="2BCF1385" w14:textId="77777777" w:rsidR="001C28B1" w:rsidRDefault="005B2254">
      <w:pPr>
        <w:pStyle w:val="Paragraphedeliste"/>
        <w:numPr>
          <w:ilvl w:val="1"/>
          <w:numId w:val="8"/>
        </w:numPr>
        <w:spacing w:line="276" w:lineRule="auto"/>
        <w:ind w:left="426" w:right="-373" w:hanging="284"/>
        <w:contextualSpacing/>
        <w:jc w:val="both"/>
        <w:rPr>
          <w:rFonts w:ascii="Arial Narrow" w:hAnsi="Arial Narrow"/>
        </w:rPr>
      </w:pPr>
      <w:r>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422C99CD" w14:textId="77777777" w:rsidR="001C28B1" w:rsidRDefault="001C28B1">
      <w:pPr>
        <w:pStyle w:val="Paragraphedeliste"/>
        <w:ind w:left="426" w:right="-373" w:hanging="284"/>
        <w:jc w:val="both"/>
        <w:rPr>
          <w:rFonts w:ascii="Arial Narrow" w:hAnsi="Arial Narrow"/>
        </w:rPr>
      </w:pPr>
    </w:p>
    <w:p w14:paraId="44152810" w14:textId="77777777" w:rsidR="001C28B1" w:rsidRDefault="001C28B1">
      <w:pPr>
        <w:pStyle w:val="Paragraphedeliste"/>
        <w:ind w:left="426" w:right="-373" w:hanging="284"/>
        <w:jc w:val="both"/>
        <w:rPr>
          <w:rFonts w:ascii="Arial Narrow" w:hAnsi="Arial Narrow"/>
        </w:rPr>
      </w:pPr>
    </w:p>
    <w:p w14:paraId="7AAEB870" w14:textId="77777777" w:rsidR="001C28B1" w:rsidRDefault="001C28B1">
      <w:pPr>
        <w:pStyle w:val="Paragraphedeliste"/>
        <w:ind w:left="426" w:right="-373" w:hanging="284"/>
        <w:jc w:val="both"/>
        <w:rPr>
          <w:rFonts w:ascii="Arial Narrow" w:hAnsi="Arial Narrow"/>
        </w:rPr>
      </w:pPr>
    </w:p>
    <w:p w14:paraId="1BE69D98" w14:textId="77777777" w:rsidR="001C28B1" w:rsidRDefault="005B2254">
      <w:pPr>
        <w:pStyle w:val="Paragraphedeliste"/>
        <w:numPr>
          <w:ilvl w:val="1"/>
          <w:numId w:val="8"/>
        </w:numPr>
        <w:spacing w:before="200" w:after="200" w:line="276" w:lineRule="auto"/>
        <w:ind w:left="426" w:right="-373" w:hanging="284"/>
        <w:contextualSpacing/>
        <w:jc w:val="both"/>
        <w:rPr>
          <w:rFonts w:ascii="Arial Narrow" w:hAnsi="Arial Narrow"/>
        </w:rPr>
      </w:pPr>
      <w:r>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14:paraId="7938A243" w14:textId="77777777" w:rsidR="001C28B1" w:rsidRDefault="001C28B1">
      <w:pPr>
        <w:pStyle w:val="Paragraphedeliste"/>
        <w:ind w:right="-373"/>
        <w:jc w:val="both"/>
        <w:rPr>
          <w:rFonts w:ascii="Arial Narrow" w:hAnsi="Arial Narrow"/>
        </w:rPr>
      </w:pPr>
    </w:p>
    <w:p w14:paraId="0CB5E093" w14:textId="77777777" w:rsidR="001C28B1" w:rsidRDefault="001C28B1">
      <w:pPr>
        <w:pStyle w:val="Paragraphedeliste"/>
        <w:ind w:right="-373"/>
        <w:jc w:val="both"/>
        <w:rPr>
          <w:rFonts w:ascii="Arial Narrow" w:hAnsi="Arial Narrow"/>
        </w:rPr>
      </w:pPr>
    </w:p>
    <w:p w14:paraId="3875212C" w14:textId="77777777" w:rsidR="001C28B1" w:rsidRDefault="001C28B1">
      <w:pPr>
        <w:pStyle w:val="Paragraphedeliste"/>
        <w:ind w:right="-373"/>
        <w:jc w:val="both"/>
        <w:rPr>
          <w:rFonts w:ascii="Arial Narrow" w:hAnsi="Arial Narrow"/>
        </w:rPr>
      </w:pPr>
    </w:p>
    <w:p w14:paraId="0086708D" w14:textId="77777777" w:rsidR="001C28B1" w:rsidRDefault="005B2254">
      <w:pPr>
        <w:pStyle w:val="Paragraphedeliste"/>
        <w:numPr>
          <w:ilvl w:val="1"/>
          <w:numId w:val="8"/>
        </w:numPr>
        <w:spacing w:before="200" w:after="200" w:line="276" w:lineRule="auto"/>
        <w:ind w:left="426" w:right="-373" w:hanging="284"/>
        <w:contextualSpacing/>
        <w:jc w:val="both"/>
        <w:rPr>
          <w:rFonts w:ascii="Arial Narrow" w:hAnsi="Arial Narrow"/>
        </w:rPr>
      </w:pPr>
      <w:r>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r>
        <w:br w:type="page"/>
      </w:r>
    </w:p>
    <w:p w14:paraId="4098835A" w14:textId="77777777" w:rsidR="001C28B1" w:rsidRDefault="001C28B1">
      <w:pPr>
        <w:jc w:val="both"/>
        <w:rPr>
          <w:rFonts w:ascii="Arial Narrow" w:hAnsi="Arial Narrow" w:cs="Arial"/>
          <w:b/>
          <w:bCs/>
          <w:sz w:val="32"/>
          <w:szCs w:val="32"/>
        </w:rPr>
      </w:pPr>
    </w:p>
    <w:p w14:paraId="35F3DB07" w14:textId="77777777" w:rsidR="001C28B1" w:rsidRDefault="005B2254">
      <w:pPr>
        <w:jc w:val="both"/>
        <w:rPr>
          <w:rFonts w:ascii="Arial Narrow" w:hAnsi="Arial Narrow" w:cs="Arial"/>
          <w:b/>
        </w:rPr>
      </w:pPr>
      <w:r>
        <w:rPr>
          <w:rFonts w:ascii="Arial Narrow" w:hAnsi="Arial Narrow"/>
          <w:b/>
        </w:rPr>
        <w:t>ANNEXE N°14:   MODELE   DE   FICHE   D’INFORMATION   RELATIVE   AU</w:t>
      </w:r>
    </w:p>
    <w:p w14:paraId="67267DD9" w14:textId="77777777" w:rsidR="001C28B1" w:rsidRDefault="005B2254">
      <w:pPr>
        <w:tabs>
          <w:tab w:val="left" w:pos="1449"/>
        </w:tabs>
        <w:jc w:val="both"/>
        <w:rPr>
          <w:rFonts w:ascii="Arial Narrow" w:hAnsi="Arial Narrow"/>
          <w:b/>
          <w:lang w:val="en-US"/>
        </w:rPr>
      </w:pPr>
      <w:r>
        <w:rPr>
          <w:rFonts w:ascii="Arial Narrow" w:hAnsi="Arial Narrow"/>
          <w:b/>
          <w:lang w:val="en-US"/>
        </w:rPr>
        <w:t xml:space="preserve">MATERIEL   </w:t>
      </w:r>
      <w:proofErr w:type="gramStart"/>
      <w:r>
        <w:rPr>
          <w:rFonts w:ascii="Arial Narrow" w:hAnsi="Arial Narrow"/>
          <w:b/>
          <w:lang w:val="en-US"/>
        </w:rPr>
        <w:t>ESSENTIEL ,</w:t>
      </w:r>
      <w:proofErr w:type="gramEnd"/>
      <w:r>
        <w:rPr>
          <w:rFonts w:ascii="Arial Narrow" w:hAnsi="Arial Narrow"/>
          <w:b/>
          <w:lang w:val="en-US"/>
        </w:rPr>
        <w:t xml:space="preserve"> LE   CAS   ECHEANT</w:t>
      </w:r>
    </w:p>
    <w:p w14:paraId="4AB6D3A9" w14:textId="77777777" w:rsidR="001C28B1" w:rsidRDefault="001C28B1">
      <w:pPr>
        <w:tabs>
          <w:tab w:val="left" w:pos="1449"/>
        </w:tabs>
        <w:jc w:val="both"/>
        <w:rPr>
          <w:rFonts w:ascii="Arial Narrow" w:hAnsi="Arial Narrow" w:cs="Arial"/>
          <w:b/>
          <w:lang w:val="en-US"/>
        </w:rPr>
      </w:pPr>
    </w:p>
    <w:tbl>
      <w:tblPr>
        <w:tblStyle w:val="Grilledutableau"/>
        <w:tblW w:w="9858" w:type="dxa"/>
        <w:jc w:val="center"/>
        <w:tblLayout w:type="fixed"/>
        <w:tblLook w:val="04A0" w:firstRow="1" w:lastRow="0" w:firstColumn="1" w:lastColumn="0" w:noHBand="0" w:noVBand="1"/>
      </w:tblPr>
      <w:tblGrid>
        <w:gridCol w:w="528"/>
        <w:gridCol w:w="2126"/>
        <w:gridCol w:w="993"/>
        <w:gridCol w:w="1561"/>
        <w:gridCol w:w="1006"/>
        <w:gridCol w:w="1447"/>
        <w:gridCol w:w="1020"/>
        <w:gridCol w:w="1177"/>
      </w:tblGrid>
      <w:tr w:rsidR="001C28B1" w14:paraId="3AAFBFBA" w14:textId="77777777">
        <w:trPr>
          <w:trHeight w:val="986"/>
          <w:jc w:val="center"/>
        </w:trPr>
        <w:tc>
          <w:tcPr>
            <w:tcW w:w="527" w:type="dxa"/>
            <w:vAlign w:val="center"/>
          </w:tcPr>
          <w:p w14:paraId="62E2CE76" w14:textId="77777777" w:rsidR="001C28B1" w:rsidRDefault="005B2254">
            <w:pPr>
              <w:widowControl w:val="0"/>
              <w:tabs>
                <w:tab w:val="left" w:pos="1449"/>
              </w:tabs>
              <w:jc w:val="both"/>
              <w:rPr>
                <w:rFonts w:ascii="Arial Narrow" w:hAnsi="Arial Narrow"/>
                <w:sz w:val="18"/>
                <w:szCs w:val="18"/>
              </w:rPr>
            </w:pPr>
            <w:r>
              <w:rPr>
                <w:rFonts w:ascii="Arial Narrow" w:hAnsi="Arial Narrow"/>
                <w:sz w:val="18"/>
                <w:szCs w:val="18"/>
              </w:rPr>
              <w:t>N°</w:t>
            </w:r>
          </w:p>
        </w:tc>
        <w:tc>
          <w:tcPr>
            <w:tcW w:w="2125" w:type="dxa"/>
            <w:vAlign w:val="center"/>
          </w:tcPr>
          <w:p w14:paraId="32177D6E" w14:textId="77777777" w:rsidR="001C28B1" w:rsidRDefault="005B2254">
            <w:pPr>
              <w:widowControl w:val="0"/>
              <w:tabs>
                <w:tab w:val="left" w:pos="1449"/>
              </w:tabs>
              <w:jc w:val="both"/>
              <w:rPr>
                <w:rFonts w:ascii="Arial Narrow" w:hAnsi="Arial Narrow"/>
                <w:b/>
                <w:sz w:val="18"/>
                <w:szCs w:val="18"/>
              </w:rPr>
            </w:pPr>
            <w:r>
              <w:rPr>
                <w:rFonts w:ascii="Arial Narrow" w:hAnsi="Arial Narrow"/>
                <w:b/>
                <w:sz w:val="18"/>
                <w:szCs w:val="18"/>
              </w:rPr>
              <w:t>Désignation et caractéristiques du matériel</w:t>
            </w:r>
          </w:p>
        </w:tc>
        <w:tc>
          <w:tcPr>
            <w:tcW w:w="993" w:type="dxa"/>
            <w:vAlign w:val="center"/>
          </w:tcPr>
          <w:p w14:paraId="4A33A267" w14:textId="77777777" w:rsidR="001C28B1" w:rsidRDefault="005B2254">
            <w:pPr>
              <w:widowControl w:val="0"/>
              <w:tabs>
                <w:tab w:val="left" w:pos="1449"/>
              </w:tabs>
              <w:jc w:val="both"/>
              <w:rPr>
                <w:rFonts w:ascii="Arial Narrow" w:hAnsi="Arial Narrow"/>
                <w:b/>
                <w:sz w:val="18"/>
                <w:szCs w:val="18"/>
              </w:rPr>
            </w:pPr>
            <w:r>
              <w:rPr>
                <w:rFonts w:ascii="Arial Narrow" w:hAnsi="Arial Narrow"/>
                <w:b/>
                <w:sz w:val="18"/>
                <w:szCs w:val="18"/>
              </w:rPr>
              <w:t>Age / État</w:t>
            </w:r>
          </w:p>
        </w:tc>
        <w:tc>
          <w:tcPr>
            <w:tcW w:w="1561" w:type="dxa"/>
            <w:vAlign w:val="center"/>
          </w:tcPr>
          <w:p w14:paraId="39EA2129" w14:textId="77777777" w:rsidR="001C28B1" w:rsidRDefault="005B2254">
            <w:pPr>
              <w:widowControl w:val="0"/>
              <w:tabs>
                <w:tab w:val="left" w:pos="1449"/>
              </w:tabs>
              <w:jc w:val="both"/>
              <w:rPr>
                <w:rFonts w:ascii="Arial Narrow" w:hAnsi="Arial Narrow"/>
                <w:b/>
                <w:sz w:val="18"/>
                <w:szCs w:val="18"/>
              </w:rPr>
            </w:pPr>
            <w:r>
              <w:rPr>
                <w:rFonts w:ascii="Arial Narrow" w:hAnsi="Arial Narrow"/>
                <w:b/>
                <w:sz w:val="18"/>
                <w:szCs w:val="18"/>
              </w:rPr>
              <w:t>Nombre minimal Requis (colonne à remplir par le MO/MOD)</w:t>
            </w:r>
          </w:p>
        </w:tc>
        <w:tc>
          <w:tcPr>
            <w:tcW w:w="1006" w:type="dxa"/>
            <w:vAlign w:val="center"/>
          </w:tcPr>
          <w:p w14:paraId="6606F044" w14:textId="77777777" w:rsidR="001C28B1" w:rsidRDefault="005B2254">
            <w:pPr>
              <w:widowControl w:val="0"/>
              <w:tabs>
                <w:tab w:val="left" w:pos="1449"/>
              </w:tabs>
              <w:jc w:val="both"/>
              <w:rPr>
                <w:rFonts w:ascii="Arial Narrow" w:hAnsi="Arial Narrow"/>
                <w:b/>
                <w:sz w:val="18"/>
                <w:szCs w:val="18"/>
              </w:rPr>
            </w:pPr>
            <w:r>
              <w:rPr>
                <w:rFonts w:ascii="Arial Narrow" w:hAnsi="Arial Narrow"/>
                <w:b/>
                <w:sz w:val="18"/>
                <w:szCs w:val="18"/>
              </w:rPr>
              <w:t>Nombre disponible</w:t>
            </w:r>
          </w:p>
        </w:tc>
        <w:tc>
          <w:tcPr>
            <w:tcW w:w="1447" w:type="dxa"/>
            <w:vAlign w:val="center"/>
          </w:tcPr>
          <w:p w14:paraId="333C60C2" w14:textId="77777777" w:rsidR="001C28B1" w:rsidRDefault="005B2254">
            <w:pPr>
              <w:widowControl w:val="0"/>
              <w:tabs>
                <w:tab w:val="left" w:pos="1449"/>
              </w:tabs>
              <w:jc w:val="both"/>
              <w:rPr>
                <w:rFonts w:ascii="Arial Narrow" w:hAnsi="Arial Narrow"/>
                <w:b/>
                <w:sz w:val="18"/>
                <w:szCs w:val="18"/>
              </w:rPr>
            </w:pPr>
            <w:r>
              <w:rPr>
                <w:rFonts w:ascii="Arial Narrow" w:hAnsi="Arial Narrow"/>
                <w:b/>
                <w:sz w:val="18"/>
                <w:szCs w:val="18"/>
              </w:rPr>
              <w:t>Propriétaire/ location</w:t>
            </w:r>
          </w:p>
        </w:tc>
        <w:tc>
          <w:tcPr>
            <w:tcW w:w="1020" w:type="dxa"/>
            <w:vAlign w:val="center"/>
          </w:tcPr>
          <w:p w14:paraId="2E58B637" w14:textId="77777777" w:rsidR="001C28B1" w:rsidRDefault="005B2254">
            <w:pPr>
              <w:widowControl w:val="0"/>
              <w:tabs>
                <w:tab w:val="left" w:pos="1449"/>
              </w:tabs>
              <w:jc w:val="both"/>
              <w:rPr>
                <w:rFonts w:ascii="Arial Narrow" w:hAnsi="Arial Narrow"/>
                <w:b/>
                <w:sz w:val="18"/>
                <w:szCs w:val="18"/>
              </w:rPr>
            </w:pPr>
            <w:r>
              <w:rPr>
                <w:rFonts w:ascii="Arial Narrow" w:hAnsi="Arial Narrow"/>
                <w:b/>
                <w:sz w:val="18"/>
                <w:szCs w:val="18"/>
              </w:rPr>
              <w:t>Année d’obtention</w:t>
            </w:r>
          </w:p>
        </w:tc>
        <w:tc>
          <w:tcPr>
            <w:tcW w:w="1177" w:type="dxa"/>
            <w:vAlign w:val="center"/>
          </w:tcPr>
          <w:p w14:paraId="1C531740" w14:textId="77777777" w:rsidR="001C28B1" w:rsidRDefault="005B2254">
            <w:pPr>
              <w:widowControl w:val="0"/>
              <w:tabs>
                <w:tab w:val="left" w:pos="1449"/>
              </w:tabs>
              <w:jc w:val="both"/>
              <w:rPr>
                <w:rFonts w:ascii="Arial Narrow" w:hAnsi="Arial Narrow"/>
                <w:b/>
                <w:sz w:val="18"/>
                <w:szCs w:val="18"/>
              </w:rPr>
            </w:pPr>
            <w:r>
              <w:rPr>
                <w:rFonts w:ascii="Arial Narrow" w:hAnsi="Arial Narrow"/>
                <w:b/>
                <w:sz w:val="18"/>
                <w:szCs w:val="18"/>
              </w:rPr>
              <w:t>Justificatif</w:t>
            </w:r>
          </w:p>
        </w:tc>
      </w:tr>
      <w:tr w:rsidR="001C28B1" w14:paraId="1CF68834" w14:textId="77777777">
        <w:trPr>
          <w:trHeight w:val="482"/>
          <w:jc w:val="center"/>
        </w:trPr>
        <w:tc>
          <w:tcPr>
            <w:tcW w:w="527" w:type="dxa"/>
            <w:vAlign w:val="center"/>
          </w:tcPr>
          <w:p w14:paraId="035B155F" w14:textId="77777777" w:rsidR="001C28B1" w:rsidRDefault="005B2254">
            <w:pPr>
              <w:widowControl w:val="0"/>
              <w:tabs>
                <w:tab w:val="left" w:pos="1449"/>
              </w:tabs>
              <w:jc w:val="both"/>
              <w:rPr>
                <w:rFonts w:ascii="Arial Narrow" w:hAnsi="Arial Narrow"/>
              </w:rPr>
            </w:pPr>
            <w:r>
              <w:rPr>
                <w:rFonts w:ascii="Arial Narrow" w:hAnsi="Arial Narrow"/>
              </w:rPr>
              <w:t>1</w:t>
            </w:r>
          </w:p>
        </w:tc>
        <w:tc>
          <w:tcPr>
            <w:tcW w:w="2125" w:type="dxa"/>
          </w:tcPr>
          <w:p w14:paraId="584F85F9" w14:textId="77777777" w:rsidR="001C28B1" w:rsidRDefault="001C28B1">
            <w:pPr>
              <w:widowControl w:val="0"/>
              <w:tabs>
                <w:tab w:val="left" w:pos="1449"/>
              </w:tabs>
              <w:jc w:val="both"/>
              <w:rPr>
                <w:rFonts w:ascii="Arial Narrow" w:hAnsi="Arial Narrow"/>
              </w:rPr>
            </w:pPr>
          </w:p>
        </w:tc>
        <w:tc>
          <w:tcPr>
            <w:tcW w:w="993" w:type="dxa"/>
          </w:tcPr>
          <w:p w14:paraId="7DD37E97" w14:textId="77777777" w:rsidR="001C28B1" w:rsidRDefault="001C28B1">
            <w:pPr>
              <w:widowControl w:val="0"/>
              <w:tabs>
                <w:tab w:val="left" w:pos="1449"/>
              </w:tabs>
              <w:jc w:val="both"/>
              <w:rPr>
                <w:rFonts w:ascii="Arial Narrow" w:hAnsi="Arial Narrow"/>
              </w:rPr>
            </w:pPr>
          </w:p>
        </w:tc>
        <w:tc>
          <w:tcPr>
            <w:tcW w:w="1561" w:type="dxa"/>
          </w:tcPr>
          <w:p w14:paraId="35AC5E98" w14:textId="77777777" w:rsidR="001C28B1" w:rsidRDefault="001C28B1">
            <w:pPr>
              <w:widowControl w:val="0"/>
              <w:tabs>
                <w:tab w:val="left" w:pos="1449"/>
              </w:tabs>
              <w:jc w:val="both"/>
              <w:rPr>
                <w:rFonts w:ascii="Arial Narrow" w:hAnsi="Arial Narrow"/>
              </w:rPr>
            </w:pPr>
          </w:p>
        </w:tc>
        <w:tc>
          <w:tcPr>
            <w:tcW w:w="1006" w:type="dxa"/>
          </w:tcPr>
          <w:p w14:paraId="30B5AAE3" w14:textId="77777777" w:rsidR="001C28B1" w:rsidRDefault="001C28B1">
            <w:pPr>
              <w:widowControl w:val="0"/>
              <w:tabs>
                <w:tab w:val="left" w:pos="1449"/>
              </w:tabs>
              <w:jc w:val="both"/>
              <w:rPr>
                <w:rFonts w:ascii="Arial Narrow" w:hAnsi="Arial Narrow"/>
              </w:rPr>
            </w:pPr>
          </w:p>
        </w:tc>
        <w:tc>
          <w:tcPr>
            <w:tcW w:w="1447" w:type="dxa"/>
          </w:tcPr>
          <w:p w14:paraId="44698CBF" w14:textId="77777777" w:rsidR="001C28B1" w:rsidRDefault="001C28B1">
            <w:pPr>
              <w:widowControl w:val="0"/>
              <w:tabs>
                <w:tab w:val="left" w:pos="1449"/>
              </w:tabs>
              <w:jc w:val="both"/>
              <w:rPr>
                <w:rFonts w:ascii="Arial Narrow" w:hAnsi="Arial Narrow"/>
              </w:rPr>
            </w:pPr>
          </w:p>
        </w:tc>
        <w:tc>
          <w:tcPr>
            <w:tcW w:w="1020" w:type="dxa"/>
          </w:tcPr>
          <w:p w14:paraId="204963C4" w14:textId="77777777" w:rsidR="001C28B1" w:rsidRDefault="001C28B1">
            <w:pPr>
              <w:widowControl w:val="0"/>
              <w:tabs>
                <w:tab w:val="left" w:pos="1449"/>
              </w:tabs>
              <w:jc w:val="both"/>
              <w:rPr>
                <w:rFonts w:ascii="Arial Narrow" w:hAnsi="Arial Narrow"/>
              </w:rPr>
            </w:pPr>
          </w:p>
        </w:tc>
        <w:tc>
          <w:tcPr>
            <w:tcW w:w="1177" w:type="dxa"/>
          </w:tcPr>
          <w:p w14:paraId="3A850AA7" w14:textId="77777777" w:rsidR="001C28B1" w:rsidRDefault="001C28B1">
            <w:pPr>
              <w:widowControl w:val="0"/>
              <w:tabs>
                <w:tab w:val="left" w:pos="1449"/>
              </w:tabs>
              <w:jc w:val="both"/>
              <w:rPr>
                <w:rFonts w:ascii="Arial Narrow" w:hAnsi="Arial Narrow"/>
              </w:rPr>
            </w:pPr>
          </w:p>
        </w:tc>
      </w:tr>
      <w:tr w:rsidR="001C28B1" w14:paraId="444FF249" w14:textId="77777777">
        <w:trPr>
          <w:trHeight w:val="561"/>
          <w:jc w:val="center"/>
        </w:trPr>
        <w:tc>
          <w:tcPr>
            <w:tcW w:w="527" w:type="dxa"/>
            <w:vAlign w:val="center"/>
          </w:tcPr>
          <w:p w14:paraId="38D3FD12" w14:textId="77777777" w:rsidR="001C28B1" w:rsidRDefault="005B2254">
            <w:pPr>
              <w:widowControl w:val="0"/>
              <w:tabs>
                <w:tab w:val="left" w:pos="1449"/>
              </w:tabs>
              <w:jc w:val="both"/>
              <w:rPr>
                <w:rFonts w:ascii="Arial Narrow" w:hAnsi="Arial Narrow"/>
              </w:rPr>
            </w:pPr>
            <w:r>
              <w:rPr>
                <w:rFonts w:ascii="Arial Narrow" w:hAnsi="Arial Narrow"/>
              </w:rPr>
              <w:t>2</w:t>
            </w:r>
          </w:p>
        </w:tc>
        <w:tc>
          <w:tcPr>
            <w:tcW w:w="2125" w:type="dxa"/>
          </w:tcPr>
          <w:p w14:paraId="37A06EA3" w14:textId="77777777" w:rsidR="001C28B1" w:rsidRDefault="001C28B1">
            <w:pPr>
              <w:widowControl w:val="0"/>
              <w:tabs>
                <w:tab w:val="left" w:pos="1449"/>
              </w:tabs>
              <w:jc w:val="both"/>
              <w:rPr>
                <w:rFonts w:ascii="Arial Narrow" w:hAnsi="Arial Narrow"/>
              </w:rPr>
            </w:pPr>
          </w:p>
        </w:tc>
        <w:tc>
          <w:tcPr>
            <w:tcW w:w="993" w:type="dxa"/>
          </w:tcPr>
          <w:p w14:paraId="20C1278D" w14:textId="77777777" w:rsidR="001C28B1" w:rsidRDefault="001C28B1">
            <w:pPr>
              <w:widowControl w:val="0"/>
              <w:tabs>
                <w:tab w:val="left" w:pos="1449"/>
              </w:tabs>
              <w:jc w:val="both"/>
              <w:rPr>
                <w:rFonts w:ascii="Arial Narrow" w:hAnsi="Arial Narrow"/>
              </w:rPr>
            </w:pPr>
          </w:p>
        </w:tc>
        <w:tc>
          <w:tcPr>
            <w:tcW w:w="1561" w:type="dxa"/>
          </w:tcPr>
          <w:p w14:paraId="2D1718E0" w14:textId="77777777" w:rsidR="001C28B1" w:rsidRDefault="001C28B1">
            <w:pPr>
              <w:widowControl w:val="0"/>
              <w:tabs>
                <w:tab w:val="left" w:pos="1449"/>
              </w:tabs>
              <w:jc w:val="both"/>
              <w:rPr>
                <w:rFonts w:ascii="Arial Narrow" w:hAnsi="Arial Narrow"/>
              </w:rPr>
            </w:pPr>
          </w:p>
        </w:tc>
        <w:tc>
          <w:tcPr>
            <w:tcW w:w="1006" w:type="dxa"/>
          </w:tcPr>
          <w:p w14:paraId="6A221C3E" w14:textId="77777777" w:rsidR="001C28B1" w:rsidRDefault="001C28B1">
            <w:pPr>
              <w:widowControl w:val="0"/>
              <w:tabs>
                <w:tab w:val="left" w:pos="1449"/>
              </w:tabs>
              <w:jc w:val="both"/>
              <w:rPr>
                <w:rFonts w:ascii="Arial Narrow" w:hAnsi="Arial Narrow"/>
              </w:rPr>
            </w:pPr>
          </w:p>
        </w:tc>
        <w:tc>
          <w:tcPr>
            <w:tcW w:w="1447" w:type="dxa"/>
          </w:tcPr>
          <w:p w14:paraId="39A272AE" w14:textId="77777777" w:rsidR="001C28B1" w:rsidRDefault="001C28B1">
            <w:pPr>
              <w:widowControl w:val="0"/>
              <w:tabs>
                <w:tab w:val="left" w:pos="1449"/>
              </w:tabs>
              <w:jc w:val="both"/>
              <w:rPr>
                <w:rFonts w:ascii="Arial Narrow" w:hAnsi="Arial Narrow"/>
              </w:rPr>
            </w:pPr>
          </w:p>
        </w:tc>
        <w:tc>
          <w:tcPr>
            <w:tcW w:w="1020" w:type="dxa"/>
          </w:tcPr>
          <w:p w14:paraId="2816563A" w14:textId="77777777" w:rsidR="001C28B1" w:rsidRDefault="001C28B1">
            <w:pPr>
              <w:widowControl w:val="0"/>
              <w:tabs>
                <w:tab w:val="left" w:pos="1449"/>
              </w:tabs>
              <w:jc w:val="both"/>
              <w:rPr>
                <w:rFonts w:ascii="Arial Narrow" w:hAnsi="Arial Narrow"/>
              </w:rPr>
            </w:pPr>
          </w:p>
        </w:tc>
        <w:tc>
          <w:tcPr>
            <w:tcW w:w="1177" w:type="dxa"/>
          </w:tcPr>
          <w:p w14:paraId="7BF6C0D0" w14:textId="77777777" w:rsidR="001C28B1" w:rsidRDefault="001C28B1">
            <w:pPr>
              <w:widowControl w:val="0"/>
              <w:tabs>
                <w:tab w:val="left" w:pos="1449"/>
              </w:tabs>
              <w:jc w:val="both"/>
              <w:rPr>
                <w:rFonts w:ascii="Arial Narrow" w:hAnsi="Arial Narrow"/>
              </w:rPr>
            </w:pPr>
          </w:p>
        </w:tc>
      </w:tr>
      <w:tr w:rsidR="001C28B1" w14:paraId="5285F01E" w14:textId="77777777">
        <w:trPr>
          <w:trHeight w:val="555"/>
          <w:jc w:val="center"/>
        </w:trPr>
        <w:tc>
          <w:tcPr>
            <w:tcW w:w="527" w:type="dxa"/>
            <w:vAlign w:val="center"/>
          </w:tcPr>
          <w:p w14:paraId="4A0EA4C6" w14:textId="77777777" w:rsidR="001C28B1" w:rsidRDefault="005B2254">
            <w:pPr>
              <w:widowControl w:val="0"/>
              <w:tabs>
                <w:tab w:val="left" w:pos="1449"/>
              </w:tabs>
              <w:jc w:val="both"/>
              <w:rPr>
                <w:rFonts w:ascii="Arial Narrow" w:hAnsi="Arial Narrow"/>
              </w:rPr>
            </w:pPr>
            <w:r>
              <w:rPr>
                <w:rFonts w:ascii="Arial Narrow" w:hAnsi="Arial Narrow"/>
              </w:rPr>
              <w:t>…</w:t>
            </w:r>
          </w:p>
        </w:tc>
        <w:tc>
          <w:tcPr>
            <w:tcW w:w="2125" w:type="dxa"/>
          </w:tcPr>
          <w:p w14:paraId="2ED419FF" w14:textId="77777777" w:rsidR="001C28B1" w:rsidRDefault="001C28B1">
            <w:pPr>
              <w:widowControl w:val="0"/>
              <w:tabs>
                <w:tab w:val="left" w:pos="1449"/>
              </w:tabs>
              <w:jc w:val="both"/>
              <w:rPr>
                <w:rFonts w:ascii="Arial Narrow" w:hAnsi="Arial Narrow"/>
              </w:rPr>
            </w:pPr>
          </w:p>
        </w:tc>
        <w:tc>
          <w:tcPr>
            <w:tcW w:w="993" w:type="dxa"/>
          </w:tcPr>
          <w:p w14:paraId="19F60BDA" w14:textId="77777777" w:rsidR="001C28B1" w:rsidRDefault="001C28B1">
            <w:pPr>
              <w:widowControl w:val="0"/>
              <w:tabs>
                <w:tab w:val="left" w:pos="1449"/>
              </w:tabs>
              <w:jc w:val="both"/>
              <w:rPr>
                <w:rFonts w:ascii="Arial Narrow" w:hAnsi="Arial Narrow"/>
              </w:rPr>
            </w:pPr>
          </w:p>
        </w:tc>
        <w:tc>
          <w:tcPr>
            <w:tcW w:w="1561" w:type="dxa"/>
          </w:tcPr>
          <w:p w14:paraId="0F31773A" w14:textId="77777777" w:rsidR="001C28B1" w:rsidRDefault="001C28B1">
            <w:pPr>
              <w:widowControl w:val="0"/>
              <w:tabs>
                <w:tab w:val="left" w:pos="1449"/>
              </w:tabs>
              <w:jc w:val="both"/>
              <w:rPr>
                <w:rFonts w:ascii="Arial Narrow" w:hAnsi="Arial Narrow"/>
              </w:rPr>
            </w:pPr>
          </w:p>
        </w:tc>
        <w:tc>
          <w:tcPr>
            <w:tcW w:w="1006" w:type="dxa"/>
          </w:tcPr>
          <w:p w14:paraId="77B7950E" w14:textId="77777777" w:rsidR="001C28B1" w:rsidRDefault="001C28B1">
            <w:pPr>
              <w:widowControl w:val="0"/>
              <w:tabs>
                <w:tab w:val="left" w:pos="1449"/>
              </w:tabs>
              <w:jc w:val="both"/>
              <w:rPr>
                <w:rFonts w:ascii="Arial Narrow" w:hAnsi="Arial Narrow"/>
              </w:rPr>
            </w:pPr>
          </w:p>
        </w:tc>
        <w:tc>
          <w:tcPr>
            <w:tcW w:w="1447" w:type="dxa"/>
          </w:tcPr>
          <w:p w14:paraId="58DE21A3" w14:textId="77777777" w:rsidR="001C28B1" w:rsidRDefault="001C28B1">
            <w:pPr>
              <w:widowControl w:val="0"/>
              <w:tabs>
                <w:tab w:val="left" w:pos="1449"/>
              </w:tabs>
              <w:jc w:val="both"/>
              <w:rPr>
                <w:rFonts w:ascii="Arial Narrow" w:hAnsi="Arial Narrow"/>
              </w:rPr>
            </w:pPr>
          </w:p>
        </w:tc>
        <w:tc>
          <w:tcPr>
            <w:tcW w:w="1020" w:type="dxa"/>
          </w:tcPr>
          <w:p w14:paraId="5CBD4540" w14:textId="77777777" w:rsidR="001C28B1" w:rsidRDefault="001C28B1">
            <w:pPr>
              <w:widowControl w:val="0"/>
              <w:tabs>
                <w:tab w:val="left" w:pos="1449"/>
              </w:tabs>
              <w:jc w:val="both"/>
              <w:rPr>
                <w:rFonts w:ascii="Arial Narrow" w:hAnsi="Arial Narrow"/>
              </w:rPr>
            </w:pPr>
          </w:p>
        </w:tc>
        <w:tc>
          <w:tcPr>
            <w:tcW w:w="1177" w:type="dxa"/>
          </w:tcPr>
          <w:p w14:paraId="64169CB0" w14:textId="77777777" w:rsidR="001C28B1" w:rsidRDefault="001C28B1">
            <w:pPr>
              <w:widowControl w:val="0"/>
              <w:tabs>
                <w:tab w:val="left" w:pos="1449"/>
              </w:tabs>
              <w:jc w:val="both"/>
              <w:rPr>
                <w:rFonts w:ascii="Arial Narrow" w:hAnsi="Arial Narrow"/>
              </w:rPr>
            </w:pPr>
          </w:p>
        </w:tc>
      </w:tr>
      <w:tr w:rsidR="001C28B1" w14:paraId="4D4BA89B" w14:textId="77777777">
        <w:trPr>
          <w:trHeight w:val="548"/>
          <w:jc w:val="center"/>
        </w:trPr>
        <w:tc>
          <w:tcPr>
            <w:tcW w:w="527" w:type="dxa"/>
            <w:vAlign w:val="center"/>
          </w:tcPr>
          <w:p w14:paraId="7759831D" w14:textId="77777777" w:rsidR="001C28B1" w:rsidRDefault="005B2254">
            <w:pPr>
              <w:widowControl w:val="0"/>
              <w:tabs>
                <w:tab w:val="left" w:pos="1449"/>
              </w:tabs>
              <w:jc w:val="both"/>
              <w:rPr>
                <w:rFonts w:ascii="Arial Narrow" w:hAnsi="Arial Narrow"/>
              </w:rPr>
            </w:pPr>
            <w:r>
              <w:rPr>
                <w:rFonts w:ascii="Arial Narrow" w:hAnsi="Arial Narrow"/>
              </w:rPr>
              <w:t>N</w:t>
            </w:r>
          </w:p>
        </w:tc>
        <w:tc>
          <w:tcPr>
            <w:tcW w:w="2125" w:type="dxa"/>
          </w:tcPr>
          <w:p w14:paraId="4007F608" w14:textId="77777777" w:rsidR="001C28B1" w:rsidRDefault="001C28B1">
            <w:pPr>
              <w:widowControl w:val="0"/>
              <w:tabs>
                <w:tab w:val="left" w:pos="1449"/>
              </w:tabs>
              <w:jc w:val="both"/>
              <w:rPr>
                <w:rFonts w:ascii="Arial Narrow" w:hAnsi="Arial Narrow"/>
              </w:rPr>
            </w:pPr>
          </w:p>
        </w:tc>
        <w:tc>
          <w:tcPr>
            <w:tcW w:w="993" w:type="dxa"/>
          </w:tcPr>
          <w:p w14:paraId="0C766C8C" w14:textId="77777777" w:rsidR="001C28B1" w:rsidRDefault="001C28B1">
            <w:pPr>
              <w:widowControl w:val="0"/>
              <w:tabs>
                <w:tab w:val="left" w:pos="1449"/>
              </w:tabs>
              <w:jc w:val="both"/>
              <w:rPr>
                <w:rFonts w:ascii="Arial Narrow" w:hAnsi="Arial Narrow"/>
              </w:rPr>
            </w:pPr>
          </w:p>
        </w:tc>
        <w:tc>
          <w:tcPr>
            <w:tcW w:w="1561" w:type="dxa"/>
          </w:tcPr>
          <w:p w14:paraId="362EEFF5" w14:textId="77777777" w:rsidR="001C28B1" w:rsidRDefault="001C28B1">
            <w:pPr>
              <w:widowControl w:val="0"/>
              <w:tabs>
                <w:tab w:val="left" w:pos="1449"/>
              </w:tabs>
              <w:jc w:val="both"/>
              <w:rPr>
                <w:rFonts w:ascii="Arial Narrow" w:hAnsi="Arial Narrow"/>
              </w:rPr>
            </w:pPr>
          </w:p>
        </w:tc>
        <w:tc>
          <w:tcPr>
            <w:tcW w:w="1006" w:type="dxa"/>
          </w:tcPr>
          <w:p w14:paraId="41B84D37" w14:textId="77777777" w:rsidR="001C28B1" w:rsidRDefault="001C28B1">
            <w:pPr>
              <w:widowControl w:val="0"/>
              <w:tabs>
                <w:tab w:val="left" w:pos="1449"/>
              </w:tabs>
              <w:jc w:val="both"/>
              <w:rPr>
                <w:rFonts w:ascii="Arial Narrow" w:hAnsi="Arial Narrow"/>
              </w:rPr>
            </w:pPr>
          </w:p>
        </w:tc>
        <w:tc>
          <w:tcPr>
            <w:tcW w:w="1447" w:type="dxa"/>
          </w:tcPr>
          <w:p w14:paraId="56770E32" w14:textId="77777777" w:rsidR="001C28B1" w:rsidRDefault="001C28B1">
            <w:pPr>
              <w:widowControl w:val="0"/>
              <w:tabs>
                <w:tab w:val="left" w:pos="1449"/>
              </w:tabs>
              <w:jc w:val="both"/>
              <w:rPr>
                <w:rFonts w:ascii="Arial Narrow" w:hAnsi="Arial Narrow"/>
              </w:rPr>
            </w:pPr>
          </w:p>
        </w:tc>
        <w:tc>
          <w:tcPr>
            <w:tcW w:w="1020" w:type="dxa"/>
          </w:tcPr>
          <w:p w14:paraId="30687E7D" w14:textId="77777777" w:rsidR="001C28B1" w:rsidRDefault="001C28B1">
            <w:pPr>
              <w:widowControl w:val="0"/>
              <w:tabs>
                <w:tab w:val="left" w:pos="1449"/>
              </w:tabs>
              <w:jc w:val="both"/>
              <w:rPr>
                <w:rFonts w:ascii="Arial Narrow" w:hAnsi="Arial Narrow"/>
              </w:rPr>
            </w:pPr>
          </w:p>
        </w:tc>
        <w:tc>
          <w:tcPr>
            <w:tcW w:w="1177" w:type="dxa"/>
          </w:tcPr>
          <w:p w14:paraId="33C95196" w14:textId="77777777" w:rsidR="001C28B1" w:rsidRDefault="001C28B1">
            <w:pPr>
              <w:widowControl w:val="0"/>
              <w:tabs>
                <w:tab w:val="left" w:pos="1449"/>
              </w:tabs>
              <w:jc w:val="both"/>
              <w:rPr>
                <w:rFonts w:ascii="Arial Narrow" w:hAnsi="Arial Narrow"/>
              </w:rPr>
            </w:pPr>
          </w:p>
        </w:tc>
      </w:tr>
    </w:tbl>
    <w:p w14:paraId="6A90163A" w14:textId="77777777" w:rsidR="001C28B1" w:rsidRDefault="001C28B1">
      <w:pPr>
        <w:jc w:val="both"/>
        <w:rPr>
          <w:rFonts w:ascii="Arial Narrow" w:hAnsi="Arial Narrow" w:cs="Arial"/>
        </w:rPr>
      </w:pPr>
    </w:p>
    <w:p w14:paraId="34B199B2" w14:textId="77777777" w:rsidR="001C28B1" w:rsidRDefault="005B2254">
      <w:pPr>
        <w:jc w:val="both"/>
        <w:rPr>
          <w:rFonts w:ascii="Arial Narrow" w:hAnsi="Arial Narrow"/>
        </w:rPr>
      </w:pPr>
      <w:r>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C62075A" w14:textId="77777777" w:rsidR="001C28B1" w:rsidRDefault="001C28B1">
      <w:pPr>
        <w:jc w:val="both"/>
        <w:rPr>
          <w:rFonts w:ascii="Arial Narrow" w:hAnsi="Arial Narrow"/>
        </w:rPr>
      </w:pPr>
    </w:p>
    <w:p w14:paraId="77C0B852" w14:textId="77777777" w:rsidR="001C28B1" w:rsidRDefault="005B2254">
      <w:pPr>
        <w:jc w:val="both"/>
        <w:rPr>
          <w:rFonts w:ascii="Arial Narrow" w:hAnsi="Arial Narrow" w:cs="Arial"/>
        </w:rPr>
      </w:pPr>
      <w:r>
        <w:rPr>
          <w:rFonts w:ascii="Arial Narrow" w:hAnsi="Arial Narrow"/>
        </w:rPr>
        <w:t xml:space="preserve"> Note : Pour chaque matériel, joindre la copie certifiée de la facture ou de la carte grise, le cas échéant</w:t>
      </w:r>
      <w:r>
        <w:br w:type="page"/>
      </w:r>
    </w:p>
    <w:p w14:paraId="376C1D92" w14:textId="77777777" w:rsidR="001C28B1" w:rsidRDefault="001C28B1">
      <w:pPr>
        <w:jc w:val="both"/>
        <w:rPr>
          <w:rFonts w:ascii="Arial Narrow" w:hAnsi="Arial Narrow" w:cs="Arial"/>
          <w:b/>
          <w:bCs/>
          <w:sz w:val="10"/>
          <w:szCs w:val="10"/>
        </w:rPr>
      </w:pPr>
    </w:p>
    <w:p w14:paraId="49B74693" w14:textId="77777777" w:rsidR="001C28B1" w:rsidRDefault="001C28B1">
      <w:pPr>
        <w:jc w:val="center"/>
        <w:rPr>
          <w:rFonts w:ascii="Arial Narrow" w:hAnsi="Arial Narrow"/>
          <w:b/>
        </w:rPr>
      </w:pPr>
    </w:p>
    <w:p w14:paraId="171B5BC2" w14:textId="77777777" w:rsidR="001C28B1" w:rsidRDefault="001C28B1">
      <w:pPr>
        <w:jc w:val="center"/>
        <w:rPr>
          <w:rFonts w:ascii="Arial Narrow" w:hAnsi="Arial Narrow"/>
          <w:b/>
        </w:rPr>
      </w:pPr>
    </w:p>
    <w:p w14:paraId="0F9BD99A" w14:textId="77777777" w:rsidR="001C28B1" w:rsidRDefault="001C28B1">
      <w:pPr>
        <w:jc w:val="center"/>
        <w:rPr>
          <w:rFonts w:ascii="Arial Narrow" w:hAnsi="Arial Narrow"/>
          <w:b/>
        </w:rPr>
      </w:pPr>
    </w:p>
    <w:p w14:paraId="68F79E4B" w14:textId="77777777" w:rsidR="001C28B1" w:rsidRDefault="001C28B1">
      <w:pPr>
        <w:jc w:val="center"/>
        <w:rPr>
          <w:rFonts w:ascii="Arial Narrow" w:hAnsi="Arial Narrow"/>
          <w:b/>
        </w:rPr>
      </w:pPr>
    </w:p>
    <w:p w14:paraId="7E8089AB" w14:textId="77777777" w:rsidR="001C28B1" w:rsidRDefault="005B2254">
      <w:pPr>
        <w:jc w:val="center"/>
        <w:rPr>
          <w:rFonts w:ascii="Arial Narrow" w:hAnsi="Arial Narrow"/>
          <w:b/>
        </w:rPr>
      </w:pPr>
      <w:r>
        <w:rPr>
          <w:rFonts w:ascii="Arial Narrow" w:hAnsi="Arial Narrow"/>
          <w:b/>
        </w:rPr>
        <w:t>DECLARATION   SUR   L'HONNEUR  DE   VISITE  DU  SITE</w:t>
      </w:r>
    </w:p>
    <w:p w14:paraId="242E70F0" w14:textId="77777777" w:rsidR="001C28B1" w:rsidRDefault="001C28B1">
      <w:pPr>
        <w:ind w:firstLine="284"/>
        <w:jc w:val="both"/>
        <w:rPr>
          <w:rFonts w:ascii="Arial Narrow" w:hAnsi="Arial Narrow"/>
          <w:b/>
        </w:rPr>
      </w:pPr>
    </w:p>
    <w:p w14:paraId="24AF7EEE" w14:textId="77777777" w:rsidR="001C28B1" w:rsidRDefault="005B2254">
      <w:pPr>
        <w:spacing w:line="480" w:lineRule="auto"/>
        <w:ind w:firstLine="708"/>
        <w:jc w:val="both"/>
        <w:rPr>
          <w:rFonts w:ascii="Arial Narrow" w:hAnsi="Arial Narrow"/>
        </w:rPr>
      </w:pPr>
      <w:r>
        <w:rPr>
          <w:rFonts w:ascii="Arial Narrow" w:hAnsi="Arial Narrow"/>
        </w:rPr>
        <w:t xml:space="preserve">Je soussigné M.__________________________________________________________ </w:t>
      </w:r>
    </w:p>
    <w:p w14:paraId="7BA53ED5" w14:textId="77777777" w:rsidR="001C28B1" w:rsidRDefault="005B2254">
      <w:pPr>
        <w:spacing w:line="480" w:lineRule="auto"/>
        <w:ind w:firstLine="708"/>
        <w:jc w:val="both"/>
        <w:rPr>
          <w:rFonts w:ascii="Arial Narrow" w:hAnsi="Arial Narrow"/>
        </w:rPr>
      </w:pPr>
      <w:r>
        <w:rPr>
          <w:rFonts w:ascii="Arial Narrow" w:hAnsi="Arial Narrow"/>
        </w:rPr>
        <w:t xml:space="preserve">Représentant l’Entreprise__________________________________________________ </w:t>
      </w:r>
    </w:p>
    <w:p w14:paraId="0D68716F" w14:textId="77777777" w:rsidR="001C28B1" w:rsidRDefault="005B2254">
      <w:pPr>
        <w:spacing w:line="480" w:lineRule="auto"/>
        <w:ind w:firstLine="708"/>
        <w:jc w:val="both"/>
        <w:rPr>
          <w:rFonts w:ascii="Arial Narrow" w:hAnsi="Arial Narrow"/>
        </w:rPr>
      </w:pPr>
      <w:r>
        <w:rPr>
          <w:rFonts w:ascii="Arial Narrow" w:hAnsi="Arial Narrow"/>
        </w:rPr>
        <w:t xml:space="preserve">Reconnais avoir visité ce jour le ________ du mois de ______________de l’année_______ </w:t>
      </w:r>
    </w:p>
    <w:p w14:paraId="7AD47322" w14:textId="77777777" w:rsidR="001C28B1" w:rsidRDefault="005B2254">
      <w:pPr>
        <w:spacing w:line="360" w:lineRule="auto"/>
        <w:ind w:firstLine="708"/>
        <w:jc w:val="both"/>
        <w:rPr>
          <w:rFonts w:ascii="Arial Narrow" w:hAnsi="Arial Narrow"/>
        </w:rPr>
      </w:pPr>
      <w:r>
        <w:rPr>
          <w:rFonts w:ascii="Arial Narrow" w:hAnsi="Arial Narrow"/>
        </w:rPr>
        <w:t xml:space="preserve">En compagnie de M._______________________________________________________ </w:t>
      </w:r>
    </w:p>
    <w:p w14:paraId="4351C7F4" w14:textId="77777777" w:rsidR="001C28B1" w:rsidRDefault="005B2254">
      <w:pPr>
        <w:spacing w:line="480" w:lineRule="auto"/>
        <w:ind w:left="709" w:hanging="1"/>
        <w:jc w:val="both"/>
        <w:rPr>
          <w:rFonts w:ascii="Arial Narrow" w:hAnsi="Arial Narrow"/>
          <w:b/>
          <w:bCs/>
          <w:iCs/>
        </w:rPr>
      </w:pPr>
      <w:r>
        <w:rPr>
          <w:rFonts w:ascii="Arial Narrow" w:hAnsi="Arial Narrow"/>
        </w:rPr>
        <w:t>Agissant en lieu et place de l’utilisateur, le site du Projet de l’</w:t>
      </w:r>
      <w:r>
        <w:rPr>
          <w:rFonts w:ascii="Arial Narrow" w:hAnsi="Arial Narrow"/>
          <w:b/>
          <w:bCs/>
          <w:iCs/>
        </w:rPr>
        <w:t>AVIS D’APPEL D’OFFRES NATIONAL OUVERT EN PROCEDURE D’URGENCE N°__/AONO/PU/CUE/CIPM/2025 DU _</w:t>
      </w:r>
    </w:p>
    <w:p w14:paraId="3370A4FF" w14:textId="77777777" w:rsidR="001C28B1" w:rsidRDefault="005B2254">
      <w:pPr>
        <w:spacing w:line="480" w:lineRule="auto"/>
        <w:ind w:left="709" w:hanging="1"/>
        <w:jc w:val="both"/>
        <w:rPr>
          <w:rFonts w:ascii="Arial Narrow" w:hAnsi="Arial Narrow"/>
          <w:b/>
          <w:bCs/>
          <w:iCs/>
        </w:rPr>
      </w:pPr>
      <w:r>
        <w:rPr>
          <w:rFonts w:ascii="Arial Narrow" w:hAnsi="Arial Narrow"/>
          <w:b/>
          <w:bCs/>
          <w:iCs/>
        </w:rPr>
        <w:t>_/__/</w:t>
      </w:r>
      <w:r>
        <w:rPr>
          <w:rFonts w:ascii="Arial Narrow" w:hAnsi="Arial Narrow"/>
          <w:b/>
          <w:bCs/>
          <w:iCs/>
          <w:u w:val="single"/>
        </w:rPr>
        <w:t>2025</w:t>
      </w:r>
      <w:r>
        <w:rPr>
          <w:rFonts w:ascii="Arial Narrow" w:hAnsi="Arial Narrow"/>
          <w:b/>
          <w:bCs/>
          <w:iCs/>
        </w:rPr>
        <w:t xml:space="preserve"> RELATIF AUX TRAVAUX DE CONSTRUCTION D'UN DALOT EN BETON ARME A LA CITE DE LA PLAINE A EBOLOWA, DEPARTEMENT DE LA MVILA, REGION DU SUD.</w:t>
      </w:r>
    </w:p>
    <w:p w14:paraId="03769DD0" w14:textId="77777777" w:rsidR="001C28B1" w:rsidRDefault="001C28B1">
      <w:pPr>
        <w:spacing w:line="480" w:lineRule="auto"/>
        <w:ind w:left="709" w:hanging="1"/>
        <w:jc w:val="both"/>
        <w:rPr>
          <w:rFonts w:ascii="Arial Narrow" w:hAnsi="Arial Narrow"/>
        </w:rPr>
      </w:pPr>
    </w:p>
    <w:p w14:paraId="7890D980" w14:textId="77777777" w:rsidR="001C28B1" w:rsidRDefault="005B2254">
      <w:pPr>
        <w:ind w:firstLine="708"/>
        <w:jc w:val="both"/>
        <w:rPr>
          <w:rFonts w:ascii="Arial Narrow" w:hAnsi="Arial Narrow"/>
        </w:rPr>
      </w:pPr>
      <w:r>
        <w:rPr>
          <w:rFonts w:ascii="Arial Narrow" w:hAnsi="Arial Narrow"/>
        </w:rPr>
        <w:t xml:space="preserve">Pour lequel mon entreprise veut soumissionner. </w:t>
      </w:r>
    </w:p>
    <w:p w14:paraId="67F4F264" w14:textId="77777777" w:rsidR="001C28B1" w:rsidRDefault="001C28B1">
      <w:pPr>
        <w:ind w:firstLine="708"/>
        <w:jc w:val="both"/>
        <w:rPr>
          <w:rFonts w:ascii="Arial Narrow" w:hAnsi="Arial Narrow"/>
        </w:rPr>
      </w:pPr>
    </w:p>
    <w:p w14:paraId="3B03DFF0" w14:textId="77777777" w:rsidR="001C28B1" w:rsidRDefault="005B2254">
      <w:pPr>
        <w:spacing w:line="480" w:lineRule="auto"/>
        <w:ind w:firstLine="708"/>
        <w:jc w:val="both"/>
        <w:rPr>
          <w:rFonts w:ascii="Arial Narrow" w:hAnsi="Arial Narrow"/>
        </w:rPr>
      </w:pPr>
      <w:r>
        <w:rPr>
          <w:rFonts w:ascii="Arial Narrow" w:hAnsi="Arial Narrow"/>
        </w:rPr>
        <w:t>M’étant rendu sur les lieux, les observations suivantes ont été relevées : ………………………………………………………………………………………………………………………………………………………………………………………………………………………………………………………………………………………………………………………………………………………………………………………………………………………………………………..……………………………………………………………………… ………………………………………………………………………………………………………………………………………………………………………… ………………………………………………………………………………………………</w:t>
      </w:r>
    </w:p>
    <w:p w14:paraId="1EB2CC76" w14:textId="77777777" w:rsidR="001C28B1" w:rsidRDefault="001C28B1">
      <w:pPr>
        <w:spacing w:line="480" w:lineRule="auto"/>
        <w:ind w:firstLine="708"/>
        <w:jc w:val="both"/>
        <w:rPr>
          <w:rFonts w:ascii="Arial Narrow" w:hAnsi="Arial Narrow"/>
        </w:rPr>
      </w:pPr>
    </w:p>
    <w:p w14:paraId="4C5A8F47" w14:textId="77777777" w:rsidR="001C28B1" w:rsidRDefault="005B2254">
      <w:pPr>
        <w:ind w:firstLine="708"/>
        <w:jc w:val="right"/>
        <w:rPr>
          <w:rFonts w:ascii="Arial Narrow" w:hAnsi="Arial Narrow"/>
        </w:rPr>
      </w:pPr>
      <w:r>
        <w:rPr>
          <w:rFonts w:ascii="Arial Narrow" w:hAnsi="Arial Narrow"/>
        </w:rPr>
        <w:t xml:space="preserve">Fait à </w:t>
      </w:r>
      <w:proofErr w:type="gramStart"/>
      <w:r>
        <w:rPr>
          <w:rFonts w:ascii="Arial Narrow" w:hAnsi="Arial Narrow"/>
        </w:rPr>
        <w:t>………………….,</w:t>
      </w:r>
      <w:proofErr w:type="gramEnd"/>
      <w:r>
        <w:rPr>
          <w:rFonts w:ascii="Arial Narrow" w:hAnsi="Arial Narrow"/>
        </w:rPr>
        <w:t xml:space="preserve"> le ………………</w:t>
      </w:r>
    </w:p>
    <w:p w14:paraId="49376A6A" w14:textId="77777777" w:rsidR="001C28B1" w:rsidRDefault="005B2254">
      <w:pPr>
        <w:ind w:firstLine="708"/>
        <w:jc w:val="both"/>
        <w:rPr>
          <w:rFonts w:ascii="Arial Narrow" w:hAnsi="Arial Narrow"/>
        </w:rPr>
      </w:pPr>
      <w:r>
        <w:rPr>
          <w:rFonts w:ascii="Arial Narrow" w:hAnsi="Arial Narrow"/>
        </w:rPr>
        <w:t xml:space="preserve">                                                                                                              Le soumissionnaire</w:t>
      </w:r>
    </w:p>
    <w:p w14:paraId="6DFA3341" w14:textId="77777777" w:rsidR="001C28B1" w:rsidRDefault="001C28B1">
      <w:pPr>
        <w:ind w:left="114" w:right="172"/>
        <w:jc w:val="both"/>
        <w:rPr>
          <w:rFonts w:ascii="Arial Narrow" w:hAnsi="Arial Narrow"/>
          <w:b/>
          <w:bCs/>
          <w:i/>
          <w:iCs/>
          <w:sz w:val="32"/>
          <w:szCs w:val="32"/>
        </w:rPr>
      </w:pPr>
    </w:p>
    <w:p w14:paraId="328D4125" w14:textId="77777777" w:rsidR="001C28B1" w:rsidRDefault="001C28B1">
      <w:pPr>
        <w:ind w:left="114" w:right="172"/>
        <w:jc w:val="both"/>
        <w:rPr>
          <w:rFonts w:ascii="Arial Narrow" w:hAnsi="Arial Narrow"/>
          <w:b/>
          <w:bCs/>
          <w:i/>
          <w:iCs/>
          <w:sz w:val="32"/>
          <w:szCs w:val="32"/>
        </w:rPr>
      </w:pPr>
    </w:p>
    <w:p w14:paraId="7008FE15" w14:textId="77777777" w:rsidR="001C28B1" w:rsidRDefault="001C28B1">
      <w:pPr>
        <w:ind w:left="114" w:right="172"/>
        <w:jc w:val="both"/>
        <w:rPr>
          <w:rFonts w:ascii="Arial Narrow" w:hAnsi="Arial Narrow"/>
          <w:b/>
          <w:bCs/>
          <w:i/>
          <w:iCs/>
          <w:sz w:val="32"/>
          <w:szCs w:val="32"/>
        </w:rPr>
      </w:pPr>
    </w:p>
    <w:p w14:paraId="24085D13" w14:textId="77777777" w:rsidR="001C28B1" w:rsidRDefault="001C28B1">
      <w:pPr>
        <w:ind w:left="114" w:right="172"/>
        <w:jc w:val="both"/>
        <w:rPr>
          <w:rFonts w:ascii="Arial Narrow" w:hAnsi="Arial Narrow"/>
          <w:b/>
          <w:bCs/>
          <w:i/>
          <w:iCs/>
          <w:sz w:val="32"/>
          <w:szCs w:val="32"/>
        </w:rPr>
      </w:pPr>
    </w:p>
    <w:p w14:paraId="6FE755AD" w14:textId="77777777" w:rsidR="001C28B1" w:rsidRDefault="001C28B1">
      <w:pPr>
        <w:ind w:left="114" w:right="172"/>
        <w:jc w:val="both"/>
        <w:rPr>
          <w:rFonts w:ascii="Arial Narrow" w:hAnsi="Arial Narrow"/>
          <w:b/>
          <w:bCs/>
          <w:i/>
          <w:iCs/>
          <w:sz w:val="32"/>
          <w:szCs w:val="32"/>
        </w:rPr>
      </w:pPr>
    </w:p>
    <w:p w14:paraId="18CEBB65" w14:textId="77777777" w:rsidR="001C28B1" w:rsidRDefault="001C28B1">
      <w:pPr>
        <w:ind w:left="114" w:right="172"/>
        <w:jc w:val="both"/>
        <w:rPr>
          <w:rFonts w:ascii="Arial Narrow" w:hAnsi="Arial Narrow"/>
          <w:b/>
          <w:bCs/>
          <w:i/>
          <w:iCs/>
          <w:sz w:val="32"/>
          <w:szCs w:val="32"/>
        </w:rPr>
      </w:pPr>
    </w:p>
    <w:p w14:paraId="4DF7DABF" w14:textId="77777777" w:rsidR="001C28B1" w:rsidRDefault="001C28B1">
      <w:pPr>
        <w:ind w:left="114" w:right="172"/>
        <w:jc w:val="both"/>
        <w:rPr>
          <w:rFonts w:ascii="Arial Narrow" w:hAnsi="Arial Narrow"/>
          <w:b/>
          <w:bCs/>
          <w:i/>
          <w:iCs/>
          <w:sz w:val="32"/>
          <w:szCs w:val="32"/>
        </w:rPr>
      </w:pPr>
    </w:p>
    <w:p w14:paraId="388FAF0C" w14:textId="77777777" w:rsidR="001C28B1" w:rsidRDefault="001C28B1">
      <w:pPr>
        <w:ind w:left="114" w:right="172"/>
        <w:jc w:val="both"/>
        <w:rPr>
          <w:rFonts w:ascii="Arial Narrow" w:hAnsi="Arial Narrow"/>
          <w:b/>
          <w:bCs/>
          <w:i/>
          <w:iCs/>
          <w:sz w:val="32"/>
          <w:szCs w:val="32"/>
        </w:rPr>
      </w:pPr>
    </w:p>
    <w:p w14:paraId="7B3B3B25" w14:textId="77777777" w:rsidR="001C28B1" w:rsidRDefault="001C28B1">
      <w:pPr>
        <w:ind w:left="114" w:right="172"/>
        <w:jc w:val="both"/>
        <w:rPr>
          <w:rFonts w:ascii="Arial Narrow" w:hAnsi="Arial Narrow"/>
          <w:b/>
          <w:bCs/>
          <w:i/>
          <w:iCs/>
          <w:sz w:val="32"/>
          <w:szCs w:val="32"/>
        </w:rPr>
      </w:pPr>
    </w:p>
    <w:p w14:paraId="2A58E7D7" w14:textId="77777777" w:rsidR="001C28B1" w:rsidRDefault="001C28B1">
      <w:pPr>
        <w:ind w:left="114" w:right="172"/>
        <w:jc w:val="both"/>
        <w:rPr>
          <w:rFonts w:ascii="Arial Narrow" w:hAnsi="Arial Narrow"/>
          <w:b/>
          <w:bCs/>
          <w:i/>
          <w:iCs/>
          <w:sz w:val="32"/>
          <w:szCs w:val="32"/>
        </w:rPr>
      </w:pPr>
    </w:p>
    <w:p w14:paraId="2FC2DE13" w14:textId="77777777" w:rsidR="001C28B1" w:rsidRDefault="001C28B1">
      <w:pPr>
        <w:ind w:left="114" w:right="172"/>
        <w:jc w:val="both"/>
        <w:rPr>
          <w:rFonts w:ascii="Arial Narrow" w:hAnsi="Arial Narrow"/>
          <w:b/>
          <w:bCs/>
          <w:i/>
          <w:iCs/>
          <w:sz w:val="32"/>
          <w:szCs w:val="32"/>
        </w:rPr>
      </w:pPr>
    </w:p>
    <w:p w14:paraId="61CE56DE" w14:textId="77777777" w:rsidR="001C28B1" w:rsidRDefault="001C28B1">
      <w:pPr>
        <w:ind w:left="114" w:right="172"/>
        <w:jc w:val="both"/>
        <w:rPr>
          <w:rFonts w:ascii="Arial Narrow" w:hAnsi="Arial Narrow"/>
          <w:b/>
          <w:bCs/>
          <w:i/>
          <w:iCs/>
          <w:sz w:val="32"/>
          <w:szCs w:val="32"/>
        </w:rPr>
      </w:pPr>
    </w:p>
    <w:p w14:paraId="43E765EE" w14:textId="77777777" w:rsidR="001C28B1" w:rsidRDefault="001C28B1">
      <w:pPr>
        <w:ind w:left="114" w:right="172"/>
        <w:jc w:val="both"/>
        <w:rPr>
          <w:rFonts w:ascii="Arial Narrow" w:hAnsi="Arial Narrow"/>
          <w:b/>
          <w:bCs/>
          <w:i/>
          <w:iCs/>
          <w:sz w:val="32"/>
          <w:szCs w:val="32"/>
        </w:rPr>
      </w:pPr>
    </w:p>
    <w:p w14:paraId="1F3E28CA" w14:textId="77777777" w:rsidR="001C28B1" w:rsidRDefault="001C28B1">
      <w:pPr>
        <w:ind w:left="114" w:right="172"/>
        <w:jc w:val="both"/>
        <w:rPr>
          <w:rFonts w:ascii="Arial Narrow" w:hAnsi="Arial Narrow"/>
          <w:b/>
          <w:bCs/>
          <w:i/>
          <w:iCs/>
          <w:sz w:val="32"/>
          <w:szCs w:val="32"/>
        </w:rPr>
      </w:pPr>
    </w:p>
    <w:p w14:paraId="2EAF923E" w14:textId="77777777" w:rsidR="001C28B1" w:rsidRDefault="001C28B1">
      <w:pPr>
        <w:ind w:left="114" w:right="172"/>
        <w:jc w:val="both"/>
        <w:rPr>
          <w:rFonts w:ascii="Arial Narrow" w:hAnsi="Arial Narrow"/>
          <w:b/>
          <w:bCs/>
          <w:i/>
          <w:iCs/>
          <w:sz w:val="32"/>
          <w:szCs w:val="32"/>
        </w:rPr>
      </w:pPr>
    </w:p>
    <w:p w14:paraId="208A2B98" w14:textId="77777777" w:rsidR="001C28B1" w:rsidRDefault="001C28B1">
      <w:pPr>
        <w:ind w:left="114" w:right="172"/>
        <w:jc w:val="both"/>
        <w:rPr>
          <w:rFonts w:ascii="Arial Narrow" w:hAnsi="Arial Narrow"/>
          <w:b/>
          <w:bCs/>
          <w:i/>
          <w:iCs/>
          <w:sz w:val="32"/>
          <w:szCs w:val="32"/>
        </w:rPr>
      </w:pPr>
    </w:p>
    <w:p w14:paraId="6FB71C3D" w14:textId="77777777" w:rsidR="001C28B1" w:rsidRDefault="001C28B1">
      <w:pPr>
        <w:ind w:left="114" w:right="172"/>
        <w:jc w:val="both"/>
        <w:rPr>
          <w:rFonts w:ascii="Arial Narrow" w:hAnsi="Arial Narrow"/>
          <w:b/>
          <w:bCs/>
          <w:i/>
          <w:iCs/>
          <w:sz w:val="32"/>
          <w:szCs w:val="32"/>
        </w:rPr>
      </w:pPr>
    </w:p>
    <w:p w14:paraId="5EC34EF0" w14:textId="77777777" w:rsidR="001C28B1" w:rsidRDefault="001C28B1">
      <w:pPr>
        <w:ind w:left="114" w:right="172"/>
        <w:jc w:val="both"/>
        <w:rPr>
          <w:rFonts w:ascii="Arial Narrow" w:hAnsi="Arial Narrow"/>
          <w:b/>
          <w:bCs/>
          <w:i/>
          <w:iCs/>
          <w:sz w:val="32"/>
          <w:szCs w:val="32"/>
        </w:rPr>
      </w:pPr>
    </w:p>
    <w:p w14:paraId="05B833EB" w14:textId="77777777" w:rsidR="001C28B1" w:rsidRDefault="001C28B1">
      <w:pPr>
        <w:ind w:left="114" w:right="172"/>
        <w:jc w:val="both"/>
        <w:rPr>
          <w:rFonts w:ascii="Arial Narrow" w:hAnsi="Arial Narrow"/>
          <w:b/>
          <w:bCs/>
          <w:i/>
          <w:iCs/>
          <w:sz w:val="32"/>
          <w:szCs w:val="32"/>
        </w:rPr>
      </w:pPr>
    </w:p>
    <w:p w14:paraId="06AC72F9" w14:textId="77777777" w:rsidR="001C28B1" w:rsidRDefault="001C28B1">
      <w:pPr>
        <w:ind w:left="114" w:right="172"/>
        <w:jc w:val="both"/>
        <w:rPr>
          <w:rFonts w:ascii="Arial Narrow" w:hAnsi="Arial Narrow"/>
          <w:b/>
          <w:bCs/>
          <w:i/>
          <w:iCs/>
          <w:sz w:val="32"/>
          <w:szCs w:val="32"/>
        </w:rPr>
      </w:pPr>
    </w:p>
    <w:p w14:paraId="20C38191" w14:textId="77777777" w:rsidR="001C28B1" w:rsidRDefault="001C28B1">
      <w:pPr>
        <w:ind w:left="114" w:right="172"/>
        <w:jc w:val="both"/>
        <w:rPr>
          <w:rFonts w:ascii="Arial Narrow" w:hAnsi="Arial Narrow"/>
          <w:b/>
          <w:bCs/>
          <w:i/>
          <w:iCs/>
          <w:sz w:val="32"/>
          <w:szCs w:val="32"/>
        </w:rPr>
      </w:pPr>
    </w:p>
    <w:p w14:paraId="074E599E" w14:textId="77777777" w:rsidR="001C28B1" w:rsidRDefault="001C28B1">
      <w:pPr>
        <w:ind w:left="114" w:right="172"/>
        <w:jc w:val="both"/>
        <w:rPr>
          <w:rFonts w:ascii="Arial Narrow" w:hAnsi="Arial Narrow"/>
          <w:b/>
          <w:bCs/>
          <w:i/>
          <w:iCs/>
          <w:sz w:val="32"/>
          <w:szCs w:val="32"/>
        </w:rPr>
      </w:pPr>
    </w:p>
    <w:p w14:paraId="63D0AFE1" w14:textId="77777777" w:rsidR="001C28B1" w:rsidRDefault="001C28B1">
      <w:pPr>
        <w:ind w:left="114" w:right="172"/>
        <w:jc w:val="both"/>
        <w:rPr>
          <w:rFonts w:ascii="Arial Narrow" w:hAnsi="Arial Narrow"/>
          <w:b/>
          <w:bCs/>
          <w:i/>
          <w:iCs/>
          <w:sz w:val="32"/>
          <w:szCs w:val="32"/>
        </w:rPr>
      </w:pPr>
    </w:p>
    <w:p w14:paraId="57F82E64" w14:textId="77777777" w:rsidR="001C28B1" w:rsidRDefault="001C28B1">
      <w:pPr>
        <w:ind w:left="114" w:right="172"/>
        <w:jc w:val="both"/>
        <w:rPr>
          <w:rFonts w:ascii="Arial Narrow" w:hAnsi="Arial Narrow"/>
          <w:b/>
          <w:bCs/>
          <w:i/>
          <w:iCs/>
          <w:sz w:val="32"/>
          <w:szCs w:val="32"/>
        </w:rPr>
      </w:pPr>
    </w:p>
    <w:p w14:paraId="6718A27E" w14:textId="77777777" w:rsidR="001C28B1" w:rsidRDefault="001C28B1">
      <w:pPr>
        <w:ind w:left="114" w:right="172"/>
        <w:jc w:val="both"/>
        <w:rPr>
          <w:rFonts w:ascii="Arial Narrow" w:hAnsi="Arial Narrow"/>
          <w:b/>
          <w:bCs/>
          <w:i/>
          <w:iCs/>
          <w:sz w:val="32"/>
          <w:szCs w:val="32"/>
        </w:rPr>
      </w:pPr>
    </w:p>
    <w:p w14:paraId="371EB8C1" w14:textId="77777777" w:rsidR="001C28B1" w:rsidRDefault="001C28B1">
      <w:pPr>
        <w:ind w:left="114" w:right="172"/>
        <w:jc w:val="both"/>
        <w:rPr>
          <w:rFonts w:ascii="Arial Narrow" w:hAnsi="Arial Narrow"/>
          <w:b/>
          <w:bCs/>
          <w:i/>
          <w:iCs/>
          <w:sz w:val="32"/>
          <w:szCs w:val="32"/>
        </w:rPr>
      </w:pPr>
    </w:p>
    <w:p w14:paraId="30A29D0E"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13</w:t>
      </w:r>
    </w:p>
    <w:p w14:paraId="696FECDD" w14:textId="77777777" w:rsidR="001C28B1" w:rsidRDefault="001C28B1">
      <w:pPr>
        <w:ind w:left="114" w:right="172"/>
        <w:jc w:val="both"/>
        <w:rPr>
          <w:rFonts w:ascii="Arial Narrow" w:hAnsi="Arial Narrow" w:cs="Arial"/>
          <w:color w:val="000000"/>
        </w:rPr>
      </w:pPr>
    </w:p>
    <w:p w14:paraId="05DEBEC5" w14:textId="77777777" w:rsidR="001C28B1" w:rsidRDefault="001C28B1">
      <w:pPr>
        <w:ind w:right="172"/>
        <w:jc w:val="both"/>
        <w:rPr>
          <w:rFonts w:ascii="Arial Narrow" w:hAnsi="Arial Narrow" w:cs="Arial"/>
          <w:color w:val="000000"/>
        </w:rPr>
      </w:pPr>
    </w:p>
    <w:p w14:paraId="4D492EEF" w14:textId="77777777" w:rsidR="001C28B1" w:rsidRDefault="001C28B1">
      <w:pPr>
        <w:ind w:left="114" w:right="172"/>
        <w:jc w:val="both"/>
        <w:rPr>
          <w:rFonts w:ascii="Arial Narrow" w:hAnsi="Arial Narrow" w:cs="Arial"/>
          <w:color w:val="000000"/>
        </w:rPr>
      </w:pPr>
    </w:p>
    <w:p w14:paraId="0B9A567A" w14:textId="77777777" w:rsidR="001C28B1" w:rsidRDefault="001C28B1">
      <w:pPr>
        <w:pBdr>
          <w:top w:val="double" w:sz="6" w:space="1" w:color="000000"/>
          <w:left w:val="double" w:sz="6" w:space="1" w:color="000000"/>
          <w:bottom w:val="double" w:sz="6" w:space="31" w:color="000000"/>
          <w:right w:val="double" w:sz="6" w:space="1" w:color="000000"/>
        </w:pBdr>
        <w:shd w:val="pct10" w:color="auto" w:fill="auto"/>
        <w:jc w:val="both"/>
        <w:rPr>
          <w:rFonts w:ascii="Arial Narrow" w:hAnsi="Arial Narrow"/>
          <w:b/>
          <w:i/>
          <w:color w:val="000000"/>
          <w:sz w:val="32"/>
          <w:szCs w:val="32"/>
        </w:rPr>
      </w:pPr>
    </w:p>
    <w:p w14:paraId="3AF43D05"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CHARTE D’INTEGRITE</w:t>
      </w:r>
    </w:p>
    <w:p w14:paraId="46D5B338" w14:textId="77777777" w:rsidR="001C28B1" w:rsidRDefault="001C28B1">
      <w:pPr>
        <w:ind w:left="114" w:right="172"/>
        <w:jc w:val="both"/>
        <w:rPr>
          <w:rFonts w:ascii="Arial Narrow" w:hAnsi="Arial Narrow"/>
          <w:b/>
          <w:bCs/>
          <w:i/>
          <w:iCs/>
          <w:sz w:val="32"/>
          <w:szCs w:val="32"/>
        </w:rPr>
      </w:pPr>
    </w:p>
    <w:p w14:paraId="0F495359" w14:textId="77777777" w:rsidR="001C28B1" w:rsidRDefault="001C28B1">
      <w:pPr>
        <w:ind w:left="114" w:right="172"/>
        <w:jc w:val="both"/>
        <w:rPr>
          <w:rFonts w:ascii="Arial Narrow" w:hAnsi="Arial Narrow"/>
          <w:b/>
          <w:bCs/>
          <w:i/>
          <w:iCs/>
          <w:sz w:val="32"/>
          <w:szCs w:val="32"/>
        </w:rPr>
      </w:pPr>
    </w:p>
    <w:p w14:paraId="0B0F354F" w14:textId="77777777" w:rsidR="001C28B1" w:rsidRDefault="001C28B1">
      <w:pPr>
        <w:jc w:val="both"/>
        <w:rPr>
          <w:rFonts w:ascii="Arial Narrow" w:hAnsi="Arial Narrow" w:cs="Arial"/>
          <w:b/>
          <w:sz w:val="28"/>
          <w:szCs w:val="28"/>
        </w:rPr>
      </w:pPr>
    </w:p>
    <w:p w14:paraId="617CBF1C" w14:textId="77777777" w:rsidR="001C28B1" w:rsidRDefault="001C28B1">
      <w:pPr>
        <w:ind w:left="114" w:right="172"/>
        <w:jc w:val="both"/>
        <w:rPr>
          <w:rFonts w:ascii="Arial Narrow" w:hAnsi="Arial Narrow"/>
          <w:b/>
          <w:bCs/>
          <w:i/>
          <w:iCs/>
          <w:sz w:val="32"/>
          <w:szCs w:val="32"/>
        </w:rPr>
      </w:pPr>
    </w:p>
    <w:p w14:paraId="09BC83D8" w14:textId="77777777" w:rsidR="001C28B1" w:rsidRDefault="001C28B1">
      <w:pPr>
        <w:ind w:left="114" w:right="172"/>
        <w:jc w:val="both"/>
        <w:rPr>
          <w:rFonts w:ascii="Arial Narrow" w:hAnsi="Arial Narrow"/>
          <w:b/>
          <w:bCs/>
          <w:i/>
          <w:iCs/>
          <w:sz w:val="32"/>
          <w:szCs w:val="32"/>
        </w:rPr>
      </w:pPr>
    </w:p>
    <w:p w14:paraId="201AB3D0" w14:textId="77777777" w:rsidR="001C28B1" w:rsidRDefault="001C28B1">
      <w:pPr>
        <w:ind w:left="114" w:right="172"/>
        <w:jc w:val="both"/>
        <w:rPr>
          <w:rFonts w:ascii="Arial Narrow" w:hAnsi="Arial Narrow"/>
          <w:b/>
          <w:bCs/>
          <w:i/>
          <w:iCs/>
          <w:sz w:val="32"/>
          <w:szCs w:val="32"/>
        </w:rPr>
      </w:pPr>
    </w:p>
    <w:p w14:paraId="3B70EAD6" w14:textId="77777777" w:rsidR="001C28B1" w:rsidRDefault="001C28B1">
      <w:pPr>
        <w:ind w:left="114" w:right="172"/>
        <w:jc w:val="both"/>
        <w:rPr>
          <w:rFonts w:ascii="Arial Narrow" w:hAnsi="Arial Narrow"/>
          <w:b/>
          <w:bCs/>
          <w:i/>
          <w:iCs/>
          <w:sz w:val="32"/>
          <w:szCs w:val="32"/>
        </w:rPr>
      </w:pPr>
    </w:p>
    <w:p w14:paraId="75EDD706" w14:textId="77777777" w:rsidR="001C28B1" w:rsidRDefault="001C28B1">
      <w:pPr>
        <w:ind w:left="114" w:right="172"/>
        <w:jc w:val="both"/>
        <w:rPr>
          <w:rFonts w:ascii="Arial Narrow" w:hAnsi="Arial Narrow"/>
          <w:b/>
          <w:bCs/>
          <w:i/>
          <w:iCs/>
          <w:sz w:val="32"/>
          <w:szCs w:val="32"/>
        </w:rPr>
      </w:pPr>
    </w:p>
    <w:p w14:paraId="405F05BA" w14:textId="77777777" w:rsidR="001C28B1" w:rsidRDefault="001C28B1">
      <w:pPr>
        <w:ind w:left="114" w:right="172"/>
        <w:jc w:val="both"/>
        <w:rPr>
          <w:rFonts w:ascii="Arial Narrow" w:hAnsi="Arial Narrow"/>
          <w:b/>
          <w:bCs/>
          <w:i/>
          <w:iCs/>
          <w:sz w:val="32"/>
          <w:szCs w:val="32"/>
        </w:rPr>
      </w:pPr>
    </w:p>
    <w:p w14:paraId="186B96DA" w14:textId="77777777" w:rsidR="001C28B1" w:rsidRDefault="001C28B1">
      <w:pPr>
        <w:ind w:left="114" w:right="172"/>
        <w:jc w:val="both"/>
        <w:rPr>
          <w:rFonts w:ascii="Arial Narrow" w:hAnsi="Arial Narrow"/>
          <w:b/>
          <w:bCs/>
          <w:i/>
          <w:iCs/>
          <w:sz w:val="32"/>
          <w:szCs w:val="32"/>
        </w:rPr>
      </w:pPr>
    </w:p>
    <w:p w14:paraId="7286DA58" w14:textId="77777777" w:rsidR="001C28B1" w:rsidRDefault="001C28B1">
      <w:pPr>
        <w:ind w:left="114" w:right="172"/>
        <w:jc w:val="both"/>
        <w:rPr>
          <w:rFonts w:ascii="Arial Narrow" w:hAnsi="Arial Narrow"/>
          <w:b/>
          <w:bCs/>
          <w:i/>
          <w:iCs/>
          <w:sz w:val="32"/>
          <w:szCs w:val="32"/>
        </w:rPr>
      </w:pPr>
    </w:p>
    <w:p w14:paraId="3A73682A" w14:textId="77777777" w:rsidR="001C28B1" w:rsidRDefault="001C28B1">
      <w:pPr>
        <w:ind w:left="114" w:right="172"/>
        <w:jc w:val="both"/>
        <w:rPr>
          <w:rFonts w:ascii="Arial Narrow" w:hAnsi="Arial Narrow"/>
          <w:b/>
          <w:bCs/>
          <w:i/>
          <w:iCs/>
          <w:sz w:val="32"/>
          <w:szCs w:val="32"/>
        </w:rPr>
      </w:pPr>
    </w:p>
    <w:p w14:paraId="786FF962" w14:textId="77777777" w:rsidR="001C28B1" w:rsidRDefault="001C28B1">
      <w:pPr>
        <w:ind w:left="114" w:right="172"/>
        <w:jc w:val="both"/>
        <w:rPr>
          <w:rFonts w:ascii="Arial Narrow" w:hAnsi="Arial Narrow"/>
          <w:b/>
          <w:bCs/>
          <w:i/>
          <w:iCs/>
          <w:sz w:val="32"/>
          <w:szCs w:val="32"/>
        </w:rPr>
      </w:pPr>
    </w:p>
    <w:p w14:paraId="7ABF148B" w14:textId="77777777" w:rsidR="001C28B1" w:rsidRDefault="001C28B1">
      <w:pPr>
        <w:ind w:left="114" w:right="172"/>
        <w:jc w:val="both"/>
        <w:rPr>
          <w:rFonts w:ascii="Arial Narrow" w:hAnsi="Arial Narrow"/>
          <w:b/>
          <w:bCs/>
          <w:i/>
          <w:iCs/>
          <w:sz w:val="32"/>
          <w:szCs w:val="32"/>
        </w:rPr>
      </w:pPr>
    </w:p>
    <w:p w14:paraId="0F8400BA" w14:textId="77777777" w:rsidR="001C28B1" w:rsidRDefault="001C28B1">
      <w:pPr>
        <w:ind w:left="114" w:right="172"/>
        <w:jc w:val="both"/>
        <w:rPr>
          <w:rFonts w:ascii="Arial Narrow" w:hAnsi="Arial Narrow"/>
          <w:b/>
          <w:bCs/>
          <w:i/>
          <w:iCs/>
          <w:sz w:val="32"/>
          <w:szCs w:val="32"/>
        </w:rPr>
      </w:pPr>
    </w:p>
    <w:p w14:paraId="561C8628" w14:textId="77777777" w:rsidR="001C28B1" w:rsidRDefault="001C28B1">
      <w:pPr>
        <w:ind w:left="114" w:right="172"/>
        <w:jc w:val="both"/>
        <w:rPr>
          <w:rFonts w:ascii="Arial Narrow" w:hAnsi="Arial Narrow"/>
          <w:b/>
          <w:bCs/>
          <w:i/>
          <w:iCs/>
          <w:sz w:val="32"/>
          <w:szCs w:val="32"/>
        </w:rPr>
      </w:pPr>
    </w:p>
    <w:p w14:paraId="1F539B47" w14:textId="77777777" w:rsidR="001C28B1" w:rsidRDefault="001C28B1">
      <w:pPr>
        <w:ind w:left="114" w:right="172"/>
        <w:jc w:val="both"/>
        <w:rPr>
          <w:rFonts w:ascii="Arial Narrow" w:hAnsi="Arial Narrow"/>
          <w:b/>
          <w:bCs/>
          <w:i/>
          <w:iCs/>
          <w:sz w:val="32"/>
          <w:szCs w:val="32"/>
        </w:rPr>
      </w:pPr>
    </w:p>
    <w:p w14:paraId="6578B81A" w14:textId="77777777" w:rsidR="001C28B1" w:rsidRDefault="001C28B1">
      <w:pPr>
        <w:ind w:right="172"/>
        <w:jc w:val="both"/>
        <w:rPr>
          <w:rFonts w:ascii="Arial Narrow" w:hAnsi="Arial Narrow"/>
          <w:b/>
          <w:bCs/>
          <w:i/>
          <w:iCs/>
          <w:sz w:val="32"/>
          <w:szCs w:val="32"/>
        </w:rPr>
      </w:pPr>
    </w:p>
    <w:p w14:paraId="633B97F5" w14:textId="77777777" w:rsidR="001C28B1" w:rsidRDefault="005B2254">
      <w:pPr>
        <w:spacing w:after="200" w:line="276" w:lineRule="auto"/>
        <w:jc w:val="center"/>
        <w:rPr>
          <w:rFonts w:ascii="Arial Narrow" w:eastAsia="Calibri" w:hAnsi="Arial Narrow"/>
          <w:b/>
          <w:sz w:val="26"/>
          <w:szCs w:val="26"/>
          <w:lang w:eastAsia="en-US"/>
        </w:rPr>
      </w:pPr>
      <w:r>
        <w:rPr>
          <w:rFonts w:ascii="Arial Narrow" w:eastAsia="Calibri" w:hAnsi="Arial Narrow"/>
          <w:b/>
          <w:sz w:val="26"/>
          <w:szCs w:val="26"/>
          <w:lang w:eastAsia="en-US"/>
        </w:rPr>
        <w:lastRenderedPageBreak/>
        <w:t>Note relative à la charte d’intégrité</w:t>
      </w:r>
    </w:p>
    <w:p w14:paraId="00417C08" w14:textId="77777777" w:rsidR="001C28B1" w:rsidRDefault="001C28B1">
      <w:pPr>
        <w:spacing w:after="200" w:line="276" w:lineRule="auto"/>
        <w:jc w:val="both"/>
        <w:rPr>
          <w:rFonts w:ascii="Arial Narrow" w:eastAsia="Calibri" w:hAnsi="Arial Narrow" w:cs="Arial"/>
          <w:b/>
          <w:sz w:val="26"/>
          <w:szCs w:val="26"/>
          <w:lang w:eastAsia="en-US"/>
        </w:rPr>
      </w:pPr>
    </w:p>
    <w:p w14:paraId="6B3FF334" w14:textId="77777777" w:rsidR="001C28B1" w:rsidRDefault="005B2254">
      <w:pPr>
        <w:tabs>
          <w:tab w:val="left" w:pos="1975"/>
        </w:tabs>
        <w:spacing w:after="200" w:line="276" w:lineRule="auto"/>
        <w:ind w:left="142"/>
        <w:jc w:val="both"/>
        <w:rPr>
          <w:rFonts w:ascii="Arial Narrow" w:eastAsia="Calibri" w:hAnsi="Arial Narrow" w:cs="Arial"/>
          <w:sz w:val="32"/>
          <w:szCs w:val="32"/>
          <w:lang w:eastAsia="en-US"/>
        </w:rPr>
      </w:pPr>
      <w:r>
        <w:rPr>
          <w:rFonts w:ascii="Arial Narrow" w:eastAsia="Calibri" w:hAnsi="Arial Narrow"/>
          <w:sz w:val="22"/>
          <w:szCs w:val="22"/>
          <w:lang w:eastAsia="en-US"/>
        </w:rPr>
        <w:t>Le soumissionnaire s’engage à respecter, la charte d’intégrité. En cas de groupement, tous les membres du groupement sont engagés la charte devra être souscrite par tous ses membres.</w:t>
      </w:r>
    </w:p>
    <w:p w14:paraId="0F6209DB" w14:textId="77777777" w:rsidR="001C28B1" w:rsidRDefault="001C28B1">
      <w:pPr>
        <w:spacing w:after="200" w:line="276" w:lineRule="auto"/>
        <w:jc w:val="both"/>
        <w:rPr>
          <w:rFonts w:ascii="Arial Narrow" w:eastAsia="Calibri" w:hAnsi="Arial Narrow" w:cs="Arial"/>
          <w:b/>
          <w:bCs/>
          <w:sz w:val="8"/>
          <w:szCs w:val="8"/>
          <w:lang w:eastAsia="en-US"/>
        </w:rPr>
      </w:pPr>
    </w:p>
    <w:p w14:paraId="3F20D114" w14:textId="77777777" w:rsidR="001C28B1" w:rsidRDefault="005B2254">
      <w:pPr>
        <w:spacing w:after="200" w:line="276" w:lineRule="auto"/>
        <w:jc w:val="both"/>
        <w:rPr>
          <w:rFonts w:ascii="Arial Narrow" w:eastAsia="Calibri" w:hAnsi="Arial Narrow" w:cs="Arial"/>
          <w:b/>
          <w:sz w:val="26"/>
          <w:szCs w:val="26"/>
          <w:lang w:eastAsia="en-US"/>
        </w:rPr>
      </w:pPr>
      <w:r>
        <w:rPr>
          <w:rFonts w:ascii="Arial Narrow" w:eastAsia="Calibri" w:hAnsi="Arial Narrow"/>
          <w:b/>
          <w:sz w:val="26"/>
          <w:szCs w:val="26"/>
          <w:lang w:eastAsia="en-US"/>
        </w:rPr>
        <w:t>C H A R T E D ’ I N T E G R I T E</w:t>
      </w:r>
    </w:p>
    <w:p w14:paraId="6901C0C8" w14:textId="77777777" w:rsidR="001C28B1" w:rsidRDefault="005B2254">
      <w:pPr>
        <w:spacing w:after="200" w:line="276" w:lineRule="auto"/>
        <w:jc w:val="both"/>
        <w:rPr>
          <w:rFonts w:ascii="Arial Narrow" w:eastAsia="Calibri" w:hAnsi="Arial Narrow"/>
          <w:b/>
          <w:bCs/>
          <w:sz w:val="22"/>
          <w:szCs w:val="22"/>
          <w:lang w:eastAsia="en-US"/>
        </w:rPr>
      </w:pPr>
      <w:r>
        <w:rPr>
          <w:rFonts w:ascii="Arial Narrow" w:eastAsia="Calibri" w:hAnsi="Arial Narrow"/>
          <w:b/>
          <w:sz w:val="22"/>
          <w:szCs w:val="22"/>
          <w:lang w:eastAsia="en-US"/>
        </w:rPr>
        <w:t xml:space="preserve">INTITULE DE L’APPEL D’OFFRES : NATIONAL OUVERT </w:t>
      </w:r>
      <w:r>
        <w:rPr>
          <w:rFonts w:ascii="Arial Narrow" w:eastAsia="Calibri" w:hAnsi="Arial Narrow"/>
          <w:b/>
          <w:bCs/>
          <w:sz w:val="22"/>
          <w:szCs w:val="22"/>
          <w:lang w:eastAsia="en-US"/>
        </w:rPr>
        <w:t>EN PROCEDURE D’URGENCE N°__/AONO/PU/CUE/CIPM/2025 DU __/__/</w:t>
      </w:r>
      <w:r>
        <w:rPr>
          <w:rFonts w:ascii="Arial Narrow" w:eastAsia="Calibri" w:hAnsi="Arial Narrow"/>
          <w:b/>
          <w:bCs/>
          <w:sz w:val="22"/>
          <w:szCs w:val="22"/>
          <w:u w:val="single"/>
          <w:lang w:eastAsia="en-US"/>
        </w:rPr>
        <w:t>2025</w:t>
      </w:r>
      <w:r>
        <w:rPr>
          <w:rFonts w:ascii="Arial Narrow" w:eastAsia="Calibri" w:hAnsi="Arial Narrow"/>
          <w:b/>
          <w:bCs/>
          <w:sz w:val="22"/>
          <w:szCs w:val="22"/>
          <w:lang w:eastAsia="en-US"/>
        </w:rPr>
        <w:t xml:space="preserve"> RELATIF AUX TRAVAUX DE CONSTRUCTION D'UN DALOT EN BETON ARME A LA CITE DE LA PLAINE A EBOLOWA, DEPARTEMENT DE LA MVILA, REGION DU SUD.</w:t>
      </w:r>
    </w:p>
    <w:p w14:paraId="034DB4AB" w14:textId="77777777" w:rsidR="001C28B1" w:rsidRDefault="001C28B1">
      <w:pPr>
        <w:spacing w:after="200" w:line="276" w:lineRule="auto"/>
        <w:jc w:val="both"/>
        <w:rPr>
          <w:rFonts w:ascii="Arial Narrow" w:eastAsia="Calibri" w:hAnsi="Arial Narrow"/>
          <w:b/>
          <w:bCs/>
          <w:sz w:val="22"/>
          <w:szCs w:val="22"/>
          <w:lang w:eastAsia="en-US"/>
        </w:rPr>
      </w:pPr>
    </w:p>
    <w:p w14:paraId="5718A8D6" w14:textId="77777777" w:rsidR="001C28B1" w:rsidRDefault="005B2254">
      <w:pPr>
        <w:spacing w:after="200" w:line="276" w:lineRule="auto"/>
        <w:jc w:val="both"/>
        <w:rPr>
          <w:rFonts w:ascii="Arial Narrow" w:eastAsia="Calibri" w:hAnsi="Arial Narrow" w:cs="Arial"/>
          <w:b/>
          <w:sz w:val="26"/>
          <w:szCs w:val="26"/>
          <w:lang w:eastAsia="en-US"/>
        </w:rPr>
      </w:pPr>
      <w:r>
        <w:rPr>
          <w:rFonts w:ascii="Arial Narrow" w:eastAsia="Calibri" w:hAnsi="Arial Narrow"/>
          <w:b/>
          <w:sz w:val="22"/>
          <w:szCs w:val="22"/>
          <w:lang w:eastAsia="en-US"/>
        </w:rPr>
        <w:t xml:space="preserve">      LE « …….SOUMISSIONNAIRE…… » </w:t>
      </w:r>
      <w:proofErr w:type="gramStart"/>
      <w:r>
        <w:rPr>
          <w:rFonts w:ascii="Arial Narrow" w:eastAsia="Calibri" w:hAnsi="Arial Narrow"/>
          <w:b/>
          <w:sz w:val="22"/>
          <w:szCs w:val="22"/>
          <w:lang w:eastAsia="en-US"/>
        </w:rPr>
        <w:t>s’engage</w:t>
      </w:r>
      <w:proofErr w:type="gramEnd"/>
      <w:r>
        <w:rPr>
          <w:rFonts w:ascii="Arial Narrow" w:eastAsia="Calibri" w:hAnsi="Arial Narrow"/>
          <w:b/>
          <w:sz w:val="22"/>
          <w:szCs w:val="22"/>
          <w:lang w:eastAsia="en-US"/>
        </w:rPr>
        <w:t xml:space="preserve"> à respecter les termes de la présente charte d’intégrité</w:t>
      </w:r>
    </w:p>
    <w:p w14:paraId="6811F3BB" w14:textId="77777777" w:rsidR="001C28B1" w:rsidRDefault="005B2254">
      <w:pPr>
        <w:spacing w:after="200" w:line="276" w:lineRule="auto"/>
        <w:ind w:left="4956"/>
        <w:jc w:val="both"/>
        <w:rPr>
          <w:rFonts w:ascii="Arial Narrow" w:eastAsia="Calibri" w:hAnsi="Arial Narrow"/>
          <w:b/>
          <w:sz w:val="22"/>
          <w:szCs w:val="22"/>
          <w:lang w:eastAsia="en-US"/>
        </w:rPr>
      </w:pPr>
      <w:r>
        <w:rPr>
          <w:rFonts w:ascii="Arial Narrow" w:eastAsia="Calibri" w:hAnsi="Arial Narrow"/>
          <w:b/>
          <w:sz w:val="22"/>
          <w:szCs w:val="22"/>
          <w:lang w:eastAsia="en-US"/>
        </w:rPr>
        <w:t>A</w:t>
      </w:r>
    </w:p>
    <w:p w14:paraId="13C0438C" w14:textId="77777777" w:rsidR="001C28B1" w:rsidRDefault="005B2254">
      <w:pPr>
        <w:spacing w:after="200" w:line="276" w:lineRule="auto"/>
        <w:jc w:val="both"/>
        <w:rPr>
          <w:rFonts w:ascii="Arial Narrow" w:eastAsia="Calibri" w:hAnsi="Arial Narrow" w:cs="Arial"/>
          <w:b/>
          <w:sz w:val="26"/>
          <w:szCs w:val="26"/>
          <w:lang w:eastAsia="en-US"/>
        </w:rPr>
      </w:pPr>
      <w:r>
        <w:rPr>
          <w:rFonts w:ascii="Arial Narrow" w:eastAsia="Calibri" w:hAnsi="Arial Narrow"/>
          <w:b/>
          <w:sz w:val="22"/>
          <w:szCs w:val="22"/>
          <w:lang w:eastAsia="en-US"/>
        </w:rPr>
        <w:t>MONSIEUR LE « MAITRE D’OUVRAGE »</w:t>
      </w:r>
    </w:p>
    <w:p w14:paraId="51EC19F1" w14:textId="77777777" w:rsidR="001C28B1" w:rsidRDefault="005B2254">
      <w:pPr>
        <w:numPr>
          <w:ilvl w:val="0"/>
          <w:numId w:val="11"/>
        </w:numPr>
        <w:spacing w:before="200" w:after="200" w:line="276" w:lineRule="auto"/>
        <w:contextualSpacing/>
        <w:jc w:val="both"/>
        <w:rPr>
          <w:rFonts w:ascii="Arial Narrow" w:eastAsia="Calibri" w:hAnsi="Arial Narrow"/>
          <w:b/>
          <w:sz w:val="20"/>
          <w:szCs w:val="20"/>
          <w:lang w:eastAsia="en-US" w:bidi="en-US"/>
        </w:rPr>
      </w:pPr>
      <w:r>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14:paraId="69AC0259" w14:textId="77777777" w:rsidR="001C28B1" w:rsidRDefault="005B2254">
      <w:pPr>
        <w:spacing w:after="200"/>
        <w:ind w:right="-373"/>
        <w:jc w:val="both"/>
        <w:rPr>
          <w:rFonts w:ascii="Arial Narrow" w:eastAsia="Calibri" w:hAnsi="Arial Narrow"/>
          <w:sz w:val="22"/>
          <w:szCs w:val="22"/>
          <w:lang w:eastAsia="en-US"/>
        </w:rPr>
      </w:pPr>
      <w:r>
        <w:rPr>
          <w:rFonts w:ascii="Arial Narrow" w:eastAsia="Calibri" w:hAnsi="Arial Narrow"/>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14:paraId="06E2FB55" w14:textId="77777777" w:rsidR="001C28B1" w:rsidRDefault="005B2254">
      <w:pPr>
        <w:spacing w:after="200"/>
        <w:ind w:right="-373"/>
        <w:jc w:val="both"/>
        <w:rPr>
          <w:rFonts w:ascii="Arial Narrow" w:eastAsia="Calibri" w:hAnsi="Arial Narrow"/>
          <w:sz w:val="22"/>
          <w:szCs w:val="22"/>
          <w:lang w:eastAsia="en-US"/>
        </w:rPr>
      </w:pPr>
      <w:r>
        <w:rPr>
          <w:rFonts w:ascii="Arial Narrow" w:eastAsia="Calibri" w:hAnsi="Arial Narrow"/>
          <w:sz w:val="22"/>
          <w:szCs w:val="22"/>
          <w:lang w:eastAsia="en-US"/>
        </w:rPr>
        <w:t xml:space="preserve">1.5) figurer sur les listes de sanctions financières adoptées par les Nations Unies et tout autre Partenaire Technique et Financier, le cadre de la passation ou de l’exécution d’un marché ; </w:t>
      </w:r>
    </w:p>
    <w:p w14:paraId="4CD0AE0A" w14:textId="77777777" w:rsidR="001C28B1" w:rsidRDefault="005B2254">
      <w:pPr>
        <w:spacing w:after="200"/>
        <w:ind w:right="-373"/>
        <w:jc w:val="both"/>
        <w:rPr>
          <w:rFonts w:ascii="Arial Narrow" w:eastAsia="Calibri" w:hAnsi="Arial Narrow"/>
          <w:sz w:val="22"/>
          <w:szCs w:val="22"/>
          <w:lang w:eastAsia="en-US"/>
        </w:rPr>
      </w:pPr>
      <w:r>
        <w:rPr>
          <w:rFonts w:ascii="Arial Narrow" w:eastAsia="Calibri" w:hAnsi="Arial Narrow"/>
          <w:sz w:val="22"/>
          <w:szCs w:val="22"/>
          <w:lang w:eastAsia="en-US"/>
        </w:rPr>
        <w:t xml:space="preserve">1.6) avoir produit de fausses informations ou fourni de faux documents exigés dans le cadre de la présente consultation. </w:t>
      </w:r>
    </w:p>
    <w:p w14:paraId="7CB19E61" w14:textId="77777777" w:rsidR="001C28B1" w:rsidRDefault="005B2254">
      <w:pPr>
        <w:numPr>
          <w:ilvl w:val="0"/>
          <w:numId w:val="11"/>
        </w:numPr>
        <w:spacing w:before="200" w:after="200" w:line="276" w:lineRule="auto"/>
        <w:ind w:right="-373"/>
        <w:contextualSpacing/>
        <w:jc w:val="both"/>
        <w:rPr>
          <w:rFonts w:ascii="Arial Narrow" w:eastAsia="Calibri" w:hAnsi="Arial Narrow"/>
          <w:b/>
          <w:sz w:val="20"/>
          <w:szCs w:val="20"/>
          <w:lang w:eastAsia="en-US" w:bidi="en-US"/>
        </w:rPr>
      </w:pPr>
      <w:r>
        <w:rPr>
          <w:rFonts w:ascii="Arial Narrow" w:eastAsia="Calibri" w:hAnsi="Arial Narrow"/>
          <w:b/>
          <w:sz w:val="20"/>
          <w:szCs w:val="20"/>
          <w:lang w:eastAsia="en-US" w:bidi="en-US"/>
        </w:rPr>
        <w:t>Nous attestons que nous ne sommes pas, et qu’aucun des membres de notre groupement et de nos sous-traitants n’est, dans l’une des situations de conflit d’intérêt suivantes :</w:t>
      </w:r>
    </w:p>
    <w:p w14:paraId="4515ECE5" w14:textId="77777777" w:rsidR="001C28B1" w:rsidRDefault="005B2254">
      <w:pPr>
        <w:spacing w:after="200"/>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14:paraId="752DD831" w14:textId="77777777" w:rsidR="001C28B1" w:rsidRDefault="005B2254">
      <w:pPr>
        <w:spacing w:after="200"/>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7ACBC92E" w14:textId="77777777" w:rsidR="001C28B1" w:rsidRDefault="005B2254">
      <w:pPr>
        <w:spacing w:after="200"/>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76F1F3CD" w14:textId="77777777" w:rsidR="001C28B1" w:rsidRDefault="005B2254">
      <w:pPr>
        <w:spacing w:after="200"/>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2.4) être engagé pour une mission de conseil qui, par sa nature, risque de s’avérer incompatible avec nos obligations vis à vis du Maître d’Ouvrage ; </w:t>
      </w:r>
    </w:p>
    <w:p w14:paraId="3B22F6AF" w14:textId="77777777" w:rsidR="001C28B1" w:rsidRDefault="005B2254">
      <w:pPr>
        <w:spacing w:after="200"/>
        <w:ind w:left="426" w:right="-373" w:hanging="426"/>
        <w:jc w:val="both"/>
        <w:rPr>
          <w:rFonts w:ascii="Arial Narrow" w:eastAsia="Calibri" w:hAnsi="Arial Narrow" w:cs="Arial"/>
          <w:sz w:val="26"/>
          <w:szCs w:val="26"/>
          <w:lang w:eastAsia="en-US"/>
        </w:rPr>
      </w:pPr>
      <w:r>
        <w:rPr>
          <w:rFonts w:ascii="Arial Narrow" w:eastAsia="Calibri" w:hAnsi="Arial Narrow"/>
          <w:sz w:val="22"/>
          <w:szCs w:val="22"/>
          <w:lang w:eastAsia="en-US"/>
        </w:rPr>
        <w:t>2 .5) dans le cas d’une procédure ayant pour objet la passation d’un marché de travaux ou de fournitures :</w:t>
      </w:r>
    </w:p>
    <w:p w14:paraId="475E711D" w14:textId="77777777" w:rsidR="001C28B1" w:rsidRDefault="005B2254">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Pr>
          <w:rFonts w:ascii="Arial Narrow" w:eastAsia="Calibri" w:hAnsi="Arial Narrow"/>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14:paraId="0D2641B3" w14:textId="77777777" w:rsidR="001C28B1" w:rsidRDefault="005B2254">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Pr>
          <w:rFonts w:ascii="Arial Narrow" w:eastAsia="Calibri" w:hAnsi="Arial Narrow"/>
          <w:sz w:val="20"/>
          <w:szCs w:val="20"/>
          <w:lang w:eastAsia="en-US" w:bidi="en-US"/>
        </w:rPr>
        <w:t xml:space="preserve"> Être nous-mêmes ou l’une des firmes auxquelles nous sommes affiliées, recrutés, ou devant l’être, par le Maître d’Ouvrage pour effectuer la supervision où le contrôle des travaux dans le cadre du </w:t>
      </w:r>
      <w:proofErr w:type="spellStart"/>
      <w:r>
        <w:rPr>
          <w:rFonts w:ascii="Arial Narrow" w:eastAsia="Calibri" w:hAnsi="Arial Narrow"/>
          <w:sz w:val="20"/>
          <w:szCs w:val="20"/>
          <w:lang w:eastAsia="en-US" w:bidi="en-US"/>
        </w:rPr>
        <w:t>Marché.Si</w:t>
      </w:r>
      <w:proofErr w:type="spellEnd"/>
      <w:r>
        <w:rPr>
          <w:rFonts w:ascii="Arial Narrow" w:eastAsia="Calibri" w:hAnsi="Arial Narrow"/>
          <w:sz w:val="20"/>
          <w:szCs w:val="20"/>
          <w:lang w:eastAsia="en-US" w:bidi="en-US"/>
        </w:rPr>
        <w:t xml:space="preserve">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14:paraId="0FB3338A" w14:textId="77777777" w:rsidR="001C28B1" w:rsidRDefault="005B2254">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Nous nous engageons à communiquer sans délai au Maître d’Ouvrage, qui en informera l’Autorité chargé des Marchés Publics, tout changement de situation au regard des points 1 à 3 qui précèdent.</w:t>
      </w:r>
    </w:p>
    <w:p w14:paraId="68CD01DB" w14:textId="77777777" w:rsidR="001C28B1" w:rsidRDefault="005B2254">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lastRenderedPageBreak/>
        <w:t>Dans le cadre de la passation et de l’exécution du Marché :</w:t>
      </w:r>
    </w:p>
    <w:p w14:paraId="1BCD2EC3" w14:textId="77777777" w:rsidR="001C28B1" w:rsidRDefault="001C28B1">
      <w:pPr>
        <w:spacing w:before="200" w:after="200"/>
        <w:ind w:left="720" w:right="-373"/>
        <w:contextualSpacing/>
        <w:jc w:val="both"/>
        <w:rPr>
          <w:rFonts w:ascii="Arial Narrow" w:eastAsia="Calibri" w:hAnsi="Arial Narrow"/>
          <w:sz w:val="10"/>
          <w:szCs w:val="10"/>
          <w:lang w:eastAsia="en-US" w:bidi="en-US"/>
        </w:rPr>
      </w:pPr>
    </w:p>
    <w:p w14:paraId="2987C083" w14:textId="77777777" w:rsidR="001C28B1" w:rsidRDefault="005B2254">
      <w:pPr>
        <w:spacing w:before="200" w:after="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57F13AFA" w14:textId="77777777" w:rsidR="001C28B1" w:rsidRDefault="001C28B1">
      <w:pPr>
        <w:spacing w:before="200" w:after="200"/>
        <w:ind w:left="993" w:right="-373" w:hanging="426"/>
        <w:contextualSpacing/>
        <w:jc w:val="both"/>
        <w:rPr>
          <w:rFonts w:ascii="Arial Narrow" w:eastAsia="Calibri" w:hAnsi="Arial Narrow"/>
          <w:sz w:val="10"/>
          <w:szCs w:val="10"/>
          <w:lang w:eastAsia="en-US" w:bidi="en-US"/>
        </w:rPr>
      </w:pPr>
    </w:p>
    <w:p w14:paraId="5C707D68" w14:textId="77777777" w:rsidR="001C28B1" w:rsidRDefault="005B2254">
      <w:pPr>
        <w:spacing w:before="200" w:after="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14:paraId="6287F0E5" w14:textId="77777777" w:rsidR="001C28B1" w:rsidRDefault="001C28B1">
      <w:pPr>
        <w:spacing w:before="200" w:after="200"/>
        <w:ind w:left="993" w:right="-373" w:hanging="426"/>
        <w:contextualSpacing/>
        <w:jc w:val="both"/>
        <w:rPr>
          <w:rFonts w:ascii="Arial Narrow" w:eastAsia="Calibri" w:hAnsi="Arial Narrow"/>
          <w:sz w:val="10"/>
          <w:szCs w:val="10"/>
          <w:lang w:eastAsia="en-US" w:bidi="en-US"/>
        </w:rPr>
      </w:pPr>
    </w:p>
    <w:p w14:paraId="14317389" w14:textId="77777777" w:rsidR="001C28B1" w:rsidRDefault="005B2254">
      <w:pPr>
        <w:spacing w:before="200" w:after="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482A094A" w14:textId="77777777" w:rsidR="001C28B1" w:rsidRDefault="005B2254">
      <w:pPr>
        <w:spacing w:before="200" w:after="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0FB33068" w14:textId="77777777" w:rsidR="001C28B1" w:rsidRDefault="005B2254">
      <w:pPr>
        <w:spacing w:before="200" w:after="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6854B50F" w14:textId="77777777" w:rsidR="001C28B1" w:rsidRDefault="005B2254">
      <w:pPr>
        <w:spacing w:before="200" w:after="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14B2F1E5" w14:textId="77777777" w:rsidR="001C28B1" w:rsidRDefault="005B2254">
      <w:pPr>
        <w:spacing w:before="200" w:after="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2FF691D1" w14:textId="77777777" w:rsidR="001C28B1" w:rsidRDefault="001C28B1">
      <w:pPr>
        <w:spacing w:before="200" w:after="200"/>
        <w:ind w:left="993" w:right="-373" w:hanging="426"/>
        <w:contextualSpacing/>
        <w:jc w:val="both"/>
        <w:rPr>
          <w:rFonts w:ascii="Arial Narrow" w:eastAsia="Calibri" w:hAnsi="Arial Narrow"/>
          <w:sz w:val="20"/>
          <w:szCs w:val="20"/>
          <w:lang w:eastAsia="en-US" w:bidi="en-US"/>
        </w:rPr>
      </w:pPr>
    </w:p>
    <w:p w14:paraId="2144DE89" w14:textId="77777777" w:rsidR="001C28B1" w:rsidRDefault="005B2254">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6A19FEEA" w14:textId="77777777" w:rsidR="001C28B1" w:rsidRDefault="001C28B1">
      <w:pPr>
        <w:spacing w:before="200" w:after="200"/>
        <w:ind w:left="720" w:right="-373"/>
        <w:contextualSpacing/>
        <w:jc w:val="both"/>
        <w:rPr>
          <w:rFonts w:ascii="Arial Narrow" w:eastAsia="Calibri" w:hAnsi="Arial Narrow"/>
          <w:sz w:val="20"/>
          <w:szCs w:val="20"/>
          <w:lang w:eastAsia="en-US" w:bidi="en-US"/>
        </w:rPr>
      </w:pPr>
    </w:p>
    <w:p w14:paraId="02554C59" w14:textId="77777777" w:rsidR="001C28B1" w:rsidRDefault="005B2254">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14:paraId="1D5EB70B" w14:textId="77777777" w:rsidR="001C28B1" w:rsidRDefault="001C28B1">
      <w:pPr>
        <w:spacing w:after="200"/>
        <w:ind w:right="-373" w:firstLine="708"/>
        <w:jc w:val="right"/>
        <w:rPr>
          <w:rFonts w:ascii="Arial Narrow" w:eastAsia="Calibri" w:hAnsi="Arial Narrow"/>
          <w:sz w:val="22"/>
          <w:szCs w:val="22"/>
          <w:lang w:eastAsia="en-US"/>
        </w:rPr>
      </w:pPr>
    </w:p>
    <w:p w14:paraId="55A0EA21" w14:textId="77777777" w:rsidR="001C28B1" w:rsidRDefault="005B2254">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EBOLOWA, LE _______________</w:t>
      </w:r>
    </w:p>
    <w:p w14:paraId="1942C942" w14:textId="77777777" w:rsidR="001C28B1" w:rsidRDefault="005B2254">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14:paraId="322FB794" w14:textId="77777777" w:rsidR="001C28B1" w:rsidRDefault="001C28B1">
      <w:pPr>
        <w:ind w:left="114" w:right="172"/>
        <w:jc w:val="both"/>
        <w:rPr>
          <w:rFonts w:ascii="Arial Narrow" w:hAnsi="Arial Narrow"/>
          <w:b/>
          <w:bCs/>
          <w:i/>
          <w:iCs/>
          <w:sz w:val="32"/>
          <w:szCs w:val="32"/>
        </w:rPr>
      </w:pPr>
    </w:p>
    <w:p w14:paraId="6BA270FF" w14:textId="77777777" w:rsidR="001C28B1" w:rsidRDefault="001C28B1">
      <w:pPr>
        <w:ind w:left="114" w:right="172"/>
        <w:jc w:val="both"/>
        <w:rPr>
          <w:rFonts w:ascii="Arial Narrow" w:hAnsi="Arial Narrow"/>
          <w:b/>
          <w:bCs/>
          <w:i/>
          <w:iCs/>
          <w:sz w:val="32"/>
          <w:szCs w:val="32"/>
        </w:rPr>
      </w:pPr>
    </w:p>
    <w:p w14:paraId="51D5C45F" w14:textId="77777777" w:rsidR="001C28B1" w:rsidRDefault="001C28B1">
      <w:pPr>
        <w:ind w:left="114" w:right="172"/>
        <w:jc w:val="both"/>
        <w:rPr>
          <w:rFonts w:ascii="Arial Narrow" w:hAnsi="Arial Narrow"/>
          <w:b/>
          <w:bCs/>
          <w:i/>
          <w:iCs/>
          <w:sz w:val="32"/>
          <w:szCs w:val="32"/>
        </w:rPr>
      </w:pPr>
    </w:p>
    <w:p w14:paraId="10DB5358" w14:textId="77777777" w:rsidR="001C28B1" w:rsidRDefault="001C28B1">
      <w:pPr>
        <w:ind w:left="114" w:right="172"/>
        <w:jc w:val="both"/>
        <w:rPr>
          <w:rFonts w:ascii="Arial Narrow" w:hAnsi="Arial Narrow"/>
          <w:b/>
          <w:bCs/>
          <w:i/>
          <w:iCs/>
          <w:sz w:val="32"/>
          <w:szCs w:val="32"/>
        </w:rPr>
      </w:pPr>
    </w:p>
    <w:p w14:paraId="491920D9" w14:textId="77777777" w:rsidR="001C28B1" w:rsidRDefault="001C28B1">
      <w:pPr>
        <w:ind w:left="114" w:right="172"/>
        <w:jc w:val="both"/>
        <w:rPr>
          <w:rFonts w:ascii="Arial Narrow" w:hAnsi="Arial Narrow"/>
          <w:b/>
          <w:bCs/>
          <w:i/>
          <w:iCs/>
          <w:sz w:val="32"/>
          <w:szCs w:val="32"/>
        </w:rPr>
      </w:pPr>
    </w:p>
    <w:p w14:paraId="640E026A" w14:textId="77777777" w:rsidR="001C28B1" w:rsidRDefault="001C28B1">
      <w:pPr>
        <w:ind w:left="114" w:right="172"/>
        <w:jc w:val="both"/>
        <w:rPr>
          <w:rFonts w:ascii="Arial Narrow" w:hAnsi="Arial Narrow"/>
          <w:b/>
          <w:bCs/>
          <w:i/>
          <w:iCs/>
          <w:sz w:val="32"/>
          <w:szCs w:val="32"/>
        </w:rPr>
      </w:pPr>
    </w:p>
    <w:p w14:paraId="087F97B2" w14:textId="77777777" w:rsidR="001C28B1" w:rsidRDefault="001C28B1">
      <w:pPr>
        <w:ind w:left="114" w:right="172"/>
        <w:jc w:val="both"/>
        <w:rPr>
          <w:rFonts w:ascii="Arial Narrow" w:hAnsi="Arial Narrow"/>
          <w:b/>
          <w:bCs/>
          <w:i/>
          <w:iCs/>
          <w:sz w:val="32"/>
          <w:szCs w:val="32"/>
        </w:rPr>
      </w:pPr>
    </w:p>
    <w:p w14:paraId="21EB2C75" w14:textId="77777777" w:rsidR="001C28B1" w:rsidRDefault="001C28B1">
      <w:pPr>
        <w:ind w:left="114" w:right="172"/>
        <w:jc w:val="both"/>
        <w:rPr>
          <w:rFonts w:ascii="Arial Narrow" w:hAnsi="Arial Narrow"/>
          <w:b/>
          <w:bCs/>
          <w:i/>
          <w:iCs/>
          <w:sz w:val="32"/>
          <w:szCs w:val="32"/>
        </w:rPr>
      </w:pPr>
    </w:p>
    <w:p w14:paraId="56153F19" w14:textId="77777777" w:rsidR="001C28B1" w:rsidRDefault="001C28B1">
      <w:pPr>
        <w:ind w:left="114" w:right="172"/>
        <w:jc w:val="both"/>
        <w:rPr>
          <w:rFonts w:ascii="Arial Narrow" w:hAnsi="Arial Narrow"/>
          <w:b/>
          <w:bCs/>
          <w:i/>
          <w:iCs/>
          <w:sz w:val="32"/>
          <w:szCs w:val="32"/>
        </w:rPr>
      </w:pPr>
    </w:p>
    <w:p w14:paraId="08227D93" w14:textId="77777777" w:rsidR="001C28B1" w:rsidRDefault="001C28B1">
      <w:pPr>
        <w:ind w:left="114" w:right="172"/>
        <w:jc w:val="both"/>
        <w:rPr>
          <w:rFonts w:ascii="Arial Narrow" w:hAnsi="Arial Narrow"/>
          <w:b/>
          <w:bCs/>
          <w:i/>
          <w:iCs/>
          <w:sz w:val="32"/>
          <w:szCs w:val="32"/>
        </w:rPr>
      </w:pPr>
    </w:p>
    <w:p w14:paraId="2E381B90" w14:textId="77777777" w:rsidR="001C28B1" w:rsidRDefault="001C28B1">
      <w:pPr>
        <w:ind w:left="114" w:right="172"/>
        <w:jc w:val="both"/>
        <w:rPr>
          <w:rFonts w:ascii="Arial Narrow" w:hAnsi="Arial Narrow"/>
          <w:b/>
          <w:bCs/>
          <w:i/>
          <w:iCs/>
          <w:sz w:val="32"/>
          <w:szCs w:val="32"/>
        </w:rPr>
      </w:pPr>
    </w:p>
    <w:p w14:paraId="39862EC4" w14:textId="77777777" w:rsidR="001C28B1" w:rsidRDefault="001C28B1">
      <w:pPr>
        <w:ind w:left="114" w:right="172"/>
        <w:jc w:val="both"/>
        <w:rPr>
          <w:rFonts w:ascii="Arial Narrow" w:hAnsi="Arial Narrow"/>
          <w:b/>
          <w:bCs/>
          <w:i/>
          <w:iCs/>
          <w:sz w:val="32"/>
          <w:szCs w:val="32"/>
        </w:rPr>
      </w:pPr>
    </w:p>
    <w:p w14:paraId="6BBCEBAB" w14:textId="77777777" w:rsidR="001C28B1" w:rsidRDefault="001C28B1">
      <w:pPr>
        <w:ind w:left="114" w:right="172"/>
        <w:jc w:val="both"/>
        <w:rPr>
          <w:rFonts w:ascii="Arial Narrow" w:hAnsi="Arial Narrow"/>
          <w:b/>
          <w:bCs/>
          <w:i/>
          <w:iCs/>
          <w:sz w:val="32"/>
          <w:szCs w:val="32"/>
        </w:rPr>
      </w:pPr>
    </w:p>
    <w:p w14:paraId="49A9F07D" w14:textId="77777777" w:rsidR="001C28B1" w:rsidRDefault="001C28B1">
      <w:pPr>
        <w:ind w:left="114" w:right="172"/>
        <w:jc w:val="both"/>
        <w:rPr>
          <w:rFonts w:ascii="Arial Narrow" w:hAnsi="Arial Narrow"/>
          <w:b/>
          <w:bCs/>
          <w:i/>
          <w:iCs/>
          <w:sz w:val="32"/>
          <w:szCs w:val="32"/>
        </w:rPr>
      </w:pPr>
    </w:p>
    <w:p w14:paraId="177BBE82" w14:textId="77777777" w:rsidR="001C28B1" w:rsidRDefault="001C28B1">
      <w:pPr>
        <w:ind w:left="114" w:right="172"/>
        <w:jc w:val="both"/>
        <w:rPr>
          <w:rFonts w:ascii="Arial Narrow" w:hAnsi="Arial Narrow"/>
          <w:b/>
          <w:bCs/>
          <w:i/>
          <w:iCs/>
          <w:sz w:val="32"/>
          <w:szCs w:val="32"/>
        </w:rPr>
      </w:pPr>
    </w:p>
    <w:p w14:paraId="01484591" w14:textId="77777777" w:rsidR="001C28B1" w:rsidRDefault="001C28B1">
      <w:pPr>
        <w:ind w:left="114" w:right="172"/>
        <w:jc w:val="both"/>
        <w:rPr>
          <w:rFonts w:ascii="Arial Narrow" w:hAnsi="Arial Narrow"/>
          <w:b/>
          <w:bCs/>
          <w:i/>
          <w:iCs/>
          <w:sz w:val="32"/>
          <w:szCs w:val="32"/>
        </w:rPr>
      </w:pPr>
    </w:p>
    <w:p w14:paraId="4CA171F7" w14:textId="77777777" w:rsidR="001C28B1" w:rsidRDefault="001C28B1">
      <w:pPr>
        <w:ind w:left="114" w:right="172"/>
        <w:jc w:val="both"/>
        <w:rPr>
          <w:rFonts w:ascii="Arial Narrow" w:hAnsi="Arial Narrow"/>
          <w:b/>
          <w:bCs/>
          <w:i/>
          <w:iCs/>
          <w:sz w:val="32"/>
          <w:szCs w:val="32"/>
        </w:rPr>
      </w:pPr>
    </w:p>
    <w:p w14:paraId="689DE39A" w14:textId="77777777" w:rsidR="001C28B1" w:rsidRDefault="001C28B1">
      <w:pPr>
        <w:ind w:left="114" w:right="172"/>
        <w:jc w:val="both"/>
        <w:rPr>
          <w:rFonts w:ascii="Arial Narrow" w:hAnsi="Arial Narrow"/>
          <w:b/>
          <w:bCs/>
          <w:i/>
          <w:iCs/>
          <w:sz w:val="32"/>
          <w:szCs w:val="32"/>
        </w:rPr>
      </w:pPr>
    </w:p>
    <w:p w14:paraId="0C316C35" w14:textId="77777777" w:rsidR="001C28B1" w:rsidRDefault="001C28B1">
      <w:pPr>
        <w:ind w:left="114" w:right="172"/>
        <w:jc w:val="both"/>
        <w:rPr>
          <w:rFonts w:ascii="Arial Narrow" w:hAnsi="Arial Narrow"/>
          <w:b/>
          <w:bCs/>
          <w:i/>
          <w:iCs/>
          <w:sz w:val="32"/>
          <w:szCs w:val="32"/>
        </w:rPr>
      </w:pPr>
    </w:p>
    <w:p w14:paraId="5F10D7E3" w14:textId="77777777" w:rsidR="001C28B1" w:rsidRDefault="001C28B1">
      <w:pPr>
        <w:ind w:left="114" w:right="172"/>
        <w:jc w:val="both"/>
        <w:rPr>
          <w:rFonts w:ascii="Arial Narrow" w:hAnsi="Arial Narrow"/>
          <w:b/>
          <w:bCs/>
          <w:i/>
          <w:iCs/>
          <w:sz w:val="32"/>
          <w:szCs w:val="32"/>
        </w:rPr>
      </w:pPr>
    </w:p>
    <w:p w14:paraId="243706DE" w14:textId="77777777" w:rsidR="001C28B1" w:rsidRDefault="001C28B1">
      <w:pPr>
        <w:ind w:left="114" w:right="172"/>
        <w:jc w:val="both"/>
        <w:rPr>
          <w:rFonts w:ascii="Arial Narrow" w:hAnsi="Arial Narrow"/>
          <w:b/>
          <w:bCs/>
          <w:i/>
          <w:iCs/>
          <w:sz w:val="32"/>
          <w:szCs w:val="32"/>
        </w:rPr>
      </w:pPr>
    </w:p>
    <w:p w14:paraId="6E0F3F99" w14:textId="77777777" w:rsidR="001C28B1" w:rsidRDefault="001C28B1">
      <w:pPr>
        <w:ind w:left="114" w:right="172"/>
        <w:jc w:val="both"/>
        <w:rPr>
          <w:rFonts w:ascii="Arial Narrow" w:hAnsi="Arial Narrow"/>
          <w:b/>
          <w:bCs/>
          <w:i/>
          <w:iCs/>
          <w:sz w:val="32"/>
          <w:szCs w:val="32"/>
        </w:rPr>
      </w:pPr>
    </w:p>
    <w:p w14:paraId="5A07BF53" w14:textId="77777777" w:rsidR="001C28B1" w:rsidRDefault="001C28B1">
      <w:pPr>
        <w:ind w:left="114" w:right="172"/>
        <w:jc w:val="both"/>
        <w:rPr>
          <w:rFonts w:ascii="Arial Narrow" w:hAnsi="Arial Narrow"/>
          <w:b/>
          <w:bCs/>
          <w:i/>
          <w:iCs/>
          <w:sz w:val="32"/>
          <w:szCs w:val="32"/>
        </w:rPr>
      </w:pPr>
    </w:p>
    <w:p w14:paraId="7643BEF9" w14:textId="77777777" w:rsidR="001C28B1" w:rsidRDefault="001C28B1">
      <w:pPr>
        <w:ind w:left="114" w:right="172"/>
        <w:jc w:val="both"/>
        <w:rPr>
          <w:rFonts w:ascii="Arial Narrow" w:hAnsi="Arial Narrow"/>
          <w:b/>
          <w:bCs/>
          <w:i/>
          <w:iCs/>
          <w:sz w:val="32"/>
          <w:szCs w:val="32"/>
        </w:rPr>
      </w:pPr>
    </w:p>
    <w:p w14:paraId="20023EE9" w14:textId="77777777" w:rsidR="001C28B1" w:rsidRDefault="001C28B1">
      <w:pPr>
        <w:ind w:left="114" w:right="172"/>
        <w:jc w:val="both"/>
        <w:rPr>
          <w:rFonts w:ascii="Arial Narrow" w:hAnsi="Arial Narrow"/>
          <w:b/>
          <w:bCs/>
          <w:i/>
          <w:iCs/>
          <w:sz w:val="32"/>
          <w:szCs w:val="32"/>
        </w:rPr>
      </w:pPr>
    </w:p>
    <w:p w14:paraId="11342C37" w14:textId="77777777" w:rsidR="001C28B1" w:rsidRDefault="001C28B1">
      <w:pPr>
        <w:ind w:left="114" w:right="172"/>
        <w:jc w:val="both"/>
        <w:rPr>
          <w:rFonts w:ascii="Arial Narrow" w:hAnsi="Arial Narrow"/>
          <w:b/>
          <w:bCs/>
          <w:i/>
          <w:iCs/>
          <w:sz w:val="32"/>
          <w:szCs w:val="32"/>
        </w:rPr>
      </w:pPr>
    </w:p>
    <w:p w14:paraId="1990FCF8" w14:textId="77777777" w:rsidR="001C28B1" w:rsidRDefault="001C28B1">
      <w:pPr>
        <w:ind w:left="114" w:right="172"/>
        <w:jc w:val="both"/>
        <w:rPr>
          <w:rFonts w:ascii="Arial Narrow" w:hAnsi="Arial Narrow"/>
          <w:b/>
          <w:bCs/>
          <w:i/>
          <w:iCs/>
          <w:sz w:val="32"/>
          <w:szCs w:val="32"/>
        </w:rPr>
      </w:pPr>
    </w:p>
    <w:p w14:paraId="6A457867" w14:textId="77777777" w:rsidR="001C28B1" w:rsidRDefault="001C28B1">
      <w:pPr>
        <w:ind w:right="172"/>
        <w:jc w:val="both"/>
        <w:rPr>
          <w:rFonts w:ascii="Arial Narrow" w:hAnsi="Arial Narrow"/>
          <w:b/>
          <w:bCs/>
          <w:i/>
          <w:iCs/>
          <w:sz w:val="32"/>
          <w:szCs w:val="32"/>
        </w:rPr>
      </w:pPr>
    </w:p>
    <w:p w14:paraId="0628FE1C"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14</w:t>
      </w:r>
    </w:p>
    <w:p w14:paraId="6DA920DB" w14:textId="77777777" w:rsidR="001C28B1" w:rsidRDefault="001C28B1">
      <w:pPr>
        <w:ind w:left="114" w:right="172"/>
        <w:jc w:val="both"/>
        <w:rPr>
          <w:rFonts w:ascii="Arial Narrow" w:hAnsi="Arial Narrow" w:cs="Arial"/>
          <w:color w:val="000000"/>
        </w:rPr>
      </w:pPr>
    </w:p>
    <w:p w14:paraId="0C5E639A" w14:textId="77777777" w:rsidR="001C28B1" w:rsidRDefault="001C28B1">
      <w:pPr>
        <w:ind w:right="172"/>
        <w:jc w:val="both"/>
        <w:rPr>
          <w:rFonts w:ascii="Arial Narrow" w:hAnsi="Arial Narrow" w:cs="Arial"/>
          <w:color w:val="000000"/>
        </w:rPr>
      </w:pPr>
    </w:p>
    <w:p w14:paraId="1C1FD01B" w14:textId="77777777" w:rsidR="001C28B1" w:rsidRDefault="001C28B1">
      <w:pPr>
        <w:ind w:left="114" w:right="172"/>
        <w:jc w:val="both"/>
        <w:rPr>
          <w:rFonts w:ascii="Arial Narrow" w:hAnsi="Arial Narrow" w:cs="Arial"/>
          <w:color w:val="000000"/>
        </w:rPr>
      </w:pPr>
    </w:p>
    <w:p w14:paraId="0B7F6864" w14:textId="77777777" w:rsidR="001C28B1" w:rsidRDefault="001C28B1">
      <w:pPr>
        <w:pBdr>
          <w:top w:val="double" w:sz="6" w:space="1" w:color="000000"/>
          <w:left w:val="double" w:sz="6" w:space="1" w:color="000000"/>
          <w:bottom w:val="double" w:sz="6" w:space="31" w:color="000000"/>
          <w:right w:val="double" w:sz="6" w:space="1" w:color="000000"/>
        </w:pBdr>
        <w:shd w:val="pct10" w:color="auto" w:fill="auto"/>
        <w:jc w:val="both"/>
        <w:rPr>
          <w:rFonts w:ascii="Arial Narrow" w:hAnsi="Arial Narrow"/>
          <w:b/>
          <w:i/>
          <w:color w:val="000000"/>
          <w:sz w:val="32"/>
          <w:szCs w:val="32"/>
        </w:rPr>
      </w:pPr>
    </w:p>
    <w:p w14:paraId="31D469DE"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pPr>
      <w:r>
        <w:rPr>
          <w:rFonts w:ascii="Arial Narrow" w:hAnsi="Arial Narrow"/>
          <w:b/>
          <w:i/>
          <w:color w:val="000000"/>
          <w:sz w:val="32"/>
          <w:szCs w:val="32"/>
        </w:rPr>
        <w:t>DÉCLARATION D’ENGAGEMENT AU RESPECT DES CLAUSES SOCIALES ET ENVIRONNEMENTALES</w:t>
      </w:r>
    </w:p>
    <w:p w14:paraId="3CEE4390" w14:textId="77777777" w:rsidR="001C28B1" w:rsidRDefault="001C28B1">
      <w:pPr>
        <w:ind w:left="114" w:right="172"/>
        <w:jc w:val="both"/>
        <w:rPr>
          <w:rFonts w:ascii="Arial Narrow" w:hAnsi="Arial Narrow"/>
          <w:b/>
          <w:bCs/>
          <w:i/>
          <w:iCs/>
          <w:sz w:val="32"/>
          <w:szCs w:val="32"/>
        </w:rPr>
      </w:pPr>
    </w:p>
    <w:p w14:paraId="1BA2C3F5" w14:textId="77777777" w:rsidR="001C28B1" w:rsidRDefault="001C28B1">
      <w:pPr>
        <w:ind w:left="114" w:right="172"/>
        <w:jc w:val="both"/>
        <w:rPr>
          <w:rFonts w:ascii="Arial Narrow" w:hAnsi="Arial Narrow"/>
          <w:b/>
          <w:bCs/>
          <w:i/>
          <w:iCs/>
          <w:sz w:val="32"/>
          <w:szCs w:val="32"/>
        </w:rPr>
      </w:pPr>
    </w:p>
    <w:p w14:paraId="4E443CE9" w14:textId="77777777" w:rsidR="001C28B1" w:rsidRDefault="001C28B1">
      <w:pPr>
        <w:ind w:left="114" w:right="172"/>
        <w:jc w:val="both"/>
        <w:rPr>
          <w:rFonts w:ascii="Arial Narrow" w:hAnsi="Arial Narrow"/>
          <w:b/>
          <w:bCs/>
          <w:i/>
          <w:iCs/>
          <w:sz w:val="32"/>
          <w:szCs w:val="32"/>
        </w:rPr>
      </w:pPr>
    </w:p>
    <w:p w14:paraId="2AE1853F" w14:textId="77777777" w:rsidR="001C28B1" w:rsidRDefault="001C28B1">
      <w:pPr>
        <w:ind w:left="114" w:right="172"/>
        <w:jc w:val="both"/>
        <w:rPr>
          <w:rFonts w:ascii="Arial Narrow" w:hAnsi="Arial Narrow"/>
          <w:b/>
          <w:bCs/>
          <w:i/>
          <w:iCs/>
          <w:sz w:val="32"/>
          <w:szCs w:val="32"/>
        </w:rPr>
      </w:pPr>
    </w:p>
    <w:p w14:paraId="28C18A1F" w14:textId="77777777" w:rsidR="001C28B1" w:rsidRDefault="001C28B1">
      <w:pPr>
        <w:ind w:left="114" w:right="172"/>
        <w:jc w:val="both"/>
        <w:rPr>
          <w:rFonts w:ascii="Arial Narrow" w:hAnsi="Arial Narrow"/>
          <w:b/>
          <w:bCs/>
          <w:i/>
          <w:iCs/>
          <w:sz w:val="32"/>
          <w:szCs w:val="32"/>
        </w:rPr>
      </w:pPr>
    </w:p>
    <w:p w14:paraId="23DC7EA3" w14:textId="77777777" w:rsidR="001C28B1" w:rsidRDefault="001C28B1">
      <w:pPr>
        <w:ind w:left="114" w:right="172"/>
        <w:jc w:val="both"/>
        <w:rPr>
          <w:rFonts w:ascii="Arial Narrow" w:hAnsi="Arial Narrow"/>
          <w:b/>
          <w:bCs/>
          <w:i/>
          <w:iCs/>
          <w:sz w:val="32"/>
          <w:szCs w:val="32"/>
        </w:rPr>
      </w:pPr>
    </w:p>
    <w:p w14:paraId="5CF2EF9B" w14:textId="77777777" w:rsidR="001C28B1" w:rsidRDefault="001C28B1">
      <w:pPr>
        <w:ind w:left="114" w:right="172"/>
        <w:jc w:val="both"/>
        <w:rPr>
          <w:rFonts w:ascii="Arial Narrow" w:hAnsi="Arial Narrow"/>
          <w:b/>
          <w:bCs/>
          <w:i/>
          <w:iCs/>
          <w:sz w:val="32"/>
          <w:szCs w:val="32"/>
        </w:rPr>
      </w:pPr>
    </w:p>
    <w:p w14:paraId="6EDEF695" w14:textId="77777777" w:rsidR="001C28B1" w:rsidRDefault="001C28B1">
      <w:pPr>
        <w:ind w:left="114" w:right="172"/>
        <w:jc w:val="both"/>
        <w:rPr>
          <w:rFonts w:ascii="Arial Narrow" w:hAnsi="Arial Narrow"/>
          <w:b/>
          <w:bCs/>
          <w:i/>
          <w:iCs/>
          <w:sz w:val="32"/>
          <w:szCs w:val="32"/>
        </w:rPr>
      </w:pPr>
    </w:p>
    <w:p w14:paraId="7AA693D5" w14:textId="77777777" w:rsidR="001C28B1" w:rsidRDefault="001C28B1">
      <w:pPr>
        <w:ind w:left="114" w:right="172"/>
        <w:jc w:val="both"/>
        <w:rPr>
          <w:rFonts w:ascii="Arial Narrow" w:hAnsi="Arial Narrow"/>
          <w:b/>
          <w:bCs/>
          <w:i/>
          <w:iCs/>
          <w:sz w:val="32"/>
          <w:szCs w:val="32"/>
        </w:rPr>
      </w:pPr>
    </w:p>
    <w:p w14:paraId="63824D2F" w14:textId="77777777" w:rsidR="001C28B1" w:rsidRDefault="001C28B1">
      <w:pPr>
        <w:ind w:left="114" w:right="172"/>
        <w:jc w:val="both"/>
        <w:rPr>
          <w:rFonts w:ascii="Arial Narrow" w:hAnsi="Arial Narrow"/>
          <w:b/>
          <w:bCs/>
          <w:i/>
          <w:iCs/>
          <w:sz w:val="32"/>
          <w:szCs w:val="32"/>
        </w:rPr>
      </w:pPr>
    </w:p>
    <w:p w14:paraId="18D7F931" w14:textId="77777777" w:rsidR="001C28B1" w:rsidRDefault="001C28B1">
      <w:pPr>
        <w:ind w:left="114" w:right="172"/>
        <w:jc w:val="both"/>
        <w:rPr>
          <w:rFonts w:ascii="Arial Narrow" w:hAnsi="Arial Narrow"/>
          <w:b/>
          <w:bCs/>
          <w:i/>
          <w:iCs/>
          <w:sz w:val="32"/>
          <w:szCs w:val="32"/>
        </w:rPr>
      </w:pPr>
    </w:p>
    <w:p w14:paraId="307F7C9B" w14:textId="77777777" w:rsidR="001C28B1" w:rsidRDefault="001C28B1">
      <w:pPr>
        <w:ind w:left="114" w:right="172"/>
        <w:jc w:val="both"/>
        <w:rPr>
          <w:rFonts w:ascii="Arial Narrow" w:hAnsi="Arial Narrow"/>
          <w:b/>
          <w:bCs/>
          <w:i/>
          <w:iCs/>
          <w:sz w:val="32"/>
          <w:szCs w:val="32"/>
        </w:rPr>
      </w:pPr>
    </w:p>
    <w:p w14:paraId="25DC1BCE" w14:textId="77777777" w:rsidR="001C28B1" w:rsidRDefault="001C28B1">
      <w:pPr>
        <w:ind w:left="114" w:right="172"/>
        <w:jc w:val="both"/>
        <w:rPr>
          <w:rFonts w:ascii="Arial Narrow" w:hAnsi="Arial Narrow"/>
          <w:b/>
          <w:bCs/>
          <w:i/>
          <w:iCs/>
          <w:sz w:val="32"/>
          <w:szCs w:val="32"/>
        </w:rPr>
      </w:pPr>
    </w:p>
    <w:p w14:paraId="08236AFB" w14:textId="77777777" w:rsidR="001C28B1" w:rsidRDefault="001C28B1">
      <w:pPr>
        <w:ind w:left="114" w:right="172"/>
        <w:jc w:val="both"/>
        <w:rPr>
          <w:rFonts w:ascii="Arial Narrow" w:hAnsi="Arial Narrow"/>
          <w:b/>
          <w:bCs/>
          <w:i/>
          <w:iCs/>
          <w:sz w:val="32"/>
          <w:szCs w:val="32"/>
        </w:rPr>
      </w:pPr>
    </w:p>
    <w:p w14:paraId="51CBDB0D" w14:textId="77777777" w:rsidR="001C28B1" w:rsidRDefault="001C28B1">
      <w:pPr>
        <w:ind w:left="114" w:right="172"/>
        <w:jc w:val="both"/>
        <w:rPr>
          <w:rFonts w:ascii="Arial Narrow" w:hAnsi="Arial Narrow"/>
          <w:b/>
          <w:bCs/>
          <w:i/>
          <w:iCs/>
          <w:sz w:val="32"/>
          <w:szCs w:val="32"/>
        </w:rPr>
      </w:pPr>
    </w:p>
    <w:p w14:paraId="149F6096" w14:textId="77777777" w:rsidR="001C28B1" w:rsidRDefault="001C28B1">
      <w:pPr>
        <w:ind w:left="114" w:right="172"/>
        <w:jc w:val="both"/>
        <w:rPr>
          <w:rFonts w:ascii="Arial Narrow" w:hAnsi="Arial Narrow"/>
          <w:b/>
          <w:bCs/>
          <w:i/>
          <w:iCs/>
          <w:sz w:val="32"/>
          <w:szCs w:val="32"/>
        </w:rPr>
      </w:pPr>
    </w:p>
    <w:p w14:paraId="41490C52" w14:textId="77777777" w:rsidR="001C28B1" w:rsidRDefault="001C28B1">
      <w:pPr>
        <w:ind w:left="114" w:right="172"/>
        <w:jc w:val="both"/>
        <w:rPr>
          <w:rFonts w:ascii="Arial Narrow" w:hAnsi="Arial Narrow"/>
          <w:b/>
          <w:bCs/>
          <w:i/>
          <w:iCs/>
          <w:sz w:val="32"/>
          <w:szCs w:val="32"/>
        </w:rPr>
      </w:pPr>
    </w:p>
    <w:p w14:paraId="2A6A779D" w14:textId="77777777" w:rsidR="001C28B1" w:rsidRDefault="001C28B1">
      <w:pPr>
        <w:ind w:left="114" w:right="172"/>
        <w:jc w:val="both"/>
        <w:rPr>
          <w:rFonts w:ascii="Arial Narrow" w:hAnsi="Arial Narrow"/>
          <w:b/>
          <w:bCs/>
          <w:i/>
          <w:iCs/>
          <w:sz w:val="32"/>
          <w:szCs w:val="32"/>
        </w:rPr>
      </w:pPr>
    </w:p>
    <w:p w14:paraId="517B82FF" w14:textId="77777777" w:rsidR="001C28B1" w:rsidRDefault="001C28B1">
      <w:pPr>
        <w:ind w:left="114" w:right="172"/>
        <w:jc w:val="both"/>
        <w:rPr>
          <w:rFonts w:ascii="Arial Narrow" w:hAnsi="Arial Narrow"/>
          <w:b/>
          <w:bCs/>
          <w:i/>
          <w:iCs/>
          <w:sz w:val="32"/>
          <w:szCs w:val="32"/>
        </w:rPr>
      </w:pPr>
    </w:p>
    <w:p w14:paraId="0A5D5CFD" w14:textId="77777777" w:rsidR="001C28B1" w:rsidRDefault="001C28B1">
      <w:pPr>
        <w:ind w:left="114" w:right="172"/>
        <w:jc w:val="both"/>
        <w:rPr>
          <w:rFonts w:ascii="Arial Narrow" w:hAnsi="Arial Narrow"/>
          <w:b/>
          <w:bCs/>
          <w:i/>
          <w:iCs/>
          <w:sz w:val="32"/>
          <w:szCs w:val="32"/>
        </w:rPr>
      </w:pPr>
    </w:p>
    <w:p w14:paraId="3AC4FC0D" w14:textId="77777777" w:rsidR="001C28B1" w:rsidRDefault="001C28B1">
      <w:pPr>
        <w:ind w:left="114" w:right="172"/>
        <w:jc w:val="both"/>
        <w:rPr>
          <w:rFonts w:ascii="Arial Narrow" w:hAnsi="Arial Narrow"/>
          <w:b/>
          <w:bCs/>
          <w:i/>
          <w:iCs/>
          <w:sz w:val="32"/>
          <w:szCs w:val="32"/>
        </w:rPr>
      </w:pPr>
    </w:p>
    <w:p w14:paraId="320643A8" w14:textId="77777777" w:rsidR="001C28B1" w:rsidRDefault="005B2254">
      <w:pPr>
        <w:ind w:firstLine="708"/>
        <w:jc w:val="center"/>
        <w:rPr>
          <w:rFonts w:ascii="Arial Narrow" w:hAnsi="Arial Narrow"/>
          <w:b/>
          <w:sz w:val="28"/>
          <w:szCs w:val="28"/>
        </w:rPr>
      </w:pPr>
      <w:r>
        <w:rPr>
          <w:rFonts w:ascii="Arial Narrow" w:hAnsi="Arial Narrow"/>
          <w:b/>
          <w:sz w:val="28"/>
          <w:szCs w:val="28"/>
        </w:rPr>
        <w:t>Note relative à la déclaration d’engagement aux clauses sociales et environnementales</w:t>
      </w:r>
    </w:p>
    <w:p w14:paraId="355E6211" w14:textId="77777777" w:rsidR="001C28B1" w:rsidRDefault="001C28B1">
      <w:pPr>
        <w:ind w:firstLine="708"/>
        <w:jc w:val="both"/>
        <w:rPr>
          <w:rFonts w:ascii="Arial Narrow" w:hAnsi="Arial Narrow"/>
        </w:rPr>
      </w:pPr>
    </w:p>
    <w:p w14:paraId="00E4FE72" w14:textId="77777777" w:rsidR="001C28B1" w:rsidRDefault="001C28B1">
      <w:pPr>
        <w:jc w:val="both"/>
        <w:rPr>
          <w:rFonts w:ascii="Arial Narrow" w:hAnsi="Arial Narrow"/>
        </w:rPr>
      </w:pPr>
    </w:p>
    <w:p w14:paraId="6C020DD7" w14:textId="77777777" w:rsidR="001C28B1" w:rsidRDefault="005B2254">
      <w:pPr>
        <w:ind w:right="424"/>
        <w:jc w:val="both"/>
        <w:rPr>
          <w:rFonts w:ascii="Arial Narrow" w:hAnsi="Arial Narrow" w:cs="Tahoma"/>
        </w:rPr>
      </w:pPr>
      <w:r>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5D9D450" w14:textId="77777777" w:rsidR="001C28B1" w:rsidRDefault="001C28B1">
      <w:pPr>
        <w:jc w:val="both"/>
        <w:rPr>
          <w:rFonts w:ascii="Arial Narrow" w:hAnsi="Arial Narrow" w:cs="Tahoma"/>
        </w:rPr>
      </w:pPr>
    </w:p>
    <w:p w14:paraId="30B2D2F6" w14:textId="77777777" w:rsidR="001C28B1" w:rsidRDefault="001C28B1">
      <w:pPr>
        <w:jc w:val="both"/>
        <w:rPr>
          <w:rFonts w:ascii="Arial Narrow" w:hAnsi="Arial Narrow" w:cs="Tahoma"/>
        </w:rPr>
      </w:pPr>
    </w:p>
    <w:p w14:paraId="5753EF4C" w14:textId="77777777" w:rsidR="001C28B1" w:rsidRDefault="005B2254">
      <w:pPr>
        <w:jc w:val="both"/>
        <w:rPr>
          <w:rFonts w:ascii="Arial Narrow" w:hAnsi="Arial Narrow" w:cs="Tahoma"/>
          <w:b/>
        </w:rPr>
      </w:pPr>
      <w:r>
        <w:rPr>
          <w:rFonts w:ascii="Arial Narrow" w:hAnsi="Arial Narrow"/>
          <w:b/>
        </w:rPr>
        <w:t xml:space="preserve">D E C L A R A T I O N   D’ ENGAGEMEN T    EN V I R O N </w:t>
      </w:r>
      <w:proofErr w:type="spellStart"/>
      <w:r>
        <w:rPr>
          <w:rFonts w:ascii="Arial Narrow" w:hAnsi="Arial Narrow"/>
          <w:b/>
        </w:rPr>
        <w:t>N</w:t>
      </w:r>
      <w:proofErr w:type="spellEnd"/>
      <w:r>
        <w:rPr>
          <w:rFonts w:ascii="Arial Narrow" w:hAnsi="Arial Narrow"/>
          <w:b/>
        </w:rPr>
        <w:t xml:space="preserve"> E M E N T A L    E T   S O C I A L</w:t>
      </w:r>
    </w:p>
    <w:p w14:paraId="4A101ED6" w14:textId="77777777" w:rsidR="001C28B1" w:rsidRDefault="001C28B1">
      <w:pPr>
        <w:ind w:firstLine="708"/>
        <w:jc w:val="both"/>
        <w:rPr>
          <w:rFonts w:ascii="Arial Narrow" w:hAnsi="Arial Narrow"/>
        </w:rPr>
      </w:pPr>
    </w:p>
    <w:p w14:paraId="677BC49E" w14:textId="77777777" w:rsidR="001C28B1" w:rsidRDefault="005B2254">
      <w:pPr>
        <w:ind w:firstLine="708"/>
        <w:jc w:val="both"/>
        <w:rPr>
          <w:rFonts w:ascii="Arial Narrow" w:hAnsi="Arial Narrow"/>
          <w:b/>
          <w:bCs/>
        </w:rPr>
      </w:pPr>
      <w:r>
        <w:rPr>
          <w:rFonts w:ascii="Arial Narrow" w:hAnsi="Arial Narrow"/>
          <w:b/>
        </w:rPr>
        <w:t xml:space="preserve">INTITULE DE L’APPEL D’OFFRES : NATIONAL OUVERT </w:t>
      </w:r>
      <w:r>
        <w:rPr>
          <w:rFonts w:ascii="Arial Narrow" w:hAnsi="Arial Narrow"/>
          <w:b/>
          <w:bCs/>
        </w:rPr>
        <w:t>EN PROCEDURE D’URGENCE N°__/AONO/PU/CUE/CIPM/2025 DU _</w:t>
      </w:r>
    </w:p>
    <w:p w14:paraId="1232C92D" w14:textId="77777777" w:rsidR="001C28B1" w:rsidRDefault="005B2254">
      <w:pPr>
        <w:ind w:firstLine="708"/>
        <w:jc w:val="both"/>
        <w:rPr>
          <w:rFonts w:ascii="Arial Narrow" w:hAnsi="Arial Narrow"/>
          <w:b/>
          <w:bCs/>
        </w:rPr>
      </w:pPr>
      <w:r>
        <w:rPr>
          <w:rFonts w:ascii="Arial Narrow" w:hAnsi="Arial Narrow"/>
          <w:b/>
          <w:bCs/>
        </w:rPr>
        <w:t>_/__/</w:t>
      </w:r>
      <w:r>
        <w:rPr>
          <w:rFonts w:ascii="Arial Narrow" w:hAnsi="Arial Narrow"/>
          <w:b/>
          <w:bCs/>
          <w:u w:val="single"/>
        </w:rPr>
        <w:t>2025</w:t>
      </w:r>
      <w:r>
        <w:rPr>
          <w:rFonts w:ascii="Arial Narrow" w:hAnsi="Arial Narrow"/>
          <w:b/>
          <w:bCs/>
        </w:rPr>
        <w:t xml:space="preserve"> RELATIF AUX TRAVAUX DE CONSTRUCTION D'UN DALOT EN BETON ARME A LA CITE DE LA PLAINE A EBOLOWA, DEPARTEMENT DE LA MVILA, REGION DU SUD.</w:t>
      </w:r>
    </w:p>
    <w:p w14:paraId="415C8CC7" w14:textId="77777777" w:rsidR="001C28B1" w:rsidRDefault="001C28B1">
      <w:pPr>
        <w:ind w:firstLine="708"/>
        <w:jc w:val="both"/>
        <w:rPr>
          <w:rFonts w:ascii="Arial Narrow" w:hAnsi="Arial Narrow"/>
          <w:b/>
          <w:bCs/>
        </w:rPr>
      </w:pPr>
    </w:p>
    <w:p w14:paraId="1691886F" w14:textId="77777777" w:rsidR="001C28B1" w:rsidRDefault="005B2254">
      <w:pPr>
        <w:ind w:firstLine="708"/>
        <w:jc w:val="both"/>
        <w:rPr>
          <w:rFonts w:ascii="Arial Narrow" w:hAnsi="Arial Narrow"/>
          <w:b/>
          <w:bCs/>
          <w:iCs/>
        </w:rPr>
      </w:pPr>
      <w:r>
        <w:rPr>
          <w:rFonts w:ascii="Arial Narrow" w:hAnsi="Arial Narrow"/>
          <w:b/>
          <w:bCs/>
          <w:iCs/>
        </w:rPr>
        <w:t>.</w:t>
      </w:r>
    </w:p>
    <w:p w14:paraId="682BD181" w14:textId="77777777" w:rsidR="001C28B1" w:rsidRDefault="005B2254">
      <w:pPr>
        <w:ind w:firstLine="708"/>
        <w:jc w:val="both"/>
        <w:rPr>
          <w:rFonts w:ascii="Arial Narrow" w:hAnsi="Arial Narrow" w:cs="Tahoma"/>
        </w:rPr>
      </w:pPr>
      <w:r>
        <w:rPr>
          <w:rFonts w:ascii="Arial Narrow" w:hAnsi="Arial Narrow"/>
        </w:rPr>
        <w:t>LE « …..SOUMISSIONNAIRE…… » s’engage à respecter les termes de la présente Déclaration d’engagement environnemental et social</w:t>
      </w:r>
    </w:p>
    <w:p w14:paraId="74113121" w14:textId="77777777" w:rsidR="001C28B1" w:rsidRDefault="005B2254">
      <w:pPr>
        <w:ind w:left="5103" w:hanging="1842"/>
        <w:jc w:val="both"/>
        <w:rPr>
          <w:rFonts w:ascii="Arial Narrow" w:hAnsi="Arial Narrow"/>
        </w:rPr>
      </w:pPr>
      <w:r>
        <w:rPr>
          <w:rFonts w:ascii="Arial Narrow" w:hAnsi="Arial Narrow"/>
        </w:rPr>
        <w:t>A</w:t>
      </w:r>
    </w:p>
    <w:p w14:paraId="5296B513" w14:textId="77777777" w:rsidR="001C28B1" w:rsidRDefault="005B2254">
      <w:pPr>
        <w:ind w:left="5103" w:hanging="1842"/>
        <w:jc w:val="both"/>
        <w:rPr>
          <w:rFonts w:ascii="Arial Narrow" w:hAnsi="Arial Narrow"/>
        </w:rPr>
      </w:pPr>
      <w:r>
        <w:rPr>
          <w:rFonts w:ascii="Arial Narrow" w:hAnsi="Arial Narrow"/>
        </w:rPr>
        <w:t>MONSIEUR LE « Maître d’Ouvrage »</w:t>
      </w:r>
    </w:p>
    <w:p w14:paraId="7AAD7DEE" w14:textId="77777777" w:rsidR="001C28B1" w:rsidRDefault="005B2254">
      <w:pPr>
        <w:ind w:right="-373" w:firstLine="708"/>
        <w:jc w:val="both"/>
        <w:rPr>
          <w:rFonts w:ascii="Arial Narrow" w:hAnsi="Arial Narrow" w:cs="Tahoma"/>
        </w:rPr>
      </w:pPr>
      <w:r>
        <w:rPr>
          <w:rFonts w:ascii="Arial Narrow" w:hAnsi="Arial Narrow"/>
        </w:rPr>
        <w:t>Dans le cadre de la passation et de l’exécution du Marché :</w:t>
      </w:r>
    </w:p>
    <w:p w14:paraId="6CC5001B" w14:textId="77777777" w:rsidR="001C28B1" w:rsidRDefault="005B2254">
      <w:pPr>
        <w:pStyle w:val="Paragraphedeliste"/>
        <w:numPr>
          <w:ilvl w:val="0"/>
          <w:numId w:val="12"/>
        </w:numPr>
        <w:spacing w:before="200" w:after="200"/>
        <w:ind w:right="-373"/>
        <w:contextualSpacing/>
        <w:jc w:val="both"/>
        <w:rPr>
          <w:rFonts w:ascii="Arial Narrow" w:hAnsi="Arial Narrow" w:cs="Tahoma"/>
        </w:rPr>
      </w:pPr>
      <w:r>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5CA1F455" w14:textId="77777777" w:rsidR="001C28B1" w:rsidRDefault="001C28B1">
      <w:pPr>
        <w:pStyle w:val="Paragraphedeliste"/>
        <w:ind w:right="-373"/>
        <w:jc w:val="both"/>
        <w:rPr>
          <w:rFonts w:ascii="Arial Narrow" w:hAnsi="Arial Narrow" w:cs="Tahoma"/>
        </w:rPr>
      </w:pPr>
    </w:p>
    <w:p w14:paraId="4C2749B4" w14:textId="77777777" w:rsidR="001C28B1" w:rsidRDefault="005B2254">
      <w:pPr>
        <w:pStyle w:val="Paragraphedeliste"/>
        <w:numPr>
          <w:ilvl w:val="0"/>
          <w:numId w:val="12"/>
        </w:numPr>
        <w:spacing w:before="200" w:after="200"/>
        <w:ind w:right="-373"/>
        <w:contextualSpacing/>
        <w:jc w:val="both"/>
        <w:rPr>
          <w:rFonts w:ascii="Arial Narrow" w:hAnsi="Arial Narrow" w:cs="Tahoma"/>
        </w:rPr>
      </w:pPr>
      <w:r>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1A435CA7" w14:textId="77777777" w:rsidR="001C28B1" w:rsidRDefault="001C28B1">
      <w:pPr>
        <w:pStyle w:val="Paragraphedeliste"/>
        <w:ind w:right="-373"/>
        <w:jc w:val="both"/>
        <w:rPr>
          <w:rFonts w:ascii="Arial Narrow" w:hAnsi="Arial Narrow" w:cs="Tahoma"/>
        </w:rPr>
      </w:pPr>
    </w:p>
    <w:p w14:paraId="2546397A" w14:textId="77777777" w:rsidR="001C28B1" w:rsidRDefault="005B2254">
      <w:pPr>
        <w:pStyle w:val="Paragraphedeliste"/>
        <w:numPr>
          <w:ilvl w:val="0"/>
          <w:numId w:val="12"/>
        </w:numPr>
        <w:spacing w:before="200" w:after="200"/>
        <w:ind w:right="-373"/>
        <w:contextualSpacing/>
        <w:jc w:val="both"/>
        <w:rPr>
          <w:rFonts w:ascii="Arial Narrow" w:hAnsi="Arial Narrow" w:cs="Tahoma"/>
        </w:rPr>
      </w:pPr>
      <w:r>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1217C9C0" w14:textId="77777777" w:rsidR="001C28B1" w:rsidRDefault="005B2254">
      <w:pPr>
        <w:pStyle w:val="Paragraphedeliste"/>
        <w:numPr>
          <w:ilvl w:val="0"/>
          <w:numId w:val="12"/>
        </w:numPr>
        <w:spacing w:before="200" w:after="200" w:line="276" w:lineRule="auto"/>
        <w:ind w:right="-373"/>
        <w:contextualSpacing/>
        <w:jc w:val="both"/>
        <w:rPr>
          <w:rFonts w:ascii="Arial Narrow" w:hAnsi="Arial Narrow"/>
        </w:rPr>
      </w:pPr>
      <w:r>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35A388B7" w14:textId="77777777" w:rsidR="001C28B1" w:rsidRDefault="001C28B1">
      <w:pPr>
        <w:pStyle w:val="Paragraphedeliste"/>
        <w:ind w:right="-373"/>
        <w:jc w:val="both"/>
        <w:rPr>
          <w:rFonts w:ascii="Arial Narrow" w:hAnsi="Arial Narrow"/>
        </w:rPr>
      </w:pPr>
    </w:p>
    <w:p w14:paraId="5DC0B6A3" w14:textId="77777777" w:rsidR="001C28B1" w:rsidRDefault="005B2254">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EBOLOWA, LE _______________</w:t>
      </w:r>
    </w:p>
    <w:p w14:paraId="452B631B" w14:textId="77777777" w:rsidR="001C28B1" w:rsidRDefault="005B2254">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14:paraId="2C85DF1F" w14:textId="77777777" w:rsidR="001C28B1" w:rsidRDefault="001C28B1">
      <w:pPr>
        <w:pStyle w:val="Paragraphedeliste"/>
        <w:spacing w:line="360" w:lineRule="auto"/>
        <w:jc w:val="both"/>
        <w:rPr>
          <w:rFonts w:ascii="Arial Narrow" w:hAnsi="Arial Narrow"/>
        </w:rPr>
      </w:pPr>
    </w:p>
    <w:p w14:paraId="26CD79B6" w14:textId="77777777" w:rsidR="001C28B1" w:rsidRDefault="001C28B1">
      <w:pPr>
        <w:pStyle w:val="Paragraphedeliste"/>
        <w:spacing w:line="360" w:lineRule="auto"/>
        <w:jc w:val="both"/>
        <w:rPr>
          <w:rFonts w:ascii="Arial Narrow" w:hAnsi="Arial Narrow"/>
        </w:rPr>
      </w:pPr>
    </w:p>
    <w:p w14:paraId="33C2FF9A" w14:textId="77777777" w:rsidR="001C28B1" w:rsidRDefault="001C28B1">
      <w:pPr>
        <w:pStyle w:val="Paragraphedeliste"/>
        <w:spacing w:line="360" w:lineRule="auto"/>
        <w:jc w:val="both"/>
        <w:rPr>
          <w:rFonts w:ascii="Arial Narrow" w:hAnsi="Arial Narrow"/>
        </w:rPr>
      </w:pPr>
    </w:p>
    <w:p w14:paraId="5AD49188" w14:textId="77777777" w:rsidR="001C28B1" w:rsidRDefault="001C28B1">
      <w:pPr>
        <w:pStyle w:val="Paragraphedeliste"/>
        <w:spacing w:line="360" w:lineRule="auto"/>
        <w:jc w:val="both"/>
        <w:rPr>
          <w:rFonts w:ascii="Arial Narrow" w:hAnsi="Arial Narrow"/>
        </w:rPr>
      </w:pPr>
    </w:p>
    <w:p w14:paraId="27DFFF66" w14:textId="77777777" w:rsidR="001C28B1" w:rsidRDefault="001C28B1">
      <w:pPr>
        <w:ind w:left="114" w:right="172"/>
        <w:jc w:val="both"/>
        <w:rPr>
          <w:rFonts w:ascii="Arial Narrow" w:hAnsi="Arial Narrow"/>
          <w:b/>
          <w:bCs/>
          <w:i/>
          <w:iCs/>
          <w:sz w:val="32"/>
          <w:szCs w:val="32"/>
        </w:rPr>
      </w:pPr>
    </w:p>
    <w:p w14:paraId="5755C299" w14:textId="77777777" w:rsidR="001C28B1" w:rsidRDefault="001C28B1">
      <w:pPr>
        <w:ind w:left="114" w:right="172"/>
        <w:jc w:val="both"/>
        <w:rPr>
          <w:rFonts w:ascii="Arial Narrow" w:hAnsi="Arial Narrow"/>
          <w:b/>
          <w:bCs/>
          <w:i/>
          <w:iCs/>
          <w:sz w:val="32"/>
          <w:szCs w:val="32"/>
        </w:rPr>
      </w:pPr>
    </w:p>
    <w:p w14:paraId="1017398F" w14:textId="77777777" w:rsidR="001C28B1" w:rsidRDefault="001C28B1">
      <w:pPr>
        <w:ind w:left="114" w:right="172"/>
        <w:jc w:val="both"/>
        <w:rPr>
          <w:rFonts w:ascii="Arial Narrow" w:hAnsi="Arial Narrow"/>
          <w:b/>
          <w:bCs/>
          <w:i/>
          <w:iCs/>
          <w:sz w:val="32"/>
          <w:szCs w:val="32"/>
        </w:rPr>
      </w:pPr>
    </w:p>
    <w:p w14:paraId="6607CB7C" w14:textId="77777777" w:rsidR="001C28B1" w:rsidRDefault="001C28B1">
      <w:pPr>
        <w:ind w:left="114" w:right="172"/>
        <w:jc w:val="both"/>
        <w:rPr>
          <w:rFonts w:ascii="Arial Narrow" w:hAnsi="Arial Narrow"/>
          <w:b/>
          <w:bCs/>
          <w:i/>
          <w:iCs/>
          <w:sz w:val="32"/>
          <w:szCs w:val="32"/>
        </w:rPr>
      </w:pPr>
    </w:p>
    <w:p w14:paraId="54163826" w14:textId="77777777" w:rsidR="001C28B1" w:rsidRDefault="001C28B1">
      <w:pPr>
        <w:ind w:left="114" w:right="172"/>
        <w:jc w:val="both"/>
        <w:rPr>
          <w:rFonts w:ascii="Arial Narrow" w:hAnsi="Arial Narrow"/>
          <w:b/>
          <w:bCs/>
          <w:i/>
          <w:iCs/>
          <w:sz w:val="32"/>
          <w:szCs w:val="32"/>
        </w:rPr>
      </w:pPr>
    </w:p>
    <w:p w14:paraId="7374FD6B" w14:textId="77777777" w:rsidR="001C28B1" w:rsidRDefault="001C28B1">
      <w:pPr>
        <w:ind w:left="114" w:right="172"/>
        <w:jc w:val="both"/>
        <w:rPr>
          <w:rFonts w:ascii="Arial Narrow" w:hAnsi="Arial Narrow"/>
          <w:b/>
          <w:bCs/>
          <w:i/>
          <w:iCs/>
          <w:sz w:val="32"/>
          <w:szCs w:val="32"/>
        </w:rPr>
      </w:pPr>
    </w:p>
    <w:p w14:paraId="6A2AD61F" w14:textId="77777777" w:rsidR="001C28B1" w:rsidRDefault="001C28B1">
      <w:pPr>
        <w:ind w:left="114" w:right="172"/>
        <w:jc w:val="both"/>
        <w:rPr>
          <w:rFonts w:ascii="Arial Narrow" w:hAnsi="Arial Narrow"/>
          <w:b/>
          <w:bCs/>
          <w:i/>
          <w:iCs/>
          <w:sz w:val="32"/>
          <w:szCs w:val="32"/>
        </w:rPr>
      </w:pPr>
    </w:p>
    <w:p w14:paraId="086564F7" w14:textId="77777777" w:rsidR="001C28B1" w:rsidRDefault="001C28B1">
      <w:pPr>
        <w:ind w:left="114" w:right="172"/>
        <w:jc w:val="both"/>
        <w:rPr>
          <w:rFonts w:ascii="Arial Narrow" w:hAnsi="Arial Narrow"/>
          <w:b/>
          <w:bCs/>
          <w:i/>
          <w:iCs/>
          <w:sz w:val="32"/>
          <w:szCs w:val="32"/>
        </w:rPr>
      </w:pPr>
    </w:p>
    <w:p w14:paraId="34DF1B51" w14:textId="77777777" w:rsidR="001C28B1" w:rsidRDefault="001C28B1">
      <w:pPr>
        <w:ind w:left="114" w:right="172"/>
        <w:jc w:val="both"/>
        <w:rPr>
          <w:rFonts w:ascii="Arial Narrow" w:hAnsi="Arial Narrow"/>
          <w:b/>
          <w:bCs/>
          <w:i/>
          <w:iCs/>
          <w:sz w:val="32"/>
          <w:szCs w:val="32"/>
        </w:rPr>
      </w:pPr>
    </w:p>
    <w:p w14:paraId="6E27C61E" w14:textId="77777777" w:rsidR="001C28B1" w:rsidRDefault="001C28B1">
      <w:pPr>
        <w:ind w:left="114" w:right="172"/>
        <w:jc w:val="both"/>
        <w:rPr>
          <w:rFonts w:ascii="Arial Narrow" w:hAnsi="Arial Narrow"/>
          <w:b/>
          <w:bCs/>
          <w:i/>
          <w:iCs/>
          <w:sz w:val="32"/>
          <w:szCs w:val="32"/>
        </w:rPr>
      </w:pPr>
    </w:p>
    <w:p w14:paraId="06E868FC" w14:textId="77777777" w:rsidR="001C28B1" w:rsidRDefault="001C28B1">
      <w:pPr>
        <w:ind w:left="114" w:right="172"/>
        <w:jc w:val="both"/>
        <w:rPr>
          <w:rFonts w:ascii="Arial Narrow" w:hAnsi="Arial Narrow"/>
          <w:b/>
          <w:bCs/>
          <w:i/>
          <w:iCs/>
          <w:sz w:val="32"/>
          <w:szCs w:val="32"/>
        </w:rPr>
      </w:pPr>
    </w:p>
    <w:p w14:paraId="1D10373C" w14:textId="77777777" w:rsidR="001C28B1" w:rsidRDefault="001C28B1">
      <w:pPr>
        <w:ind w:left="114" w:right="172"/>
        <w:jc w:val="both"/>
        <w:rPr>
          <w:rFonts w:ascii="Arial Narrow" w:hAnsi="Arial Narrow"/>
          <w:b/>
          <w:bCs/>
          <w:i/>
          <w:iCs/>
          <w:sz w:val="32"/>
          <w:szCs w:val="32"/>
        </w:rPr>
      </w:pPr>
    </w:p>
    <w:p w14:paraId="1223A84E" w14:textId="77777777" w:rsidR="001C28B1" w:rsidRDefault="001C28B1">
      <w:pPr>
        <w:ind w:left="114" w:right="172"/>
        <w:jc w:val="both"/>
        <w:rPr>
          <w:rFonts w:ascii="Arial Narrow" w:hAnsi="Arial Narrow"/>
          <w:b/>
          <w:bCs/>
          <w:i/>
          <w:iCs/>
          <w:sz w:val="32"/>
          <w:szCs w:val="32"/>
        </w:rPr>
      </w:pPr>
    </w:p>
    <w:p w14:paraId="7CFC71F4" w14:textId="77777777" w:rsidR="001C28B1" w:rsidRDefault="001C28B1">
      <w:pPr>
        <w:ind w:right="172"/>
        <w:jc w:val="both"/>
        <w:rPr>
          <w:rFonts w:ascii="Arial Narrow" w:hAnsi="Arial Narrow"/>
          <w:b/>
          <w:bCs/>
          <w:i/>
          <w:iCs/>
          <w:sz w:val="32"/>
          <w:szCs w:val="32"/>
        </w:rPr>
      </w:pPr>
    </w:p>
    <w:p w14:paraId="7BAC91A0" w14:textId="77777777" w:rsidR="001C28B1" w:rsidRDefault="001C28B1">
      <w:pPr>
        <w:ind w:left="114" w:right="172"/>
        <w:jc w:val="both"/>
        <w:rPr>
          <w:rFonts w:ascii="Arial Narrow" w:hAnsi="Arial Narrow"/>
          <w:b/>
          <w:bCs/>
          <w:i/>
          <w:iCs/>
          <w:sz w:val="32"/>
          <w:szCs w:val="32"/>
        </w:rPr>
      </w:pPr>
    </w:p>
    <w:p w14:paraId="265BAE39" w14:textId="77777777" w:rsidR="001C28B1" w:rsidRDefault="001C28B1">
      <w:pPr>
        <w:ind w:left="114" w:right="172"/>
        <w:jc w:val="both"/>
        <w:rPr>
          <w:rFonts w:ascii="Arial Narrow" w:hAnsi="Arial Narrow"/>
          <w:b/>
          <w:bCs/>
          <w:i/>
          <w:iCs/>
          <w:sz w:val="32"/>
          <w:szCs w:val="32"/>
        </w:rPr>
      </w:pPr>
    </w:p>
    <w:p w14:paraId="2637875E"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15</w:t>
      </w:r>
    </w:p>
    <w:p w14:paraId="3B50DFA4" w14:textId="77777777" w:rsidR="001C28B1" w:rsidRDefault="001C28B1">
      <w:pPr>
        <w:ind w:left="114" w:right="172"/>
        <w:jc w:val="both"/>
        <w:rPr>
          <w:rFonts w:ascii="Arial Narrow" w:hAnsi="Arial Narrow" w:cs="Arial"/>
          <w:color w:val="000000"/>
        </w:rPr>
      </w:pPr>
    </w:p>
    <w:p w14:paraId="28A05CCA" w14:textId="77777777" w:rsidR="001C28B1" w:rsidRDefault="001C28B1">
      <w:pPr>
        <w:ind w:right="172"/>
        <w:jc w:val="both"/>
        <w:rPr>
          <w:rFonts w:ascii="Arial Narrow" w:hAnsi="Arial Narrow" w:cs="Arial"/>
          <w:color w:val="000000"/>
        </w:rPr>
      </w:pPr>
    </w:p>
    <w:p w14:paraId="2B146C6E" w14:textId="77777777" w:rsidR="001C28B1" w:rsidRDefault="001C28B1">
      <w:pPr>
        <w:ind w:left="114" w:right="172"/>
        <w:jc w:val="both"/>
        <w:rPr>
          <w:rFonts w:ascii="Arial Narrow" w:hAnsi="Arial Narrow" w:cs="Arial"/>
          <w:color w:val="000000"/>
        </w:rPr>
      </w:pPr>
    </w:p>
    <w:p w14:paraId="49907088" w14:textId="77777777" w:rsidR="001C28B1" w:rsidRDefault="001C28B1">
      <w:pPr>
        <w:pBdr>
          <w:top w:val="double" w:sz="6" w:space="1" w:color="000000"/>
          <w:left w:val="double" w:sz="6" w:space="1" w:color="000000"/>
          <w:bottom w:val="double" w:sz="6" w:space="31" w:color="000000"/>
          <w:right w:val="double" w:sz="6" w:space="1" w:color="000000"/>
        </w:pBdr>
        <w:shd w:val="pct10" w:color="auto" w:fill="auto"/>
        <w:jc w:val="both"/>
        <w:rPr>
          <w:rFonts w:ascii="Arial Narrow" w:hAnsi="Arial Narrow"/>
          <w:b/>
          <w:i/>
          <w:color w:val="000000"/>
          <w:sz w:val="32"/>
          <w:szCs w:val="32"/>
        </w:rPr>
      </w:pPr>
    </w:p>
    <w:p w14:paraId="4539F091"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VISA DE MATURITE OU JUSTIFICATIFS DES ETUDES PREALABLES</w:t>
      </w:r>
    </w:p>
    <w:p w14:paraId="5ACEB860" w14:textId="77777777" w:rsidR="001C28B1" w:rsidRDefault="001C28B1">
      <w:pPr>
        <w:ind w:left="114" w:right="172"/>
        <w:jc w:val="both"/>
        <w:rPr>
          <w:rFonts w:ascii="Arial Narrow" w:hAnsi="Arial Narrow" w:cs="Arial"/>
          <w:color w:val="000000"/>
        </w:rPr>
      </w:pPr>
    </w:p>
    <w:p w14:paraId="47842293" w14:textId="77777777" w:rsidR="001C28B1" w:rsidRDefault="001C28B1">
      <w:pPr>
        <w:ind w:left="114" w:right="172"/>
        <w:jc w:val="both"/>
        <w:rPr>
          <w:rFonts w:ascii="Arial Narrow" w:hAnsi="Arial Narrow"/>
          <w:b/>
          <w:bCs/>
          <w:i/>
          <w:iCs/>
          <w:sz w:val="32"/>
          <w:szCs w:val="32"/>
        </w:rPr>
      </w:pPr>
    </w:p>
    <w:p w14:paraId="332F4A3A" w14:textId="77777777" w:rsidR="001C28B1" w:rsidRDefault="001C28B1">
      <w:pPr>
        <w:ind w:left="114" w:right="172"/>
        <w:jc w:val="both"/>
        <w:rPr>
          <w:rFonts w:ascii="Arial Narrow" w:hAnsi="Arial Narrow"/>
          <w:b/>
          <w:bCs/>
          <w:i/>
          <w:iCs/>
          <w:sz w:val="32"/>
          <w:szCs w:val="32"/>
        </w:rPr>
      </w:pPr>
    </w:p>
    <w:p w14:paraId="383F7155" w14:textId="77777777" w:rsidR="001C28B1" w:rsidRDefault="001C28B1">
      <w:pPr>
        <w:ind w:left="114" w:right="172"/>
        <w:jc w:val="both"/>
        <w:rPr>
          <w:rFonts w:ascii="Arial Narrow" w:hAnsi="Arial Narrow"/>
          <w:b/>
          <w:bCs/>
          <w:i/>
          <w:iCs/>
          <w:sz w:val="32"/>
          <w:szCs w:val="32"/>
        </w:rPr>
      </w:pPr>
    </w:p>
    <w:p w14:paraId="74EB90AF" w14:textId="77777777" w:rsidR="001C28B1" w:rsidRDefault="001C28B1">
      <w:pPr>
        <w:ind w:left="114" w:right="172"/>
        <w:jc w:val="both"/>
        <w:rPr>
          <w:rFonts w:ascii="Arial Narrow" w:hAnsi="Arial Narrow"/>
          <w:b/>
          <w:bCs/>
          <w:i/>
          <w:iCs/>
          <w:sz w:val="32"/>
          <w:szCs w:val="32"/>
        </w:rPr>
      </w:pPr>
    </w:p>
    <w:p w14:paraId="0C1A7C5E" w14:textId="77777777" w:rsidR="001C28B1" w:rsidRDefault="001C28B1">
      <w:pPr>
        <w:ind w:left="114" w:right="172"/>
        <w:jc w:val="both"/>
        <w:rPr>
          <w:rFonts w:ascii="Arial Narrow" w:hAnsi="Arial Narrow"/>
          <w:b/>
          <w:bCs/>
          <w:i/>
          <w:iCs/>
          <w:sz w:val="32"/>
          <w:szCs w:val="32"/>
        </w:rPr>
      </w:pPr>
    </w:p>
    <w:p w14:paraId="6F21E01D" w14:textId="77777777" w:rsidR="001C28B1" w:rsidRDefault="001C28B1">
      <w:pPr>
        <w:ind w:left="114" w:right="172"/>
        <w:jc w:val="both"/>
        <w:rPr>
          <w:rFonts w:ascii="Arial Narrow" w:hAnsi="Arial Narrow"/>
          <w:b/>
          <w:bCs/>
          <w:i/>
          <w:iCs/>
          <w:sz w:val="32"/>
          <w:szCs w:val="32"/>
        </w:rPr>
      </w:pPr>
    </w:p>
    <w:p w14:paraId="019F9AB2" w14:textId="77777777" w:rsidR="001C28B1" w:rsidRDefault="001C28B1">
      <w:pPr>
        <w:ind w:left="114" w:right="172"/>
        <w:jc w:val="both"/>
        <w:rPr>
          <w:rFonts w:ascii="Arial Narrow" w:hAnsi="Arial Narrow"/>
          <w:b/>
          <w:bCs/>
          <w:i/>
          <w:iCs/>
          <w:sz w:val="32"/>
          <w:szCs w:val="32"/>
        </w:rPr>
      </w:pPr>
    </w:p>
    <w:p w14:paraId="62FE5057" w14:textId="77777777" w:rsidR="001C28B1" w:rsidRDefault="001C28B1">
      <w:pPr>
        <w:ind w:left="114" w:right="172"/>
        <w:jc w:val="both"/>
        <w:rPr>
          <w:rFonts w:ascii="Arial Narrow" w:hAnsi="Arial Narrow"/>
          <w:b/>
          <w:bCs/>
          <w:i/>
          <w:iCs/>
          <w:sz w:val="32"/>
          <w:szCs w:val="32"/>
        </w:rPr>
      </w:pPr>
    </w:p>
    <w:p w14:paraId="515D03DB" w14:textId="77777777" w:rsidR="001C28B1" w:rsidRDefault="001C28B1">
      <w:pPr>
        <w:ind w:left="114" w:right="172"/>
        <w:jc w:val="both"/>
        <w:rPr>
          <w:rFonts w:ascii="Arial Narrow" w:hAnsi="Arial Narrow"/>
          <w:b/>
          <w:bCs/>
          <w:i/>
          <w:iCs/>
          <w:sz w:val="32"/>
          <w:szCs w:val="32"/>
        </w:rPr>
      </w:pPr>
    </w:p>
    <w:p w14:paraId="7869BD39" w14:textId="77777777" w:rsidR="001C28B1" w:rsidRDefault="001C28B1">
      <w:pPr>
        <w:ind w:left="114" w:right="172"/>
        <w:jc w:val="both"/>
        <w:rPr>
          <w:rFonts w:ascii="Arial Narrow" w:hAnsi="Arial Narrow"/>
          <w:b/>
          <w:bCs/>
          <w:i/>
          <w:iCs/>
          <w:sz w:val="32"/>
          <w:szCs w:val="32"/>
        </w:rPr>
      </w:pPr>
    </w:p>
    <w:p w14:paraId="0B8D3DA7" w14:textId="77777777" w:rsidR="001C28B1" w:rsidRDefault="001C28B1">
      <w:pPr>
        <w:ind w:left="114" w:right="172"/>
        <w:jc w:val="both"/>
        <w:rPr>
          <w:rFonts w:ascii="Arial Narrow" w:hAnsi="Arial Narrow"/>
          <w:b/>
          <w:bCs/>
          <w:i/>
          <w:iCs/>
          <w:sz w:val="32"/>
          <w:szCs w:val="32"/>
        </w:rPr>
      </w:pPr>
    </w:p>
    <w:p w14:paraId="4482F294" w14:textId="77777777" w:rsidR="001C28B1" w:rsidRDefault="001C28B1">
      <w:pPr>
        <w:ind w:left="114" w:right="172"/>
        <w:jc w:val="both"/>
        <w:rPr>
          <w:rFonts w:ascii="Arial Narrow" w:hAnsi="Arial Narrow"/>
          <w:b/>
          <w:bCs/>
          <w:i/>
          <w:iCs/>
          <w:sz w:val="32"/>
          <w:szCs w:val="32"/>
        </w:rPr>
      </w:pPr>
    </w:p>
    <w:p w14:paraId="6EA0F978" w14:textId="77777777" w:rsidR="001C28B1" w:rsidRDefault="001C28B1">
      <w:pPr>
        <w:ind w:left="114" w:right="172"/>
        <w:jc w:val="both"/>
        <w:rPr>
          <w:rFonts w:ascii="Arial Narrow" w:hAnsi="Arial Narrow"/>
          <w:b/>
          <w:bCs/>
          <w:i/>
          <w:iCs/>
          <w:sz w:val="32"/>
          <w:szCs w:val="32"/>
        </w:rPr>
      </w:pPr>
    </w:p>
    <w:p w14:paraId="308F6B67" w14:textId="77777777" w:rsidR="001C28B1" w:rsidRDefault="001C28B1">
      <w:pPr>
        <w:ind w:left="114" w:right="172"/>
        <w:jc w:val="both"/>
        <w:rPr>
          <w:rFonts w:ascii="Arial Narrow" w:hAnsi="Arial Narrow"/>
          <w:b/>
          <w:bCs/>
          <w:i/>
          <w:iCs/>
          <w:sz w:val="32"/>
          <w:szCs w:val="32"/>
        </w:rPr>
      </w:pPr>
    </w:p>
    <w:p w14:paraId="09181D2C" w14:textId="77777777" w:rsidR="001C28B1" w:rsidRDefault="001C28B1">
      <w:pPr>
        <w:ind w:left="114" w:right="172"/>
        <w:jc w:val="both"/>
        <w:rPr>
          <w:rFonts w:ascii="Arial Narrow" w:hAnsi="Arial Narrow"/>
          <w:b/>
          <w:bCs/>
          <w:i/>
          <w:iCs/>
          <w:sz w:val="32"/>
          <w:szCs w:val="32"/>
        </w:rPr>
      </w:pPr>
    </w:p>
    <w:p w14:paraId="7D23D0C9" w14:textId="77777777" w:rsidR="001C28B1" w:rsidRDefault="001C28B1">
      <w:pPr>
        <w:ind w:left="114" w:right="172"/>
        <w:jc w:val="both"/>
        <w:rPr>
          <w:rFonts w:ascii="Arial Narrow" w:hAnsi="Arial Narrow"/>
          <w:b/>
          <w:bCs/>
          <w:i/>
          <w:iCs/>
          <w:sz w:val="32"/>
          <w:szCs w:val="32"/>
        </w:rPr>
      </w:pPr>
    </w:p>
    <w:p w14:paraId="620DAAE0" w14:textId="77777777" w:rsidR="001C28B1" w:rsidRDefault="001C28B1">
      <w:pPr>
        <w:ind w:left="114" w:right="172"/>
        <w:jc w:val="both"/>
        <w:rPr>
          <w:rFonts w:ascii="Arial Narrow" w:hAnsi="Arial Narrow"/>
          <w:b/>
          <w:bCs/>
          <w:i/>
          <w:iCs/>
          <w:sz w:val="32"/>
          <w:szCs w:val="32"/>
        </w:rPr>
      </w:pPr>
    </w:p>
    <w:p w14:paraId="416136F4" w14:textId="77777777" w:rsidR="001C28B1" w:rsidRDefault="001C28B1">
      <w:pPr>
        <w:ind w:left="114" w:right="172"/>
        <w:jc w:val="both"/>
        <w:rPr>
          <w:rFonts w:ascii="Arial Narrow" w:hAnsi="Arial Narrow"/>
          <w:b/>
          <w:bCs/>
          <w:i/>
          <w:iCs/>
          <w:sz w:val="32"/>
          <w:szCs w:val="32"/>
        </w:rPr>
      </w:pPr>
    </w:p>
    <w:p w14:paraId="498617D7" w14:textId="77777777" w:rsidR="001C28B1" w:rsidRDefault="001C28B1">
      <w:pPr>
        <w:ind w:left="114" w:right="172"/>
        <w:jc w:val="both"/>
        <w:rPr>
          <w:rFonts w:ascii="Arial Narrow" w:hAnsi="Arial Narrow"/>
          <w:b/>
          <w:bCs/>
          <w:i/>
          <w:iCs/>
          <w:sz w:val="32"/>
          <w:szCs w:val="32"/>
        </w:rPr>
      </w:pPr>
    </w:p>
    <w:p w14:paraId="384D6DD8" w14:textId="77777777" w:rsidR="001C28B1" w:rsidRDefault="005B2254">
      <w:pPr>
        <w:ind w:right="218"/>
        <w:jc w:val="center"/>
        <w:rPr>
          <w:rFonts w:ascii="Arial Narrow" w:hAnsi="Arial Narrow"/>
          <w:b/>
          <w:sz w:val="32"/>
          <w:szCs w:val="32"/>
        </w:rPr>
      </w:pPr>
      <w:r>
        <w:rPr>
          <w:rFonts w:ascii="Arial Narrow" w:hAnsi="Arial Narrow"/>
          <w:b/>
          <w:sz w:val="32"/>
          <w:szCs w:val="32"/>
        </w:rPr>
        <w:t>PRESTATIONS DE MOINDRE ENVERGURE: DEVIS CONFIDENTIEL PRODUIT PAR L’INGENIEUR D’ETAT</w:t>
      </w:r>
    </w:p>
    <w:p w14:paraId="0D7BD00A" w14:textId="77777777" w:rsidR="001C28B1" w:rsidRDefault="001C28B1">
      <w:pPr>
        <w:ind w:left="114" w:right="172"/>
        <w:jc w:val="both"/>
        <w:rPr>
          <w:rFonts w:ascii="Arial Narrow" w:hAnsi="Arial Narrow"/>
          <w:b/>
          <w:bCs/>
          <w:i/>
          <w:iCs/>
          <w:sz w:val="32"/>
          <w:szCs w:val="32"/>
        </w:rPr>
      </w:pPr>
    </w:p>
    <w:p w14:paraId="61E8B791" w14:textId="77777777" w:rsidR="001C28B1" w:rsidRDefault="001C28B1">
      <w:pPr>
        <w:ind w:left="114" w:right="172"/>
        <w:jc w:val="both"/>
        <w:rPr>
          <w:rFonts w:ascii="Arial Narrow" w:hAnsi="Arial Narrow"/>
          <w:b/>
          <w:bCs/>
          <w:i/>
          <w:iCs/>
          <w:sz w:val="32"/>
          <w:szCs w:val="32"/>
        </w:rPr>
      </w:pPr>
    </w:p>
    <w:p w14:paraId="37D72EC3" w14:textId="77777777" w:rsidR="001C28B1" w:rsidRDefault="001C28B1">
      <w:pPr>
        <w:ind w:left="114" w:right="172"/>
        <w:jc w:val="both"/>
        <w:rPr>
          <w:rFonts w:ascii="Arial Narrow" w:hAnsi="Arial Narrow"/>
          <w:b/>
          <w:bCs/>
          <w:i/>
          <w:iCs/>
          <w:sz w:val="32"/>
          <w:szCs w:val="32"/>
        </w:rPr>
      </w:pPr>
    </w:p>
    <w:p w14:paraId="5529B6B2" w14:textId="77777777" w:rsidR="001C28B1" w:rsidRDefault="001C28B1">
      <w:pPr>
        <w:ind w:left="114" w:right="172"/>
        <w:jc w:val="both"/>
        <w:rPr>
          <w:rFonts w:ascii="Arial Narrow" w:hAnsi="Arial Narrow"/>
          <w:b/>
          <w:bCs/>
          <w:i/>
          <w:iCs/>
          <w:sz w:val="32"/>
          <w:szCs w:val="32"/>
        </w:rPr>
      </w:pPr>
    </w:p>
    <w:p w14:paraId="3C52ABEC" w14:textId="77777777" w:rsidR="001C28B1" w:rsidRDefault="001C28B1">
      <w:pPr>
        <w:ind w:left="114" w:right="172"/>
        <w:jc w:val="both"/>
        <w:rPr>
          <w:rFonts w:ascii="Arial Narrow" w:hAnsi="Arial Narrow"/>
          <w:b/>
          <w:bCs/>
          <w:i/>
          <w:iCs/>
          <w:sz w:val="32"/>
          <w:szCs w:val="32"/>
        </w:rPr>
      </w:pPr>
    </w:p>
    <w:p w14:paraId="4A9A4DBB" w14:textId="77777777" w:rsidR="001C28B1" w:rsidRDefault="001C28B1">
      <w:pPr>
        <w:ind w:left="114" w:right="172"/>
        <w:jc w:val="both"/>
        <w:rPr>
          <w:rFonts w:ascii="Arial Narrow" w:hAnsi="Arial Narrow"/>
          <w:b/>
          <w:bCs/>
          <w:i/>
          <w:iCs/>
          <w:sz w:val="32"/>
          <w:szCs w:val="32"/>
        </w:rPr>
      </w:pPr>
    </w:p>
    <w:p w14:paraId="1CA4E656" w14:textId="77777777" w:rsidR="001C28B1" w:rsidRDefault="001C28B1">
      <w:pPr>
        <w:ind w:left="114" w:right="172"/>
        <w:jc w:val="both"/>
        <w:rPr>
          <w:rFonts w:ascii="Arial Narrow" w:hAnsi="Arial Narrow"/>
          <w:b/>
          <w:bCs/>
          <w:i/>
          <w:iCs/>
          <w:sz w:val="32"/>
          <w:szCs w:val="32"/>
        </w:rPr>
      </w:pPr>
    </w:p>
    <w:p w14:paraId="7D253E31" w14:textId="77777777" w:rsidR="001C28B1" w:rsidRDefault="001C28B1">
      <w:pPr>
        <w:ind w:left="114" w:right="172"/>
        <w:jc w:val="both"/>
        <w:rPr>
          <w:rFonts w:ascii="Arial Narrow" w:hAnsi="Arial Narrow"/>
          <w:b/>
          <w:bCs/>
          <w:i/>
          <w:iCs/>
          <w:sz w:val="32"/>
          <w:szCs w:val="32"/>
        </w:rPr>
      </w:pPr>
    </w:p>
    <w:p w14:paraId="18CFCC8C" w14:textId="77777777" w:rsidR="001C28B1" w:rsidRDefault="001C28B1">
      <w:pPr>
        <w:ind w:left="114" w:right="172"/>
        <w:jc w:val="both"/>
        <w:rPr>
          <w:rFonts w:ascii="Arial Narrow" w:hAnsi="Arial Narrow"/>
          <w:b/>
          <w:bCs/>
          <w:i/>
          <w:iCs/>
          <w:sz w:val="32"/>
          <w:szCs w:val="32"/>
        </w:rPr>
      </w:pPr>
    </w:p>
    <w:p w14:paraId="76E6DC51" w14:textId="77777777" w:rsidR="001C28B1" w:rsidRDefault="001C28B1">
      <w:pPr>
        <w:ind w:left="114" w:right="172"/>
        <w:jc w:val="both"/>
        <w:rPr>
          <w:rFonts w:ascii="Arial Narrow" w:hAnsi="Arial Narrow"/>
          <w:b/>
          <w:bCs/>
          <w:i/>
          <w:iCs/>
          <w:sz w:val="32"/>
          <w:szCs w:val="32"/>
        </w:rPr>
      </w:pPr>
    </w:p>
    <w:p w14:paraId="119EF7E1" w14:textId="77777777" w:rsidR="001C28B1" w:rsidRDefault="001C28B1">
      <w:pPr>
        <w:ind w:left="114" w:right="172"/>
        <w:jc w:val="both"/>
        <w:rPr>
          <w:rFonts w:ascii="Arial Narrow" w:hAnsi="Arial Narrow"/>
          <w:b/>
          <w:bCs/>
          <w:i/>
          <w:iCs/>
          <w:sz w:val="32"/>
          <w:szCs w:val="32"/>
        </w:rPr>
      </w:pPr>
    </w:p>
    <w:p w14:paraId="1A982E4F" w14:textId="77777777" w:rsidR="001C28B1" w:rsidRDefault="001C28B1">
      <w:pPr>
        <w:ind w:left="114" w:right="172"/>
        <w:jc w:val="both"/>
        <w:rPr>
          <w:rFonts w:ascii="Arial Narrow" w:hAnsi="Arial Narrow"/>
          <w:b/>
          <w:bCs/>
          <w:i/>
          <w:iCs/>
          <w:sz w:val="32"/>
          <w:szCs w:val="32"/>
        </w:rPr>
      </w:pPr>
    </w:p>
    <w:p w14:paraId="5B354FAF" w14:textId="77777777" w:rsidR="001C28B1" w:rsidRDefault="001C28B1">
      <w:pPr>
        <w:ind w:left="114" w:right="172"/>
        <w:jc w:val="both"/>
        <w:rPr>
          <w:rFonts w:ascii="Arial Narrow" w:hAnsi="Arial Narrow"/>
          <w:b/>
          <w:bCs/>
          <w:i/>
          <w:iCs/>
          <w:sz w:val="32"/>
          <w:szCs w:val="32"/>
        </w:rPr>
      </w:pPr>
    </w:p>
    <w:p w14:paraId="273ED540" w14:textId="77777777" w:rsidR="001C28B1" w:rsidRDefault="001C28B1">
      <w:pPr>
        <w:ind w:left="114" w:right="172"/>
        <w:jc w:val="both"/>
        <w:rPr>
          <w:rFonts w:ascii="Arial Narrow" w:hAnsi="Arial Narrow"/>
          <w:b/>
          <w:bCs/>
          <w:i/>
          <w:iCs/>
          <w:sz w:val="32"/>
          <w:szCs w:val="32"/>
        </w:rPr>
      </w:pPr>
    </w:p>
    <w:p w14:paraId="3087C893" w14:textId="77777777" w:rsidR="001C28B1" w:rsidRDefault="001C28B1">
      <w:pPr>
        <w:ind w:left="114" w:right="172"/>
        <w:jc w:val="both"/>
        <w:rPr>
          <w:rFonts w:ascii="Arial Narrow" w:hAnsi="Arial Narrow"/>
          <w:b/>
          <w:bCs/>
          <w:i/>
          <w:iCs/>
          <w:sz w:val="32"/>
          <w:szCs w:val="32"/>
        </w:rPr>
      </w:pPr>
    </w:p>
    <w:p w14:paraId="64267E73" w14:textId="77777777" w:rsidR="001C28B1" w:rsidRDefault="001C28B1">
      <w:pPr>
        <w:ind w:left="114" w:right="172"/>
        <w:jc w:val="both"/>
        <w:rPr>
          <w:rFonts w:ascii="Arial Narrow" w:hAnsi="Arial Narrow"/>
          <w:b/>
          <w:bCs/>
          <w:i/>
          <w:iCs/>
          <w:sz w:val="32"/>
          <w:szCs w:val="32"/>
        </w:rPr>
      </w:pPr>
    </w:p>
    <w:p w14:paraId="33CDF3D2" w14:textId="77777777" w:rsidR="001C28B1" w:rsidRDefault="001C28B1">
      <w:pPr>
        <w:ind w:left="114" w:right="172"/>
        <w:jc w:val="both"/>
        <w:rPr>
          <w:rFonts w:ascii="Arial Narrow" w:hAnsi="Arial Narrow"/>
          <w:b/>
          <w:bCs/>
          <w:i/>
          <w:iCs/>
          <w:sz w:val="32"/>
          <w:szCs w:val="32"/>
        </w:rPr>
      </w:pPr>
    </w:p>
    <w:p w14:paraId="7F0F844B" w14:textId="77777777" w:rsidR="001C28B1" w:rsidRDefault="001C28B1">
      <w:pPr>
        <w:ind w:left="114" w:right="172"/>
        <w:jc w:val="both"/>
        <w:rPr>
          <w:rFonts w:ascii="Arial Narrow" w:hAnsi="Arial Narrow"/>
          <w:b/>
          <w:bCs/>
          <w:i/>
          <w:iCs/>
          <w:sz w:val="32"/>
          <w:szCs w:val="32"/>
        </w:rPr>
      </w:pPr>
    </w:p>
    <w:p w14:paraId="11533C9E" w14:textId="77777777" w:rsidR="001C28B1" w:rsidRDefault="001C28B1">
      <w:pPr>
        <w:ind w:left="114" w:right="172"/>
        <w:jc w:val="both"/>
        <w:rPr>
          <w:rFonts w:ascii="Arial Narrow" w:hAnsi="Arial Narrow"/>
          <w:b/>
          <w:bCs/>
          <w:i/>
          <w:iCs/>
          <w:sz w:val="32"/>
          <w:szCs w:val="32"/>
        </w:rPr>
      </w:pPr>
    </w:p>
    <w:p w14:paraId="4149272E" w14:textId="77777777" w:rsidR="001C28B1" w:rsidRDefault="001C28B1">
      <w:pPr>
        <w:ind w:left="114" w:right="172"/>
        <w:jc w:val="both"/>
        <w:rPr>
          <w:rFonts w:ascii="Arial Narrow" w:hAnsi="Arial Narrow"/>
          <w:b/>
          <w:bCs/>
          <w:i/>
          <w:iCs/>
          <w:sz w:val="32"/>
          <w:szCs w:val="32"/>
        </w:rPr>
      </w:pPr>
    </w:p>
    <w:p w14:paraId="2E70E8E1" w14:textId="77777777" w:rsidR="001C28B1" w:rsidRDefault="001C28B1">
      <w:pPr>
        <w:ind w:left="114" w:right="172"/>
        <w:jc w:val="both"/>
        <w:rPr>
          <w:rFonts w:ascii="Arial Narrow" w:hAnsi="Arial Narrow"/>
          <w:b/>
          <w:bCs/>
          <w:i/>
          <w:iCs/>
          <w:sz w:val="32"/>
          <w:szCs w:val="32"/>
        </w:rPr>
      </w:pPr>
    </w:p>
    <w:p w14:paraId="3CA2B90F" w14:textId="77777777" w:rsidR="001C28B1" w:rsidRDefault="001C28B1">
      <w:pPr>
        <w:ind w:left="114" w:right="172"/>
        <w:jc w:val="both"/>
        <w:rPr>
          <w:rFonts w:ascii="Arial Narrow" w:hAnsi="Arial Narrow"/>
          <w:b/>
          <w:bCs/>
          <w:i/>
          <w:iCs/>
          <w:sz w:val="32"/>
          <w:szCs w:val="32"/>
        </w:rPr>
      </w:pPr>
    </w:p>
    <w:p w14:paraId="49A24C91" w14:textId="77777777" w:rsidR="001C28B1" w:rsidRDefault="001C28B1">
      <w:pPr>
        <w:ind w:left="114" w:right="172"/>
        <w:jc w:val="both"/>
        <w:rPr>
          <w:rFonts w:ascii="Arial Narrow" w:hAnsi="Arial Narrow"/>
          <w:b/>
          <w:bCs/>
          <w:i/>
          <w:iCs/>
          <w:sz w:val="32"/>
          <w:szCs w:val="32"/>
        </w:rPr>
      </w:pPr>
    </w:p>
    <w:p w14:paraId="72602187" w14:textId="77777777" w:rsidR="001C28B1" w:rsidRDefault="001C28B1">
      <w:pPr>
        <w:ind w:left="114" w:right="172"/>
        <w:jc w:val="both"/>
        <w:rPr>
          <w:rFonts w:ascii="Arial Narrow" w:hAnsi="Arial Narrow"/>
          <w:b/>
          <w:bCs/>
          <w:i/>
          <w:iCs/>
          <w:sz w:val="32"/>
          <w:szCs w:val="32"/>
        </w:rPr>
      </w:pPr>
    </w:p>
    <w:p w14:paraId="6CF3237D" w14:textId="77777777" w:rsidR="001C28B1" w:rsidRDefault="001C28B1">
      <w:pPr>
        <w:ind w:left="114" w:right="172"/>
        <w:jc w:val="both"/>
        <w:rPr>
          <w:rFonts w:ascii="Arial Narrow" w:hAnsi="Arial Narrow"/>
          <w:b/>
          <w:bCs/>
          <w:i/>
          <w:iCs/>
          <w:sz w:val="32"/>
          <w:szCs w:val="32"/>
        </w:rPr>
      </w:pPr>
    </w:p>
    <w:p w14:paraId="46A55E88" w14:textId="77777777" w:rsidR="001C28B1" w:rsidRDefault="001C28B1">
      <w:pPr>
        <w:ind w:left="114" w:right="172"/>
        <w:jc w:val="both"/>
        <w:rPr>
          <w:rFonts w:ascii="Arial Narrow" w:hAnsi="Arial Narrow"/>
          <w:b/>
          <w:bCs/>
          <w:i/>
          <w:iCs/>
          <w:sz w:val="32"/>
          <w:szCs w:val="32"/>
        </w:rPr>
      </w:pPr>
    </w:p>
    <w:p w14:paraId="51286571" w14:textId="77777777" w:rsidR="001C28B1" w:rsidRDefault="001C28B1">
      <w:pPr>
        <w:ind w:left="114" w:right="172"/>
        <w:jc w:val="both"/>
        <w:rPr>
          <w:rFonts w:ascii="Arial Narrow" w:hAnsi="Arial Narrow"/>
          <w:b/>
          <w:bCs/>
          <w:i/>
          <w:iCs/>
          <w:sz w:val="32"/>
          <w:szCs w:val="32"/>
        </w:rPr>
      </w:pPr>
    </w:p>
    <w:p w14:paraId="15C87852" w14:textId="77777777" w:rsidR="001C28B1" w:rsidRDefault="001C28B1">
      <w:pPr>
        <w:ind w:left="114" w:right="172"/>
        <w:jc w:val="both"/>
        <w:rPr>
          <w:rFonts w:ascii="Arial Narrow" w:hAnsi="Arial Narrow"/>
          <w:b/>
          <w:bCs/>
          <w:i/>
          <w:iCs/>
          <w:sz w:val="32"/>
          <w:szCs w:val="32"/>
        </w:rPr>
      </w:pPr>
    </w:p>
    <w:p w14:paraId="46BC9437" w14:textId="77777777" w:rsidR="001C28B1" w:rsidRDefault="001C28B1">
      <w:pPr>
        <w:ind w:left="114" w:right="172"/>
        <w:jc w:val="both"/>
        <w:rPr>
          <w:rFonts w:ascii="Arial Narrow" w:hAnsi="Arial Narrow"/>
          <w:b/>
          <w:bCs/>
          <w:i/>
          <w:iCs/>
          <w:sz w:val="32"/>
          <w:szCs w:val="32"/>
        </w:rPr>
      </w:pPr>
    </w:p>
    <w:p w14:paraId="4B8EE52F" w14:textId="77777777" w:rsidR="001C28B1" w:rsidRDefault="001C28B1">
      <w:pPr>
        <w:ind w:left="114" w:right="172"/>
        <w:jc w:val="both"/>
        <w:rPr>
          <w:rFonts w:ascii="Arial Narrow" w:hAnsi="Arial Narrow"/>
          <w:b/>
          <w:bCs/>
          <w:i/>
          <w:iCs/>
          <w:sz w:val="32"/>
          <w:szCs w:val="32"/>
        </w:rPr>
      </w:pPr>
    </w:p>
    <w:p w14:paraId="43FB28CC" w14:textId="77777777" w:rsidR="001C28B1" w:rsidRDefault="001C28B1">
      <w:pPr>
        <w:ind w:left="114" w:right="172"/>
        <w:jc w:val="both"/>
        <w:rPr>
          <w:rFonts w:ascii="Arial Narrow" w:hAnsi="Arial Narrow"/>
          <w:b/>
          <w:bCs/>
          <w:i/>
          <w:iCs/>
          <w:sz w:val="32"/>
          <w:szCs w:val="32"/>
        </w:rPr>
      </w:pPr>
    </w:p>
    <w:p w14:paraId="1558E318" w14:textId="77777777" w:rsidR="001C28B1" w:rsidRDefault="001C28B1">
      <w:pPr>
        <w:ind w:left="114" w:right="172"/>
        <w:jc w:val="both"/>
        <w:rPr>
          <w:rFonts w:ascii="Arial Narrow" w:hAnsi="Arial Narrow"/>
          <w:b/>
          <w:bCs/>
          <w:i/>
          <w:iCs/>
          <w:sz w:val="32"/>
          <w:szCs w:val="32"/>
        </w:rPr>
      </w:pPr>
    </w:p>
    <w:p w14:paraId="0E0CC00D" w14:textId="77777777" w:rsidR="001C28B1" w:rsidRDefault="001C28B1">
      <w:pPr>
        <w:ind w:left="114" w:right="172"/>
        <w:jc w:val="both"/>
        <w:rPr>
          <w:rFonts w:ascii="Arial Narrow" w:hAnsi="Arial Narrow"/>
          <w:b/>
          <w:bCs/>
          <w:i/>
          <w:iCs/>
          <w:sz w:val="32"/>
          <w:szCs w:val="32"/>
        </w:rPr>
      </w:pPr>
    </w:p>
    <w:p w14:paraId="1A306C45" w14:textId="77777777" w:rsidR="001C28B1" w:rsidRDefault="001C28B1">
      <w:pPr>
        <w:ind w:left="114" w:right="172"/>
        <w:jc w:val="both"/>
        <w:rPr>
          <w:rFonts w:ascii="Arial Narrow" w:hAnsi="Arial Narrow"/>
          <w:b/>
          <w:bCs/>
          <w:i/>
          <w:iCs/>
          <w:sz w:val="32"/>
          <w:szCs w:val="32"/>
        </w:rPr>
      </w:pPr>
    </w:p>
    <w:p w14:paraId="4EB659B9" w14:textId="77777777" w:rsidR="001C28B1" w:rsidRDefault="001C28B1">
      <w:pPr>
        <w:ind w:left="114" w:right="172"/>
        <w:jc w:val="both"/>
        <w:rPr>
          <w:rFonts w:ascii="Arial Narrow" w:hAnsi="Arial Narrow"/>
          <w:b/>
          <w:bCs/>
          <w:i/>
          <w:iCs/>
          <w:sz w:val="32"/>
          <w:szCs w:val="32"/>
        </w:rPr>
      </w:pPr>
    </w:p>
    <w:p w14:paraId="449CF310" w14:textId="77777777" w:rsidR="001C28B1" w:rsidRDefault="001C28B1">
      <w:pPr>
        <w:ind w:left="114" w:right="172"/>
        <w:jc w:val="both"/>
        <w:rPr>
          <w:rFonts w:ascii="Arial Narrow" w:hAnsi="Arial Narrow"/>
          <w:b/>
          <w:bCs/>
          <w:i/>
          <w:iCs/>
          <w:sz w:val="32"/>
          <w:szCs w:val="32"/>
        </w:rPr>
      </w:pPr>
    </w:p>
    <w:p w14:paraId="54257305" w14:textId="77777777" w:rsidR="001C28B1" w:rsidRDefault="001C28B1">
      <w:pPr>
        <w:ind w:left="114" w:right="172"/>
        <w:jc w:val="both"/>
        <w:rPr>
          <w:rFonts w:ascii="Arial Narrow" w:hAnsi="Arial Narrow"/>
          <w:b/>
          <w:bCs/>
          <w:i/>
          <w:iCs/>
          <w:sz w:val="32"/>
          <w:szCs w:val="32"/>
        </w:rPr>
      </w:pPr>
    </w:p>
    <w:p w14:paraId="3BBA6839" w14:textId="77777777" w:rsidR="001C28B1" w:rsidRDefault="001C28B1">
      <w:pPr>
        <w:ind w:left="114" w:right="172"/>
        <w:jc w:val="both"/>
        <w:rPr>
          <w:rFonts w:ascii="Arial Narrow" w:hAnsi="Arial Narrow"/>
          <w:b/>
          <w:bCs/>
          <w:i/>
          <w:iCs/>
          <w:sz w:val="32"/>
          <w:szCs w:val="32"/>
        </w:rPr>
      </w:pPr>
    </w:p>
    <w:p w14:paraId="793D31A3" w14:textId="77777777" w:rsidR="001C28B1" w:rsidRDefault="001C28B1">
      <w:pPr>
        <w:ind w:left="114" w:right="172"/>
        <w:jc w:val="both"/>
        <w:rPr>
          <w:rFonts w:ascii="Arial Narrow" w:hAnsi="Arial Narrow"/>
          <w:b/>
          <w:bCs/>
          <w:i/>
          <w:iCs/>
          <w:sz w:val="32"/>
          <w:szCs w:val="32"/>
        </w:rPr>
      </w:pPr>
    </w:p>
    <w:p w14:paraId="3BA63FBD" w14:textId="77777777" w:rsidR="001C28B1" w:rsidRDefault="001C28B1">
      <w:pPr>
        <w:ind w:left="114" w:right="172"/>
        <w:jc w:val="center"/>
        <w:rPr>
          <w:rFonts w:ascii="Arial Narrow" w:hAnsi="Arial Narrow"/>
          <w:b/>
          <w:bCs/>
          <w:i/>
          <w:iCs/>
          <w:sz w:val="32"/>
          <w:szCs w:val="32"/>
        </w:rPr>
      </w:pPr>
    </w:p>
    <w:p w14:paraId="73E80382" w14:textId="77777777" w:rsidR="001C28B1" w:rsidRDefault="001C28B1">
      <w:pPr>
        <w:ind w:left="114" w:right="172"/>
        <w:jc w:val="center"/>
        <w:rPr>
          <w:rFonts w:ascii="Arial Narrow" w:hAnsi="Arial Narrow"/>
          <w:b/>
          <w:bCs/>
          <w:i/>
          <w:iCs/>
          <w:sz w:val="32"/>
          <w:szCs w:val="32"/>
        </w:rPr>
      </w:pPr>
    </w:p>
    <w:p w14:paraId="26DB87DE" w14:textId="77777777" w:rsidR="001C28B1" w:rsidRDefault="001C28B1">
      <w:pPr>
        <w:ind w:left="114" w:right="172"/>
        <w:jc w:val="center"/>
        <w:rPr>
          <w:rFonts w:ascii="Arial Narrow" w:hAnsi="Arial Narrow"/>
          <w:b/>
          <w:bCs/>
          <w:i/>
          <w:iCs/>
          <w:sz w:val="32"/>
          <w:szCs w:val="32"/>
        </w:rPr>
      </w:pPr>
    </w:p>
    <w:p w14:paraId="4EF80A04" w14:textId="77777777" w:rsidR="001C28B1" w:rsidRDefault="001C28B1">
      <w:pPr>
        <w:ind w:left="114" w:right="172"/>
        <w:jc w:val="center"/>
        <w:rPr>
          <w:rFonts w:ascii="Arial Narrow" w:hAnsi="Arial Narrow"/>
          <w:b/>
          <w:bCs/>
          <w:i/>
          <w:iCs/>
          <w:sz w:val="32"/>
          <w:szCs w:val="32"/>
        </w:rPr>
      </w:pPr>
    </w:p>
    <w:p w14:paraId="1CA52867" w14:textId="77777777" w:rsidR="001C28B1" w:rsidRDefault="001C28B1">
      <w:pPr>
        <w:ind w:left="114" w:right="172"/>
        <w:jc w:val="center"/>
        <w:rPr>
          <w:rFonts w:ascii="Arial Narrow" w:hAnsi="Arial Narrow"/>
          <w:b/>
          <w:bCs/>
          <w:i/>
          <w:iCs/>
          <w:sz w:val="32"/>
          <w:szCs w:val="32"/>
        </w:rPr>
      </w:pPr>
    </w:p>
    <w:p w14:paraId="070BAEF2" w14:textId="77777777" w:rsidR="001C28B1" w:rsidRDefault="001C28B1">
      <w:pPr>
        <w:ind w:left="114" w:right="172"/>
        <w:jc w:val="center"/>
        <w:rPr>
          <w:rFonts w:ascii="Arial Narrow" w:hAnsi="Arial Narrow"/>
          <w:b/>
          <w:bCs/>
          <w:i/>
          <w:iCs/>
          <w:sz w:val="32"/>
          <w:szCs w:val="32"/>
        </w:rPr>
      </w:pPr>
    </w:p>
    <w:p w14:paraId="66431DE1" w14:textId="77777777" w:rsidR="001C28B1" w:rsidRDefault="001C28B1">
      <w:pPr>
        <w:ind w:left="114" w:right="172"/>
        <w:jc w:val="center"/>
        <w:rPr>
          <w:rFonts w:ascii="Arial Narrow" w:hAnsi="Arial Narrow"/>
          <w:b/>
          <w:bCs/>
          <w:i/>
          <w:iCs/>
          <w:sz w:val="32"/>
          <w:szCs w:val="32"/>
        </w:rPr>
      </w:pPr>
    </w:p>
    <w:p w14:paraId="37DE21C5" w14:textId="77777777" w:rsidR="001C28B1" w:rsidRDefault="001C28B1">
      <w:pPr>
        <w:ind w:left="114" w:right="172"/>
        <w:jc w:val="center"/>
        <w:rPr>
          <w:rFonts w:ascii="Arial Narrow" w:hAnsi="Arial Narrow"/>
          <w:b/>
          <w:bCs/>
          <w:i/>
          <w:iCs/>
          <w:sz w:val="32"/>
          <w:szCs w:val="32"/>
        </w:rPr>
      </w:pPr>
    </w:p>
    <w:p w14:paraId="5FC26505" w14:textId="77777777" w:rsidR="001C28B1" w:rsidRDefault="001C28B1">
      <w:pPr>
        <w:ind w:left="114" w:right="172"/>
        <w:jc w:val="center"/>
        <w:rPr>
          <w:rFonts w:ascii="Arial Narrow" w:hAnsi="Arial Narrow"/>
          <w:b/>
          <w:bCs/>
          <w:i/>
          <w:iCs/>
          <w:sz w:val="32"/>
          <w:szCs w:val="32"/>
        </w:rPr>
      </w:pPr>
    </w:p>
    <w:p w14:paraId="3FAA6495" w14:textId="77777777" w:rsidR="001C28B1" w:rsidRDefault="001C28B1">
      <w:pPr>
        <w:ind w:left="114" w:right="172"/>
        <w:jc w:val="center"/>
        <w:rPr>
          <w:rFonts w:ascii="Arial Narrow" w:hAnsi="Arial Narrow"/>
          <w:b/>
          <w:bCs/>
          <w:i/>
          <w:iCs/>
          <w:sz w:val="32"/>
          <w:szCs w:val="32"/>
        </w:rPr>
      </w:pPr>
    </w:p>
    <w:p w14:paraId="06E173F6" w14:textId="77777777" w:rsidR="001C28B1" w:rsidRDefault="001C28B1">
      <w:pPr>
        <w:ind w:left="114" w:right="172"/>
        <w:jc w:val="center"/>
        <w:rPr>
          <w:rFonts w:ascii="Arial Narrow" w:hAnsi="Arial Narrow"/>
          <w:b/>
          <w:bCs/>
          <w:i/>
          <w:iCs/>
          <w:sz w:val="32"/>
          <w:szCs w:val="32"/>
        </w:rPr>
      </w:pPr>
    </w:p>
    <w:p w14:paraId="122A50F4" w14:textId="77777777" w:rsidR="001C28B1" w:rsidRDefault="001C28B1">
      <w:pPr>
        <w:ind w:left="114" w:right="172"/>
        <w:jc w:val="center"/>
        <w:rPr>
          <w:rFonts w:ascii="Arial Narrow" w:hAnsi="Arial Narrow"/>
          <w:b/>
          <w:bCs/>
          <w:i/>
          <w:iCs/>
          <w:sz w:val="32"/>
          <w:szCs w:val="32"/>
        </w:rPr>
      </w:pPr>
    </w:p>
    <w:p w14:paraId="7C705709" w14:textId="77777777" w:rsidR="001C28B1" w:rsidRDefault="005B2254">
      <w:pPr>
        <w:ind w:left="114" w:right="172"/>
        <w:jc w:val="center"/>
        <w:rPr>
          <w:rFonts w:ascii="Arial Narrow" w:hAnsi="Arial Narrow" w:cs="Arial"/>
          <w:color w:val="000000"/>
        </w:rPr>
      </w:pPr>
      <w:r>
        <w:rPr>
          <w:rFonts w:ascii="Arial Narrow" w:hAnsi="Arial Narrow"/>
          <w:b/>
          <w:bCs/>
          <w:i/>
          <w:iCs/>
          <w:sz w:val="32"/>
          <w:szCs w:val="32"/>
        </w:rPr>
        <w:t>PIECE 16</w:t>
      </w:r>
    </w:p>
    <w:p w14:paraId="7CC7EF86" w14:textId="77777777" w:rsidR="001C28B1" w:rsidRDefault="001C28B1">
      <w:pPr>
        <w:ind w:left="114" w:right="172"/>
        <w:jc w:val="both"/>
        <w:rPr>
          <w:rFonts w:ascii="Arial Narrow" w:hAnsi="Arial Narrow" w:cs="Arial"/>
          <w:color w:val="000000"/>
        </w:rPr>
      </w:pPr>
    </w:p>
    <w:p w14:paraId="1D3CE03E" w14:textId="77777777" w:rsidR="001C28B1" w:rsidRDefault="001C28B1">
      <w:pPr>
        <w:ind w:right="172"/>
        <w:jc w:val="both"/>
        <w:rPr>
          <w:rFonts w:ascii="Arial Narrow" w:hAnsi="Arial Narrow" w:cs="Arial"/>
          <w:color w:val="000000"/>
        </w:rPr>
      </w:pPr>
    </w:p>
    <w:p w14:paraId="4373680A" w14:textId="77777777" w:rsidR="001C28B1" w:rsidRDefault="001C28B1">
      <w:pPr>
        <w:ind w:left="114" w:right="172"/>
        <w:jc w:val="both"/>
        <w:rPr>
          <w:rFonts w:ascii="Arial Narrow" w:hAnsi="Arial Narrow" w:cs="Arial"/>
          <w:color w:val="000000"/>
        </w:rPr>
      </w:pPr>
    </w:p>
    <w:p w14:paraId="3D6B2658" w14:textId="77777777" w:rsidR="001C28B1" w:rsidRDefault="005B2254">
      <w:pPr>
        <w:pBdr>
          <w:top w:val="double" w:sz="6" w:space="1" w:color="000000"/>
          <w:left w:val="double" w:sz="6" w:space="1" w:color="000000"/>
          <w:bottom w:val="double" w:sz="6" w:space="31" w:color="000000"/>
          <w:right w:val="double" w:sz="6" w:space="1" w:color="000000"/>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14:paraId="52AAC839" w14:textId="77777777" w:rsidR="001C28B1" w:rsidRDefault="001C28B1">
      <w:pPr>
        <w:ind w:left="114" w:right="172"/>
        <w:jc w:val="both"/>
        <w:rPr>
          <w:rFonts w:ascii="Arial Narrow" w:hAnsi="Arial Narrow" w:cs="Arial"/>
          <w:color w:val="000000"/>
        </w:rPr>
      </w:pPr>
    </w:p>
    <w:p w14:paraId="7CD00CC4" w14:textId="77777777" w:rsidR="001C28B1" w:rsidRDefault="001C28B1">
      <w:pPr>
        <w:ind w:left="114" w:right="172"/>
        <w:jc w:val="both"/>
        <w:rPr>
          <w:rFonts w:ascii="Arial Narrow" w:hAnsi="Arial Narrow" w:cs="Arial"/>
          <w:color w:val="000000"/>
        </w:rPr>
      </w:pPr>
    </w:p>
    <w:p w14:paraId="5486C824" w14:textId="77777777" w:rsidR="001C28B1" w:rsidRDefault="001C28B1">
      <w:pPr>
        <w:ind w:left="114" w:right="172"/>
        <w:jc w:val="both"/>
        <w:rPr>
          <w:rFonts w:ascii="Arial Narrow" w:hAnsi="Arial Narrow" w:cs="Arial"/>
          <w:color w:val="000000"/>
        </w:rPr>
      </w:pPr>
    </w:p>
    <w:p w14:paraId="51B9008B" w14:textId="77777777" w:rsidR="001C28B1" w:rsidRDefault="001C28B1">
      <w:pPr>
        <w:ind w:left="114" w:right="172"/>
        <w:jc w:val="both"/>
        <w:rPr>
          <w:rFonts w:ascii="Arial Narrow" w:hAnsi="Arial Narrow" w:cs="Arial"/>
          <w:color w:val="000000"/>
        </w:rPr>
      </w:pPr>
    </w:p>
    <w:p w14:paraId="4156AAD0" w14:textId="77777777" w:rsidR="001C28B1" w:rsidRDefault="001C28B1">
      <w:pPr>
        <w:ind w:left="114" w:right="172"/>
        <w:jc w:val="both"/>
        <w:rPr>
          <w:rFonts w:ascii="Arial Narrow" w:hAnsi="Arial Narrow" w:cs="Arial"/>
          <w:color w:val="000000"/>
        </w:rPr>
      </w:pPr>
    </w:p>
    <w:p w14:paraId="34E3D0FE" w14:textId="77777777" w:rsidR="001C28B1" w:rsidRDefault="001C28B1">
      <w:pPr>
        <w:ind w:left="114" w:right="172"/>
        <w:jc w:val="both"/>
        <w:rPr>
          <w:rFonts w:ascii="Arial Narrow" w:hAnsi="Arial Narrow" w:cs="Arial"/>
          <w:color w:val="000000"/>
        </w:rPr>
      </w:pPr>
    </w:p>
    <w:p w14:paraId="22D57B8A" w14:textId="77777777" w:rsidR="001C28B1" w:rsidRDefault="001C28B1">
      <w:pPr>
        <w:ind w:left="114" w:right="172"/>
        <w:jc w:val="both"/>
        <w:rPr>
          <w:rFonts w:ascii="Arial Narrow" w:hAnsi="Arial Narrow" w:cs="Arial"/>
          <w:color w:val="000000"/>
        </w:rPr>
      </w:pPr>
    </w:p>
    <w:p w14:paraId="72F119BF" w14:textId="77777777" w:rsidR="001C28B1" w:rsidRDefault="001C28B1">
      <w:pPr>
        <w:ind w:left="114" w:right="172"/>
        <w:jc w:val="both"/>
        <w:rPr>
          <w:rFonts w:ascii="Arial Narrow" w:hAnsi="Arial Narrow" w:cs="Arial"/>
          <w:color w:val="000000"/>
        </w:rPr>
      </w:pPr>
    </w:p>
    <w:p w14:paraId="2675B291" w14:textId="77777777" w:rsidR="001C28B1" w:rsidRDefault="001C28B1">
      <w:pPr>
        <w:ind w:left="114" w:right="172"/>
        <w:jc w:val="both"/>
        <w:rPr>
          <w:rFonts w:ascii="Arial Narrow" w:hAnsi="Arial Narrow" w:cs="Arial"/>
          <w:color w:val="000000"/>
        </w:rPr>
      </w:pPr>
    </w:p>
    <w:p w14:paraId="0C503A06" w14:textId="77777777" w:rsidR="001C28B1" w:rsidRDefault="001C28B1">
      <w:pPr>
        <w:ind w:left="114" w:right="172"/>
        <w:jc w:val="both"/>
        <w:rPr>
          <w:rFonts w:ascii="Arial Narrow" w:hAnsi="Arial Narrow" w:cs="Arial"/>
          <w:color w:val="000000"/>
        </w:rPr>
      </w:pPr>
    </w:p>
    <w:p w14:paraId="7CCEA762" w14:textId="77777777" w:rsidR="001C28B1" w:rsidRDefault="001C28B1">
      <w:pPr>
        <w:ind w:left="114" w:right="172"/>
        <w:jc w:val="both"/>
        <w:rPr>
          <w:rFonts w:ascii="Arial Narrow" w:hAnsi="Arial Narrow" w:cs="Arial"/>
          <w:color w:val="000000"/>
        </w:rPr>
      </w:pPr>
    </w:p>
    <w:p w14:paraId="1EF84514" w14:textId="77777777" w:rsidR="001C28B1" w:rsidRDefault="001C28B1">
      <w:pPr>
        <w:ind w:left="114" w:right="172"/>
        <w:jc w:val="both"/>
        <w:rPr>
          <w:rFonts w:ascii="Arial Narrow" w:hAnsi="Arial Narrow" w:cs="Arial"/>
          <w:color w:val="000000"/>
        </w:rPr>
      </w:pPr>
    </w:p>
    <w:p w14:paraId="357EC817" w14:textId="77777777" w:rsidR="001C28B1" w:rsidRDefault="001C28B1">
      <w:pPr>
        <w:ind w:left="114" w:right="172"/>
        <w:jc w:val="both"/>
        <w:rPr>
          <w:rFonts w:ascii="Arial Narrow" w:hAnsi="Arial Narrow" w:cs="Arial"/>
          <w:color w:val="000000"/>
        </w:rPr>
      </w:pPr>
    </w:p>
    <w:p w14:paraId="5BCEDA31" w14:textId="77777777" w:rsidR="001C28B1" w:rsidRDefault="001C28B1">
      <w:pPr>
        <w:ind w:left="114" w:right="172"/>
        <w:jc w:val="both"/>
        <w:rPr>
          <w:rFonts w:ascii="Arial Narrow" w:hAnsi="Arial Narrow" w:cs="Arial"/>
          <w:color w:val="000000"/>
        </w:rPr>
      </w:pPr>
    </w:p>
    <w:p w14:paraId="299580B7" w14:textId="77777777" w:rsidR="001C28B1" w:rsidRDefault="001C28B1">
      <w:pPr>
        <w:ind w:left="114" w:right="172"/>
        <w:jc w:val="both"/>
        <w:rPr>
          <w:rFonts w:ascii="Arial Narrow" w:hAnsi="Arial Narrow" w:cs="Arial"/>
          <w:color w:val="000000"/>
        </w:rPr>
      </w:pPr>
    </w:p>
    <w:p w14:paraId="6777AA12" w14:textId="77777777" w:rsidR="001C28B1" w:rsidRDefault="001C28B1">
      <w:pPr>
        <w:ind w:left="114" w:right="172"/>
        <w:jc w:val="both"/>
        <w:rPr>
          <w:rFonts w:ascii="Arial Narrow" w:hAnsi="Arial Narrow" w:cs="Arial"/>
          <w:color w:val="000000"/>
        </w:rPr>
      </w:pPr>
    </w:p>
    <w:p w14:paraId="74C45A37" w14:textId="77777777" w:rsidR="001C28B1" w:rsidRDefault="001C28B1">
      <w:pPr>
        <w:ind w:left="114" w:right="172"/>
        <w:jc w:val="both"/>
        <w:rPr>
          <w:rFonts w:ascii="Arial Narrow" w:hAnsi="Arial Narrow" w:cs="Arial"/>
          <w:color w:val="000000"/>
        </w:rPr>
      </w:pPr>
    </w:p>
    <w:p w14:paraId="2BC5DC7A" w14:textId="77777777" w:rsidR="001C28B1" w:rsidRDefault="001C28B1">
      <w:pPr>
        <w:ind w:left="114" w:right="172"/>
        <w:jc w:val="both"/>
        <w:rPr>
          <w:rFonts w:ascii="Arial Narrow" w:hAnsi="Arial Narrow" w:cs="Arial"/>
          <w:color w:val="000000"/>
        </w:rPr>
      </w:pPr>
    </w:p>
    <w:p w14:paraId="60A80EC2" w14:textId="77777777" w:rsidR="001C28B1" w:rsidRDefault="001C28B1">
      <w:pPr>
        <w:ind w:left="114" w:right="172"/>
        <w:jc w:val="both"/>
        <w:rPr>
          <w:rFonts w:ascii="Arial Narrow" w:hAnsi="Arial Narrow" w:cs="Arial"/>
          <w:color w:val="000000"/>
        </w:rPr>
      </w:pPr>
    </w:p>
    <w:p w14:paraId="2A4B0B89" w14:textId="77777777" w:rsidR="001C28B1" w:rsidRDefault="001C28B1">
      <w:pPr>
        <w:ind w:left="114" w:right="172"/>
        <w:jc w:val="both"/>
        <w:rPr>
          <w:rFonts w:ascii="Arial Narrow" w:hAnsi="Arial Narrow" w:cs="Arial"/>
          <w:color w:val="000000"/>
        </w:rPr>
      </w:pPr>
    </w:p>
    <w:p w14:paraId="1C063F31" w14:textId="77777777" w:rsidR="001C28B1" w:rsidRDefault="001C28B1">
      <w:pPr>
        <w:ind w:left="114" w:right="172"/>
        <w:jc w:val="both"/>
        <w:rPr>
          <w:rFonts w:ascii="Arial Narrow" w:hAnsi="Arial Narrow" w:cs="Arial"/>
          <w:color w:val="000000"/>
        </w:rPr>
      </w:pPr>
    </w:p>
    <w:p w14:paraId="36B30C06" w14:textId="77777777" w:rsidR="001C28B1" w:rsidRDefault="001C28B1">
      <w:pPr>
        <w:ind w:left="114" w:right="172"/>
        <w:jc w:val="both"/>
        <w:rPr>
          <w:rFonts w:ascii="Arial Narrow" w:hAnsi="Arial Narrow" w:cs="Arial"/>
          <w:color w:val="000000"/>
        </w:rPr>
      </w:pPr>
    </w:p>
    <w:p w14:paraId="0DE11820" w14:textId="77777777" w:rsidR="001C28B1" w:rsidRDefault="001C28B1">
      <w:pPr>
        <w:ind w:left="114" w:right="172"/>
        <w:jc w:val="both"/>
        <w:rPr>
          <w:rFonts w:ascii="Arial Narrow" w:hAnsi="Arial Narrow" w:cs="Arial"/>
          <w:color w:val="000000"/>
        </w:rPr>
      </w:pPr>
    </w:p>
    <w:p w14:paraId="0F674437" w14:textId="77777777" w:rsidR="001C28B1" w:rsidRDefault="001C28B1">
      <w:pPr>
        <w:ind w:left="114" w:right="172"/>
        <w:jc w:val="both"/>
        <w:rPr>
          <w:rFonts w:ascii="Arial Narrow" w:hAnsi="Arial Narrow" w:cs="Arial"/>
          <w:color w:val="000000"/>
        </w:rPr>
      </w:pPr>
    </w:p>
    <w:p w14:paraId="07B0BB7D" w14:textId="77777777" w:rsidR="001C28B1" w:rsidRDefault="001C28B1">
      <w:pPr>
        <w:ind w:left="114" w:right="172"/>
        <w:jc w:val="both"/>
        <w:rPr>
          <w:rFonts w:ascii="Arial Narrow" w:hAnsi="Arial Narrow" w:cs="Arial"/>
          <w:color w:val="000000"/>
        </w:rPr>
      </w:pPr>
    </w:p>
    <w:p w14:paraId="22156528" w14:textId="77777777" w:rsidR="001C28B1" w:rsidRDefault="001C28B1">
      <w:pPr>
        <w:ind w:left="114" w:right="172"/>
        <w:jc w:val="both"/>
        <w:rPr>
          <w:rFonts w:ascii="Arial Narrow" w:hAnsi="Arial Narrow" w:cs="Arial"/>
          <w:color w:val="000000"/>
        </w:rPr>
      </w:pPr>
    </w:p>
    <w:p w14:paraId="29D67298" w14:textId="77777777" w:rsidR="001C28B1" w:rsidRDefault="001C28B1">
      <w:pPr>
        <w:ind w:left="114" w:right="172"/>
        <w:jc w:val="both"/>
        <w:rPr>
          <w:rFonts w:ascii="Arial Narrow" w:hAnsi="Arial Narrow" w:cs="Arial"/>
          <w:color w:val="000000"/>
        </w:rPr>
      </w:pPr>
    </w:p>
    <w:p w14:paraId="22F6FA80" w14:textId="77777777" w:rsidR="001C28B1" w:rsidRDefault="001C28B1">
      <w:pPr>
        <w:ind w:left="114" w:right="172"/>
        <w:jc w:val="both"/>
        <w:rPr>
          <w:rFonts w:ascii="Arial Narrow" w:hAnsi="Arial Narrow" w:cs="Arial"/>
          <w:color w:val="000000"/>
        </w:rPr>
      </w:pPr>
    </w:p>
    <w:p w14:paraId="77F4CCB3" w14:textId="77777777" w:rsidR="001C28B1" w:rsidRDefault="001C28B1">
      <w:pPr>
        <w:ind w:left="114" w:right="172"/>
        <w:jc w:val="both"/>
        <w:rPr>
          <w:rFonts w:ascii="Arial Narrow" w:hAnsi="Arial Narrow" w:cs="Arial"/>
          <w:color w:val="000000"/>
        </w:rPr>
      </w:pPr>
    </w:p>
    <w:p w14:paraId="055DE4D2" w14:textId="77777777" w:rsidR="001C28B1" w:rsidRDefault="001C28B1">
      <w:pPr>
        <w:ind w:left="114" w:right="172"/>
        <w:jc w:val="both"/>
        <w:rPr>
          <w:rFonts w:ascii="Arial Narrow" w:hAnsi="Arial Narrow" w:cs="Arial"/>
          <w:color w:val="000000"/>
        </w:rPr>
      </w:pPr>
    </w:p>
    <w:p w14:paraId="7E1FEE14" w14:textId="77777777" w:rsidR="001C28B1" w:rsidRDefault="001C28B1">
      <w:pPr>
        <w:ind w:left="114" w:right="172"/>
        <w:jc w:val="both"/>
        <w:rPr>
          <w:rFonts w:ascii="Arial Narrow" w:hAnsi="Arial Narrow" w:cs="Arial"/>
          <w:color w:val="000000"/>
        </w:rPr>
      </w:pPr>
    </w:p>
    <w:p w14:paraId="29FD7266" w14:textId="77777777" w:rsidR="001C28B1" w:rsidRDefault="001C28B1">
      <w:pPr>
        <w:ind w:left="114" w:right="172"/>
        <w:jc w:val="both"/>
        <w:rPr>
          <w:rFonts w:ascii="Arial Narrow" w:hAnsi="Arial Narrow" w:cs="Arial"/>
          <w:color w:val="000000"/>
        </w:rPr>
      </w:pPr>
    </w:p>
    <w:p w14:paraId="7B1A73B7" w14:textId="77777777" w:rsidR="001C28B1" w:rsidRDefault="001C28B1">
      <w:pPr>
        <w:ind w:left="114" w:right="172"/>
        <w:jc w:val="both"/>
        <w:rPr>
          <w:rFonts w:ascii="Arial Narrow" w:hAnsi="Arial Narrow" w:cs="Arial"/>
          <w:color w:val="000000"/>
        </w:rPr>
      </w:pPr>
    </w:p>
    <w:p w14:paraId="40D62A51" w14:textId="77777777" w:rsidR="001C28B1" w:rsidRDefault="001C28B1">
      <w:pPr>
        <w:ind w:left="114" w:right="172"/>
        <w:jc w:val="both"/>
        <w:rPr>
          <w:rFonts w:ascii="Arial Narrow" w:hAnsi="Arial Narrow" w:cs="Arial"/>
          <w:color w:val="000000"/>
        </w:rPr>
      </w:pPr>
    </w:p>
    <w:p w14:paraId="7322428F" w14:textId="77777777" w:rsidR="001C28B1" w:rsidRDefault="001C28B1">
      <w:pPr>
        <w:ind w:left="114" w:right="172"/>
        <w:jc w:val="both"/>
        <w:rPr>
          <w:rFonts w:ascii="Arial Narrow" w:hAnsi="Arial Narrow" w:cs="Arial"/>
          <w:color w:val="000000"/>
        </w:rPr>
      </w:pPr>
    </w:p>
    <w:p w14:paraId="04605FB0" w14:textId="77777777" w:rsidR="001C28B1" w:rsidRDefault="005B2254">
      <w:pPr>
        <w:widowControl w:val="0"/>
        <w:tabs>
          <w:tab w:val="left" w:pos="10773"/>
        </w:tabs>
        <w:ind w:left="284" w:right="219"/>
        <w:jc w:val="both"/>
        <w:rPr>
          <w:rFonts w:ascii="Arial Narrow" w:hAnsi="Arial Narrow"/>
          <w:b/>
          <w:color w:val="000000"/>
          <w:sz w:val="22"/>
          <w:szCs w:val="22"/>
        </w:rPr>
      </w:pPr>
      <w:r>
        <w:rPr>
          <w:rFonts w:ascii="Arial Narrow" w:hAnsi="Arial Narrow"/>
          <w:b/>
          <w:color w:val="000000"/>
          <w:sz w:val="22"/>
          <w:szCs w:val="22"/>
        </w:rPr>
        <w:t xml:space="preserve">LISTE DES ETABLISSEMENTS BANCAIRES ET ORGANISMES FINANCIERS AUTORISES A EMETTRE DES CAUTIONS </w:t>
      </w:r>
      <w:r>
        <w:rPr>
          <w:rFonts w:ascii="Arial Narrow" w:hAnsi="Arial Narrow"/>
          <w:b/>
          <w:color w:val="000000"/>
          <w:sz w:val="22"/>
          <w:szCs w:val="22"/>
        </w:rPr>
        <w:lastRenderedPageBreak/>
        <w:t xml:space="preserve">DANS LE CADRE DES MARCHES PUBLICS </w:t>
      </w:r>
    </w:p>
    <w:p w14:paraId="0043A09C" w14:textId="77777777" w:rsidR="001C28B1" w:rsidRDefault="001C28B1">
      <w:pPr>
        <w:widowControl w:val="0"/>
        <w:tabs>
          <w:tab w:val="left" w:pos="10773"/>
        </w:tabs>
        <w:ind w:right="219"/>
        <w:jc w:val="both"/>
        <w:rPr>
          <w:rFonts w:ascii="Arial Narrow" w:hAnsi="Arial Narrow"/>
          <w:color w:val="000000"/>
          <w:sz w:val="22"/>
          <w:szCs w:val="22"/>
        </w:rPr>
      </w:pPr>
    </w:p>
    <w:p w14:paraId="3D752098" w14:textId="77777777" w:rsidR="001C28B1" w:rsidRDefault="005B2254">
      <w:pPr>
        <w:widowControl w:val="0"/>
        <w:tabs>
          <w:tab w:val="left" w:pos="10773"/>
        </w:tabs>
        <w:ind w:left="284" w:right="219"/>
        <w:jc w:val="both"/>
        <w:rPr>
          <w:rFonts w:ascii="Arial Narrow" w:hAnsi="Arial Narrow"/>
          <w:color w:val="000000"/>
          <w:sz w:val="22"/>
          <w:szCs w:val="22"/>
        </w:rPr>
      </w:pPr>
      <w:r>
        <w:rPr>
          <w:rFonts w:ascii="Arial Narrow" w:hAnsi="Arial Narrow"/>
          <w:color w:val="000000"/>
          <w:sz w:val="22"/>
          <w:szCs w:val="22"/>
        </w:rPr>
        <w:t>LISTE DE BANQUES ET COMPAGNIES D’ASSURANCE AGREEES PAR LE MINEFI POUR DELIVRER LES CAUTIONS EXIGEES DANS LES MARCHES PUBLICS</w:t>
      </w:r>
    </w:p>
    <w:p w14:paraId="5170293B" w14:textId="77777777" w:rsidR="001C28B1" w:rsidRDefault="001C28B1">
      <w:pPr>
        <w:widowControl w:val="0"/>
        <w:tabs>
          <w:tab w:val="left" w:pos="10773"/>
        </w:tabs>
        <w:ind w:left="284" w:right="219"/>
        <w:jc w:val="both"/>
        <w:rPr>
          <w:rFonts w:ascii="Arial Narrow" w:hAnsi="Arial Narrow"/>
          <w:i/>
          <w:color w:val="000000"/>
          <w:sz w:val="22"/>
          <w:szCs w:val="22"/>
        </w:rPr>
      </w:pPr>
    </w:p>
    <w:p w14:paraId="56EAA5A2" w14:textId="77777777" w:rsidR="001C28B1" w:rsidRDefault="005B2254">
      <w:pPr>
        <w:widowControl w:val="0"/>
        <w:numPr>
          <w:ilvl w:val="0"/>
          <w:numId w:val="1"/>
        </w:numPr>
        <w:jc w:val="both"/>
        <w:rPr>
          <w:rFonts w:ascii="Arial Narrow" w:hAnsi="Arial Narrow" w:cs="Arial"/>
          <w:b/>
          <w:sz w:val="23"/>
          <w:szCs w:val="23"/>
        </w:rPr>
      </w:pPr>
      <w:r>
        <w:rPr>
          <w:rFonts w:ascii="Arial Narrow" w:hAnsi="Arial Narrow" w:cs="Arial"/>
          <w:b/>
          <w:sz w:val="23"/>
          <w:szCs w:val="23"/>
        </w:rPr>
        <w:t>BANQUES</w:t>
      </w:r>
    </w:p>
    <w:p w14:paraId="02E11298" w14:textId="77777777" w:rsidR="001C28B1" w:rsidRDefault="001C28B1">
      <w:pPr>
        <w:widowControl w:val="0"/>
        <w:jc w:val="both"/>
        <w:rPr>
          <w:rFonts w:ascii="Arial Narrow" w:hAnsi="Arial Narrow" w:cs="Arial"/>
          <w:sz w:val="23"/>
          <w:szCs w:val="23"/>
        </w:rPr>
      </w:pPr>
    </w:p>
    <w:p w14:paraId="0F93036D" w14:textId="77777777" w:rsidR="001C28B1" w:rsidRDefault="005B2254">
      <w:pPr>
        <w:numPr>
          <w:ilvl w:val="3"/>
          <w:numId w:val="13"/>
        </w:numPr>
        <w:tabs>
          <w:tab w:val="left" w:pos="900"/>
        </w:tabs>
        <w:jc w:val="both"/>
        <w:rPr>
          <w:rFonts w:ascii="Arial Narrow" w:hAnsi="Arial Narrow" w:cs="Arial"/>
        </w:rPr>
      </w:pPr>
      <w:r>
        <w:rPr>
          <w:rFonts w:ascii="Arial Narrow" w:hAnsi="Arial Narrow" w:cs="Arial"/>
        </w:rPr>
        <w:t>SOCIETE GENERALE DE BANQUES AU CAMEROUN (SGBC) ;</w:t>
      </w:r>
    </w:p>
    <w:p w14:paraId="15F7148A" w14:textId="77777777" w:rsidR="001C28B1" w:rsidRDefault="005B2254">
      <w:pPr>
        <w:numPr>
          <w:ilvl w:val="3"/>
          <w:numId w:val="13"/>
        </w:numPr>
        <w:tabs>
          <w:tab w:val="left" w:pos="900"/>
        </w:tabs>
        <w:jc w:val="both"/>
        <w:rPr>
          <w:rFonts w:ascii="Arial Narrow" w:hAnsi="Arial Narrow" w:cs="Arial"/>
          <w:lang w:val="en-GB"/>
        </w:rPr>
      </w:pPr>
      <w:r>
        <w:rPr>
          <w:rFonts w:ascii="Arial Narrow" w:hAnsi="Arial Narrow" w:cs="Arial"/>
          <w:lang w:val="en-GB"/>
        </w:rPr>
        <w:t>ACCESS BANK CAMEROON, B.P. 6000, YAOUNDE ;</w:t>
      </w:r>
    </w:p>
    <w:p w14:paraId="42DBB57E" w14:textId="77777777" w:rsidR="001C28B1" w:rsidRDefault="005B2254">
      <w:pPr>
        <w:numPr>
          <w:ilvl w:val="3"/>
          <w:numId w:val="13"/>
        </w:numPr>
        <w:tabs>
          <w:tab w:val="left" w:pos="900"/>
        </w:tabs>
        <w:jc w:val="both"/>
        <w:rPr>
          <w:rFonts w:ascii="Arial Narrow" w:hAnsi="Arial Narrow" w:cs="Arial"/>
        </w:rPr>
      </w:pPr>
      <w:r>
        <w:rPr>
          <w:rFonts w:ascii="Arial Narrow" w:hAnsi="Arial Narrow" w:cs="Arial"/>
        </w:rPr>
        <w:t>BANCO NACIONAL DE GUINEA ECUATORIAL (BANGE), Yaoundé</w:t>
      </w:r>
    </w:p>
    <w:p w14:paraId="01CE87EE" w14:textId="77777777" w:rsidR="001C28B1" w:rsidRDefault="005B2254">
      <w:pPr>
        <w:numPr>
          <w:ilvl w:val="3"/>
          <w:numId w:val="13"/>
        </w:numPr>
        <w:tabs>
          <w:tab w:val="left" w:pos="900"/>
        </w:tabs>
        <w:jc w:val="both"/>
        <w:rPr>
          <w:rFonts w:ascii="Arial Narrow" w:hAnsi="Arial Narrow" w:cs="Arial"/>
        </w:rPr>
      </w:pPr>
      <w:r>
        <w:rPr>
          <w:rFonts w:ascii="Arial Narrow" w:hAnsi="Arial Narrow" w:cs="Arial"/>
        </w:rPr>
        <w:t>BANQUE INTERNATIONALE DU CAMEROUN POUR L’EPARGNE ET LE CREDIT (BICEC)</w:t>
      </w:r>
    </w:p>
    <w:p w14:paraId="6B41712D"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SOCIETE COMERCIALE DE BANQUES CAMEROUN (CA-SCB)</w:t>
      </w:r>
    </w:p>
    <w:p w14:paraId="489FC2A3"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STANDARD CHARTERED BANK OF CAMEROON (SCBC)</w:t>
      </w:r>
    </w:p>
    <w:p w14:paraId="33FAB85D"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AFRILAND FIRST BANK CAMEROON (AFB)</w:t>
      </w:r>
    </w:p>
    <w:p w14:paraId="347F96C3" w14:textId="77777777" w:rsidR="001C28B1" w:rsidRDefault="005B2254">
      <w:pPr>
        <w:numPr>
          <w:ilvl w:val="3"/>
          <w:numId w:val="13"/>
        </w:numPr>
        <w:tabs>
          <w:tab w:val="left" w:pos="900"/>
        </w:tabs>
        <w:jc w:val="both"/>
        <w:rPr>
          <w:rFonts w:ascii="Arial Narrow" w:hAnsi="Arial Narrow" w:cs="Arial"/>
        </w:rPr>
      </w:pPr>
      <w:r>
        <w:rPr>
          <w:rFonts w:ascii="Arial Narrow" w:hAnsi="Arial Narrow" w:cs="Arial"/>
        </w:rPr>
        <w:t>BANQUE ATLANTIQUE DU CAMEROUN (BAC)</w:t>
      </w:r>
    </w:p>
    <w:p w14:paraId="1DC77B8D"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ECOBANK CAMEROON (EBC)</w:t>
      </w:r>
    </w:p>
    <w:p w14:paraId="08DB995B" w14:textId="77777777" w:rsidR="001C28B1" w:rsidRDefault="005B2254">
      <w:pPr>
        <w:numPr>
          <w:ilvl w:val="3"/>
          <w:numId w:val="13"/>
        </w:numPr>
        <w:tabs>
          <w:tab w:val="left" w:pos="900"/>
        </w:tabs>
        <w:jc w:val="both"/>
        <w:rPr>
          <w:rFonts w:ascii="Arial Narrow" w:hAnsi="Arial Narrow" w:cs="Arial"/>
        </w:rPr>
      </w:pPr>
      <w:r>
        <w:rPr>
          <w:rFonts w:ascii="Arial Narrow" w:hAnsi="Arial Narrow" w:cs="Arial"/>
          <w:lang w:val="en-US"/>
        </w:rPr>
        <w:t>CITIBANK</w:t>
      </w:r>
      <w:r>
        <w:rPr>
          <w:rFonts w:ascii="Arial Narrow" w:hAnsi="Arial Narrow" w:cs="Arial"/>
        </w:rPr>
        <w:t xml:space="preserve"> N A CAMEROON</w:t>
      </w:r>
    </w:p>
    <w:p w14:paraId="6B96F652"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COMMERCIAL BANK OF CAMEROON (CBC)</w:t>
      </w:r>
    </w:p>
    <w:p w14:paraId="1974A5D2"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UNION BANK OF CAMEROON PLC (UBC)</w:t>
      </w:r>
    </w:p>
    <w:p w14:paraId="2B0A30D9"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NATIONAL FINANCIAL CREDIT BANK (NFC BANK)</w:t>
      </w:r>
    </w:p>
    <w:p w14:paraId="4100BA37" w14:textId="77777777" w:rsidR="001C28B1" w:rsidRDefault="005B2254">
      <w:pPr>
        <w:numPr>
          <w:ilvl w:val="3"/>
          <w:numId w:val="13"/>
        </w:numPr>
        <w:tabs>
          <w:tab w:val="left" w:pos="900"/>
        </w:tabs>
        <w:jc w:val="both"/>
        <w:rPr>
          <w:rFonts w:ascii="Arial Narrow" w:hAnsi="Arial Narrow" w:cs="Arial"/>
          <w:lang w:val="en-US"/>
        </w:rPr>
      </w:pPr>
      <w:r>
        <w:rPr>
          <w:rFonts w:ascii="Arial Narrow" w:hAnsi="Arial Narrow" w:cs="Arial"/>
          <w:lang w:val="en-US"/>
        </w:rPr>
        <w:t>UNITED BANK FOR AFRIKA (UBA)</w:t>
      </w:r>
    </w:p>
    <w:p w14:paraId="53F4B176" w14:textId="77777777" w:rsidR="001C28B1" w:rsidRDefault="005B2254">
      <w:pPr>
        <w:numPr>
          <w:ilvl w:val="3"/>
          <w:numId w:val="13"/>
        </w:numPr>
        <w:tabs>
          <w:tab w:val="left" w:pos="900"/>
        </w:tabs>
        <w:jc w:val="both"/>
        <w:rPr>
          <w:rFonts w:ascii="Arial Narrow" w:hAnsi="Arial Narrow" w:cs="Arial"/>
        </w:rPr>
      </w:pPr>
      <w:r>
        <w:rPr>
          <w:rFonts w:ascii="Arial Narrow" w:hAnsi="Arial Narrow" w:cs="Arial"/>
        </w:rPr>
        <w:t>BANQUE GABONAISE POUR LE FINANCEMENT INTERNATIONAL   (BGFIBANK)</w:t>
      </w:r>
    </w:p>
    <w:p w14:paraId="6D48E1C4" w14:textId="77777777" w:rsidR="001C28B1" w:rsidRDefault="005B2254">
      <w:pPr>
        <w:numPr>
          <w:ilvl w:val="3"/>
          <w:numId w:val="13"/>
        </w:numPr>
        <w:tabs>
          <w:tab w:val="left" w:pos="900"/>
        </w:tabs>
        <w:jc w:val="both"/>
        <w:rPr>
          <w:rFonts w:ascii="Arial Narrow" w:hAnsi="Arial Narrow" w:cs="Arial"/>
        </w:rPr>
      </w:pPr>
      <w:r>
        <w:rPr>
          <w:rFonts w:ascii="Arial Narrow" w:hAnsi="Arial Narrow" w:cs="Arial"/>
        </w:rPr>
        <w:t>BANQUE CAMEROUNAISE DES PETITES ET MOYENNES ENTREPRISES  (BC-PME)</w:t>
      </w:r>
    </w:p>
    <w:p w14:paraId="200A1D9B" w14:textId="77777777" w:rsidR="001C28B1" w:rsidRDefault="001C28B1">
      <w:pPr>
        <w:tabs>
          <w:tab w:val="left" w:pos="900"/>
        </w:tabs>
        <w:ind w:left="426"/>
        <w:jc w:val="both"/>
        <w:rPr>
          <w:rFonts w:ascii="Arial Narrow" w:hAnsi="Arial Narrow" w:cs="Arial"/>
        </w:rPr>
      </w:pPr>
    </w:p>
    <w:p w14:paraId="3F1E9176" w14:textId="77777777" w:rsidR="001C28B1" w:rsidRDefault="005B2254">
      <w:pPr>
        <w:widowControl w:val="0"/>
        <w:numPr>
          <w:ilvl w:val="0"/>
          <w:numId w:val="1"/>
        </w:numPr>
        <w:jc w:val="both"/>
        <w:rPr>
          <w:rFonts w:ascii="Arial Narrow" w:hAnsi="Arial Narrow" w:cs="Arial"/>
          <w:b/>
          <w:szCs w:val="23"/>
        </w:rPr>
      </w:pPr>
      <w:r>
        <w:rPr>
          <w:rFonts w:ascii="Arial Narrow" w:hAnsi="Arial Narrow" w:cs="Arial"/>
          <w:b/>
          <w:szCs w:val="23"/>
        </w:rPr>
        <w:t>COMPAGNIES D’ASSURANCES</w:t>
      </w:r>
    </w:p>
    <w:p w14:paraId="12BF20A8" w14:textId="77777777" w:rsidR="001C28B1" w:rsidRDefault="001C28B1">
      <w:pPr>
        <w:widowControl w:val="0"/>
        <w:jc w:val="both"/>
        <w:rPr>
          <w:rFonts w:ascii="Arial Narrow" w:hAnsi="Arial Narrow" w:cs="Arial"/>
          <w:b/>
          <w:szCs w:val="23"/>
        </w:rPr>
      </w:pPr>
    </w:p>
    <w:p w14:paraId="495476C4"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CHANAS ASSURANCES S.A B.P : 109 DOUALA</w:t>
      </w:r>
    </w:p>
    <w:p w14:paraId="485D1DB6"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ACTIVA ASSURANCES S.A B.P : 12 970 DOUALA</w:t>
      </w:r>
    </w:p>
    <w:p w14:paraId="3749A729" w14:textId="77777777" w:rsidR="001C28B1" w:rsidRDefault="005B2254">
      <w:pPr>
        <w:widowControl w:val="0"/>
        <w:numPr>
          <w:ilvl w:val="0"/>
          <w:numId w:val="2"/>
        </w:numPr>
        <w:jc w:val="both"/>
        <w:rPr>
          <w:rFonts w:ascii="Arial Narrow" w:hAnsi="Arial Narrow" w:cs="Arial"/>
          <w:szCs w:val="23"/>
          <w:lang w:val="en-GB"/>
        </w:rPr>
      </w:pPr>
      <w:r>
        <w:rPr>
          <w:rFonts w:ascii="Arial Narrow" w:hAnsi="Arial Narrow" w:cs="Arial"/>
          <w:szCs w:val="23"/>
        </w:rPr>
        <w:t>ZENITHE INSURANCE S.A B.P : 1 130 DOUALA</w:t>
      </w:r>
    </w:p>
    <w:p w14:paraId="1F9E93C8" w14:textId="77777777" w:rsidR="001C28B1" w:rsidRDefault="005B2254">
      <w:pPr>
        <w:widowControl w:val="0"/>
        <w:numPr>
          <w:ilvl w:val="0"/>
          <w:numId w:val="2"/>
        </w:numPr>
        <w:jc w:val="both"/>
        <w:rPr>
          <w:rFonts w:ascii="Arial Narrow" w:hAnsi="Arial Narrow" w:cs="Arial"/>
          <w:szCs w:val="23"/>
          <w:lang w:val="en-GB"/>
        </w:rPr>
      </w:pPr>
      <w:r>
        <w:rPr>
          <w:rFonts w:ascii="Arial Narrow" w:hAnsi="Arial Narrow" w:cs="Arial"/>
          <w:lang w:val="en-US"/>
        </w:rPr>
        <w:t>PRO ASSUR S.A B.P: 6 650 DOUALA</w:t>
      </w:r>
    </w:p>
    <w:p w14:paraId="219828DD"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ASSURANCE ET REASSURANCE AFRICAINE B.P : 18 404 DOUALA</w:t>
      </w:r>
    </w:p>
    <w:p w14:paraId="65646B84"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AREA ASSURANCES S.A, BP.15 584 Douala ;</w:t>
      </w:r>
    </w:p>
    <w:p w14:paraId="587DA0DC"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 xml:space="preserve">ATLANTIQUE </w:t>
      </w:r>
      <w:proofErr w:type="spellStart"/>
      <w:r>
        <w:rPr>
          <w:rFonts w:ascii="Arial Narrow" w:hAnsi="Arial Narrow" w:cs="Arial"/>
          <w:szCs w:val="23"/>
        </w:rPr>
        <w:t>Assuances</w:t>
      </w:r>
      <w:proofErr w:type="spellEnd"/>
      <w:r>
        <w:rPr>
          <w:rFonts w:ascii="Arial Narrow" w:hAnsi="Arial Narrow" w:cs="Arial"/>
          <w:szCs w:val="23"/>
        </w:rPr>
        <w:t xml:space="preserve"> Cameroun IARDT</w:t>
      </w:r>
      <w:proofErr w:type="gramStart"/>
      <w:r>
        <w:rPr>
          <w:rFonts w:ascii="Arial Narrow" w:hAnsi="Arial Narrow" w:cs="Arial"/>
          <w:szCs w:val="23"/>
        </w:rPr>
        <w:t>,B.P</w:t>
      </w:r>
      <w:proofErr w:type="gramEnd"/>
      <w:r>
        <w:rPr>
          <w:rFonts w:ascii="Arial Narrow" w:hAnsi="Arial Narrow" w:cs="Arial"/>
          <w:szCs w:val="23"/>
        </w:rPr>
        <w:t>. 3073, DOUALA.</w:t>
      </w:r>
    </w:p>
    <w:p w14:paraId="66910610"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CPA.S.A. B.P. 54, Douala ;</w:t>
      </w:r>
    </w:p>
    <w:p w14:paraId="64A29476"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NSIA ASSURANCES S.A</w:t>
      </w:r>
      <w:proofErr w:type="gramStart"/>
      <w:r>
        <w:rPr>
          <w:rFonts w:ascii="Arial Narrow" w:hAnsi="Arial Narrow" w:cs="Arial"/>
          <w:szCs w:val="23"/>
        </w:rPr>
        <w:t>,B.P</w:t>
      </w:r>
      <w:proofErr w:type="gramEnd"/>
      <w:r>
        <w:rPr>
          <w:rFonts w:ascii="Arial Narrow" w:hAnsi="Arial Narrow" w:cs="Arial"/>
          <w:szCs w:val="23"/>
        </w:rPr>
        <w:t>. 2 759, Douala ;</w:t>
      </w:r>
    </w:p>
    <w:p w14:paraId="4C266E59" w14:textId="77777777" w:rsidR="001C28B1" w:rsidRDefault="005B2254">
      <w:pPr>
        <w:widowControl w:val="0"/>
        <w:numPr>
          <w:ilvl w:val="0"/>
          <w:numId w:val="2"/>
        </w:numPr>
        <w:jc w:val="both"/>
        <w:rPr>
          <w:rFonts w:ascii="Arial Narrow" w:hAnsi="Arial Narrow" w:cs="Arial"/>
          <w:szCs w:val="23"/>
          <w:lang w:val="en-US"/>
        </w:rPr>
      </w:pPr>
      <w:r>
        <w:rPr>
          <w:rFonts w:ascii="Arial Narrow" w:hAnsi="Arial Narrow" w:cs="Arial"/>
          <w:szCs w:val="23"/>
          <w:lang w:val="en-US"/>
        </w:rPr>
        <w:t>PRUDENTIAL BENEFICIAL GENERAL INSURANCE, B.P. 2328, Douala ;</w:t>
      </w:r>
    </w:p>
    <w:p w14:paraId="7964335B"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 xml:space="preserve">ROYAL ONYX </w:t>
      </w:r>
      <w:proofErr w:type="spellStart"/>
      <w:r>
        <w:rPr>
          <w:rFonts w:ascii="Arial Narrow" w:hAnsi="Arial Narrow" w:cs="Arial"/>
          <w:szCs w:val="23"/>
        </w:rPr>
        <w:t>Insurance</w:t>
      </w:r>
      <w:proofErr w:type="spellEnd"/>
      <w:r>
        <w:rPr>
          <w:rFonts w:ascii="Arial Narrow" w:hAnsi="Arial Narrow" w:cs="Arial"/>
          <w:szCs w:val="23"/>
        </w:rPr>
        <w:t xml:space="preserve"> Cie, B.P.12230, Douala ;</w:t>
      </w:r>
    </w:p>
    <w:p w14:paraId="141320E6"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SAAR S.A, 1 011, Douala ;</w:t>
      </w:r>
    </w:p>
    <w:p w14:paraId="3CE1CE54" w14:textId="77777777" w:rsidR="001C28B1" w:rsidRDefault="005B2254">
      <w:pPr>
        <w:widowControl w:val="0"/>
        <w:numPr>
          <w:ilvl w:val="0"/>
          <w:numId w:val="2"/>
        </w:numPr>
        <w:jc w:val="both"/>
        <w:rPr>
          <w:rFonts w:ascii="Arial Narrow" w:hAnsi="Arial Narrow" w:cs="Arial"/>
          <w:szCs w:val="23"/>
        </w:rPr>
      </w:pPr>
      <w:r>
        <w:rPr>
          <w:rFonts w:ascii="Arial Narrow" w:hAnsi="Arial Narrow" w:cs="Arial"/>
          <w:szCs w:val="23"/>
        </w:rPr>
        <w:t>SANLAM Assurances Cameroun, B.P.12125, DOUALA</w:t>
      </w:r>
    </w:p>
    <w:p w14:paraId="3DB53DE3" w14:textId="77777777" w:rsidR="001C28B1" w:rsidRDefault="001C28B1">
      <w:pPr>
        <w:ind w:left="114" w:right="172"/>
        <w:jc w:val="both"/>
        <w:rPr>
          <w:rFonts w:ascii="Arial Narrow" w:hAnsi="Arial Narrow"/>
          <w:color w:val="000000"/>
          <w:sz w:val="22"/>
          <w:szCs w:val="22"/>
        </w:rPr>
      </w:pPr>
    </w:p>
    <w:p w14:paraId="6D141158" w14:textId="77777777" w:rsidR="001C28B1" w:rsidRDefault="001C28B1">
      <w:pPr>
        <w:ind w:left="114" w:right="172"/>
        <w:jc w:val="both"/>
        <w:rPr>
          <w:rFonts w:ascii="Arial Narrow" w:hAnsi="Arial Narrow"/>
          <w:color w:val="000000"/>
          <w:sz w:val="22"/>
          <w:szCs w:val="22"/>
        </w:rPr>
      </w:pPr>
    </w:p>
    <w:p w14:paraId="35EA3BAE" w14:textId="77777777" w:rsidR="001C28B1" w:rsidRDefault="001C28B1">
      <w:pPr>
        <w:ind w:left="114" w:right="172"/>
        <w:jc w:val="both"/>
        <w:rPr>
          <w:rFonts w:ascii="Arial Narrow" w:hAnsi="Arial Narrow"/>
          <w:color w:val="000000"/>
          <w:sz w:val="22"/>
          <w:szCs w:val="22"/>
        </w:rPr>
      </w:pPr>
    </w:p>
    <w:p w14:paraId="76004C76" w14:textId="77777777" w:rsidR="001C28B1" w:rsidRDefault="001C28B1">
      <w:pPr>
        <w:ind w:left="114" w:right="172"/>
        <w:jc w:val="both"/>
        <w:rPr>
          <w:rFonts w:ascii="Arial Narrow" w:hAnsi="Arial Narrow"/>
          <w:color w:val="000000"/>
          <w:sz w:val="22"/>
          <w:szCs w:val="22"/>
        </w:rPr>
      </w:pPr>
    </w:p>
    <w:p w14:paraId="04824B4C" w14:textId="77777777" w:rsidR="001C28B1" w:rsidRDefault="001C28B1">
      <w:pPr>
        <w:ind w:left="114" w:right="172"/>
        <w:jc w:val="both"/>
        <w:rPr>
          <w:rFonts w:ascii="Arial Narrow" w:hAnsi="Arial Narrow"/>
          <w:color w:val="000000"/>
          <w:sz w:val="22"/>
          <w:szCs w:val="22"/>
        </w:rPr>
      </w:pPr>
    </w:p>
    <w:p w14:paraId="158F62FA" w14:textId="77777777" w:rsidR="001C28B1" w:rsidRDefault="001C28B1">
      <w:pPr>
        <w:ind w:right="172"/>
        <w:jc w:val="both"/>
        <w:rPr>
          <w:rFonts w:ascii="Arial Narrow" w:hAnsi="Arial Narrow" w:cs="Arial"/>
          <w:b/>
          <w:color w:val="000000"/>
          <w:sz w:val="32"/>
          <w:szCs w:val="32"/>
        </w:rPr>
      </w:pPr>
    </w:p>
    <w:sectPr w:rsidR="001C28B1">
      <w:type w:val="continuous"/>
      <w:pgSz w:w="11906" w:h="16820"/>
      <w:pgMar w:top="993" w:right="500" w:bottom="280" w:left="60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1"/>
    <w:family w:val="auto"/>
    <w:pitch w:val="variable"/>
  </w:font>
  <w:font w:name="Calisto MT">
    <w:panose1 w:val="02040603050505030304"/>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PS">
    <w:altName w:val="Times New Roman"/>
    <w:charset w:val="01"/>
    <w:family w:val="roman"/>
    <w:pitch w:val="variable"/>
  </w:font>
  <w:font w:name="African">
    <w:charset w:val="01"/>
    <w:family w:val="roman"/>
    <w:pitch w:val="variable"/>
  </w:font>
  <w:font w:name="Comic Sans MS">
    <w:panose1 w:val="030F0702030302020204"/>
    <w:charset w:val="00"/>
    <w:family w:val="script"/>
    <w:pitch w:val="variable"/>
    <w:sig w:usb0="00000287" w:usb1="00000013"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F1A"/>
    <w:multiLevelType w:val="multilevel"/>
    <w:tmpl w:val="CD4A36FA"/>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1">
    <w:nsid w:val="02F771A1"/>
    <w:multiLevelType w:val="multilevel"/>
    <w:tmpl w:val="06EC0750"/>
    <w:lvl w:ilvl="0">
      <w:start w:val="1"/>
      <w:numFmt w:val="decimal"/>
      <w:lvlText w:val="PIECE%1"/>
      <w:lvlJc w:val="left"/>
      <w:pPr>
        <w:tabs>
          <w:tab w:val="num" w:pos="0"/>
        </w:tabs>
        <w:ind w:left="1711" w:hanging="360"/>
      </w:pPr>
    </w:lvl>
    <w:lvl w:ilvl="1">
      <w:start w:val="1"/>
      <w:numFmt w:val="lowerLetter"/>
      <w:lvlText w:val="%2."/>
      <w:lvlJc w:val="left"/>
      <w:pPr>
        <w:tabs>
          <w:tab w:val="num" w:pos="0"/>
        </w:tabs>
        <w:ind w:left="2431" w:hanging="360"/>
      </w:pPr>
    </w:lvl>
    <w:lvl w:ilvl="2">
      <w:start w:val="1"/>
      <w:numFmt w:val="lowerRoman"/>
      <w:lvlText w:val="%3."/>
      <w:lvlJc w:val="right"/>
      <w:pPr>
        <w:tabs>
          <w:tab w:val="num" w:pos="0"/>
        </w:tabs>
        <w:ind w:left="3151" w:hanging="180"/>
      </w:pPr>
    </w:lvl>
    <w:lvl w:ilvl="3">
      <w:start w:val="1"/>
      <w:numFmt w:val="decimal"/>
      <w:lvlText w:val="%4."/>
      <w:lvlJc w:val="left"/>
      <w:pPr>
        <w:tabs>
          <w:tab w:val="num" w:pos="0"/>
        </w:tabs>
        <w:ind w:left="3871" w:hanging="360"/>
      </w:pPr>
    </w:lvl>
    <w:lvl w:ilvl="4">
      <w:start w:val="1"/>
      <w:numFmt w:val="lowerLetter"/>
      <w:lvlText w:val="%5."/>
      <w:lvlJc w:val="left"/>
      <w:pPr>
        <w:tabs>
          <w:tab w:val="num" w:pos="0"/>
        </w:tabs>
        <w:ind w:left="4591" w:hanging="360"/>
      </w:pPr>
    </w:lvl>
    <w:lvl w:ilvl="5">
      <w:start w:val="1"/>
      <w:numFmt w:val="lowerRoman"/>
      <w:lvlText w:val="%6."/>
      <w:lvlJc w:val="right"/>
      <w:pPr>
        <w:tabs>
          <w:tab w:val="num" w:pos="0"/>
        </w:tabs>
        <w:ind w:left="5311" w:hanging="180"/>
      </w:pPr>
    </w:lvl>
    <w:lvl w:ilvl="6">
      <w:start w:val="1"/>
      <w:numFmt w:val="decimal"/>
      <w:lvlText w:val="%7."/>
      <w:lvlJc w:val="left"/>
      <w:pPr>
        <w:tabs>
          <w:tab w:val="num" w:pos="0"/>
        </w:tabs>
        <w:ind w:left="6031" w:hanging="360"/>
      </w:pPr>
    </w:lvl>
    <w:lvl w:ilvl="7">
      <w:start w:val="1"/>
      <w:numFmt w:val="lowerLetter"/>
      <w:lvlText w:val="%8."/>
      <w:lvlJc w:val="left"/>
      <w:pPr>
        <w:tabs>
          <w:tab w:val="num" w:pos="0"/>
        </w:tabs>
        <w:ind w:left="6751" w:hanging="360"/>
      </w:pPr>
    </w:lvl>
    <w:lvl w:ilvl="8">
      <w:start w:val="1"/>
      <w:numFmt w:val="lowerRoman"/>
      <w:lvlText w:val="%9."/>
      <w:lvlJc w:val="right"/>
      <w:pPr>
        <w:tabs>
          <w:tab w:val="num" w:pos="0"/>
        </w:tabs>
        <w:ind w:left="7471" w:hanging="180"/>
      </w:pPr>
    </w:lvl>
  </w:abstractNum>
  <w:abstractNum w:abstractNumId="2">
    <w:nsid w:val="05DD0CFB"/>
    <w:multiLevelType w:val="multilevel"/>
    <w:tmpl w:val="508EBA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nsid w:val="0EED509F"/>
    <w:multiLevelType w:val="multilevel"/>
    <w:tmpl w:val="578CFEF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10035A"/>
    <w:multiLevelType w:val="multilevel"/>
    <w:tmpl w:val="A58EBEE0"/>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17"/>
        <w:szCs w:val="17"/>
        <w:u w:val="none"/>
        <w:lang w:val="fr-FR" w:eastAsia="fr-FR" w:bidi="fr-F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0FA96EB4"/>
    <w:multiLevelType w:val="multilevel"/>
    <w:tmpl w:val="86B09C3A"/>
    <w:lvl w:ilvl="0">
      <w:start w:val="1"/>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CB575B9"/>
    <w:multiLevelType w:val="multilevel"/>
    <w:tmpl w:val="F230ABA2"/>
    <w:lvl w:ilvl="0">
      <w:start w:val="1"/>
      <w:numFmt w:val="decimal"/>
      <w:pStyle w:val="TitrePieceDAO"/>
      <w:lvlText w:val="Pièce n°%1 :"/>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CD9658C"/>
    <w:multiLevelType w:val="multilevel"/>
    <w:tmpl w:val="FB2ED8C4"/>
    <w:lvl w:ilvl="0">
      <w:start w:val="1"/>
      <w:numFmt w:val="bullet"/>
      <w:lvlText w:val="-"/>
      <w:lvlJc w:val="left"/>
      <w:pPr>
        <w:tabs>
          <w:tab w:val="num" w:pos="0"/>
        </w:tabs>
        <w:ind w:left="72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1">
      <w:start w:val="1"/>
      <w:numFmt w:val="bullet"/>
      <w:lvlText w:val="o"/>
      <w:lvlJc w:val="left"/>
      <w:pPr>
        <w:tabs>
          <w:tab w:val="num" w:pos="0"/>
        </w:tabs>
        <w:ind w:left="144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2">
      <w:start w:val="1"/>
      <w:numFmt w:val="bullet"/>
      <w:lvlText w:val="▪"/>
      <w:lvlJc w:val="left"/>
      <w:pPr>
        <w:tabs>
          <w:tab w:val="num" w:pos="0"/>
        </w:tabs>
        <w:ind w:left="216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3">
      <w:start w:val="1"/>
      <w:numFmt w:val="bullet"/>
      <w:lvlText w:val="•"/>
      <w:lvlJc w:val="left"/>
      <w:pPr>
        <w:tabs>
          <w:tab w:val="num" w:pos="0"/>
        </w:tabs>
        <w:ind w:left="288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4">
      <w:start w:val="1"/>
      <w:numFmt w:val="bullet"/>
      <w:lvlText w:val="o"/>
      <w:lvlJc w:val="left"/>
      <w:pPr>
        <w:tabs>
          <w:tab w:val="num" w:pos="0"/>
        </w:tabs>
        <w:ind w:left="360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5">
      <w:start w:val="1"/>
      <w:numFmt w:val="bullet"/>
      <w:lvlText w:val="▪"/>
      <w:lvlJc w:val="left"/>
      <w:pPr>
        <w:tabs>
          <w:tab w:val="num" w:pos="0"/>
        </w:tabs>
        <w:ind w:left="432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6">
      <w:start w:val="1"/>
      <w:numFmt w:val="bullet"/>
      <w:lvlText w:val="•"/>
      <w:lvlJc w:val="left"/>
      <w:pPr>
        <w:tabs>
          <w:tab w:val="num" w:pos="0"/>
        </w:tabs>
        <w:ind w:left="504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7">
      <w:start w:val="1"/>
      <w:numFmt w:val="bullet"/>
      <w:lvlText w:val="o"/>
      <w:lvlJc w:val="left"/>
      <w:pPr>
        <w:tabs>
          <w:tab w:val="num" w:pos="0"/>
        </w:tabs>
        <w:ind w:left="5760" w:firstLine="0"/>
      </w:pPr>
      <w:rPr>
        <w:rFonts w:ascii="Calibri" w:hAnsi="Calibri" w:cs="Calibri" w:hint="default"/>
        <w:b w:val="0"/>
        <w:i w:val="0"/>
        <w:strike w:val="0"/>
        <w:dstrike w:val="0"/>
        <w:color w:val="000000"/>
        <w:position w:val="0"/>
        <w:sz w:val="24"/>
        <w:u w:val="none" w:color="000000"/>
        <w:shd w:val="clear" w:color="auto" w:fill="auto"/>
        <w:vertAlign w:val="baseline"/>
      </w:rPr>
    </w:lvl>
    <w:lvl w:ilvl="8">
      <w:start w:val="1"/>
      <w:numFmt w:val="bullet"/>
      <w:lvlText w:val="▪"/>
      <w:lvlJc w:val="left"/>
      <w:pPr>
        <w:tabs>
          <w:tab w:val="num" w:pos="0"/>
        </w:tabs>
        <w:ind w:left="6480" w:firstLine="0"/>
      </w:pPr>
      <w:rPr>
        <w:rFonts w:ascii="Calibri" w:hAnsi="Calibri" w:cs="Calibri" w:hint="default"/>
        <w:b w:val="0"/>
        <w:i w:val="0"/>
        <w:strike w:val="0"/>
        <w:dstrike w:val="0"/>
        <w:color w:val="000000"/>
        <w:position w:val="0"/>
        <w:sz w:val="24"/>
        <w:u w:val="none" w:color="000000"/>
        <w:shd w:val="clear" w:color="auto" w:fill="auto"/>
        <w:vertAlign w:val="baseline"/>
      </w:rPr>
    </w:lvl>
  </w:abstractNum>
  <w:abstractNum w:abstractNumId="8">
    <w:nsid w:val="1CD96C3B"/>
    <w:multiLevelType w:val="multilevel"/>
    <w:tmpl w:val="B2E80164"/>
    <w:lvl w:ilvl="0">
      <w:start w:val="1"/>
      <w:numFmt w:val="decimal"/>
      <w:lvlText w:val="%1)"/>
      <w:lvlJc w:val="left"/>
      <w:pPr>
        <w:tabs>
          <w:tab w:val="num" w:pos="0"/>
        </w:tabs>
        <w:ind w:left="720" w:hanging="360"/>
      </w:pPr>
      <w:rPr>
        <w:rFonts w:asciiTheme="minorHAnsi" w:eastAsiaTheme="minorHAnsi" w:hAnsiTheme="minorHAnsi" w:cstheme="minorBid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D1C0514"/>
    <w:multiLevelType w:val="multilevel"/>
    <w:tmpl w:val="0406CBF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E0D14C0"/>
    <w:multiLevelType w:val="multilevel"/>
    <w:tmpl w:val="81D68460"/>
    <w:lvl w:ilvl="0">
      <w:start w:val="78"/>
      <w:numFmt w:val="bullet"/>
      <w:lvlText w:val="-"/>
      <w:lvlJc w:val="left"/>
      <w:pPr>
        <w:tabs>
          <w:tab w:val="num" w:pos="0"/>
        </w:tabs>
        <w:ind w:left="786" w:hanging="360"/>
      </w:pPr>
      <w:rPr>
        <w:rFonts w:ascii="Arial Narrow" w:hAnsi="Arial Narrow" w:cs="Arial Narrow"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1">
    <w:nsid w:val="20FE7979"/>
    <w:multiLevelType w:val="multilevel"/>
    <w:tmpl w:val="C9E602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87A06CB"/>
    <w:multiLevelType w:val="multilevel"/>
    <w:tmpl w:val="89D67846"/>
    <w:lvl w:ilvl="0">
      <w:start w:val="1"/>
      <w:numFmt w:val="bullet"/>
      <w:pStyle w:val="Pucea"/>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2C8C3A8D"/>
    <w:multiLevelType w:val="multilevel"/>
    <w:tmpl w:val="C910F5C4"/>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D2B0F92"/>
    <w:multiLevelType w:val="multilevel"/>
    <w:tmpl w:val="0D0C0AB0"/>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4781AF3"/>
    <w:multiLevelType w:val="multilevel"/>
    <w:tmpl w:val="49D2731E"/>
    <w:lvl w:ilvl="0">
      <w:start w:val="1"/>
      <w:numFmt w:val="lowerLetter"/>
      <w:pStyle w:val="retrait"/>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6">
    <w:nsid w:val="3489286B"/>
    <w:multiLevelType w:val="multilevel"/>
    <w:tmpl w:val="8984EFE8"/>
    <w:lvl w:ilvl="0">
      <w:numFmt w:val="bullet"/>
      <w:lvlText w:val=""/>
      <w:lvlJc w:val="left"/>
      <w:pPr>
        <w:tabs>
          <w:tab w:val="num" w:pos="720"/>
        </w:tabs>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4B40D1D"/>
    <w:multiLevelType w:val="multilevel"/>
    <w:tmpl w:val="84D67852"/>
    <w:lvl w:ilvl="0">
      <w:numFmt w:val="bullet"/>
      <w:lvlText w:val=""/>
      <w:lvlJc w:val="left"/>
      <w:pPr>
        <w:tabs>
          <w:tab w:val="num" w:pos="720"/>
        </w:tabs>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7A862BE"/>
    <w:multiLevelType w:val="multilevel"/>
    <w:tmpl w:val="BE0C6F86"/>
    <w:lvl w:ilvl="0">
      <w:numFmt w:val="bullet"/>
      <w:lvlText w:val=""/>
      <w:lvlJc w:val="left"/>
      <w:pPr>
        <w:tabs>
          <w:tab w:val="num" w:pos="720"/>
        </w:tabs>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CF122A3"/>
    <w:multiLevelType w:val="multilevel"/>
    <w:tmpl w:val="DF82FD6E"/>
    <w:lvl w:ilvl="0">
      <w:start w:val="10"/>
      <w:numFmt w:val="bullet"/>
      <w:pStyle w:val="Pucea0"/>
      <w:lvlText w:val="-"/>
      <w:lvlJc w:val="left"/>
      <w:pPr>
        <w:tabs>
          <w:tab w:val="num" w:pos="502"/>
        </w:tabs>
        <w:ind w:left="502" w:hanging="360"/>
      </w:pPr>
      <w:rPr>
        <w:rFonts w:ascii="Times New Roman" w:hAnsi="Times New Roman" w:cs="Times New Roman" w:hint="default"/>
      </w:rPr>
    </w:lvl>
    <w:lvl w:ilvl="1">
      <w:start w:val="1"/>
      <w:numFmt w:val="bullet"/>
      <w:lvlText w:val="o"/>
      <w:lvlJc w:val="left"/>
      <w:pPr>
        <w:tabs>
          <w:tab w:val="num" w:pos="1222"/>
        </w:tabs>
        <w:ind w:left="1222" w:hanging="360"/>
      </w:pPr>
      <w:rPr>
        <w:rFonts w:ascii="Courier New" w:hAnsi="Courier New" w:cs="Courier New" w:hint="default"/>
      </w:rPr>
    </w:lvl>
    <w:lvl w:ilvl="2">
      <w:start w:val="1"/>
      <w:numFmt w:val="bullet"/>
      <w:lvlText w:val=""/>
      <w:lvlJc w:val="left"/>
      <w:pPr>
        <w:tabs>
          <w:tab w:val="num" w:pos="1942"/>
        </w:tabs>
        <w:ind w:left="1942" w:hanging="360"/>
      </w:pPr>
      <w:rPr>
        <w:rFonts w:ascii="Wingdings" w:hAnsi="Wingdings" w:cs="Wingdings" w:hint="default"/>
      </w:rPr>
    </w:lvl>
    <w:lvl w:ilvl="3">
      <w:start w:val="1"/>
      <w:numFmt w:val="bullet"/>
      <w:lvlText w:val=""/>
      <w:lvlJc w:val="left"/>
      <w:pPr>
        <w:tabs>
          <w:tab w:val="num" w:pos="2662"/>
        </w:tabs>
        <w:ind w:left="2662" w:hanging="360"/>
      </w:pPr>
      <w:rPr>
        <w:rFonts w:ascii="Symbol" w:hAnsi="Symbol" w:cs="Symbol" w:hint="default"/>
      </w:rPr>
    </w:lvl>
    <w:lvl w:ilvl="4">
      <w:start w:val="1"/>
      <w:numFmt w:val="bullet"/>
      <w:lvlText w:val="o"/>
      <w:lvlJc w:val="left"/>
      <w:pPr>
        <w:tabs>
          <w:tab w:val="num" w:pos="3382"/>
        </w:tabs>
        <w:ind w:left="3382" w:hanging="360"/>
      </w:pPr>
      <w:rPr>
        <w:rFonts w:ascii="Courier New" w:hAnsi="Courier New" w:cs="Courier New" w:hint="default"/>
      </w:rPr>
    </w:lvl>
    <w:lvl w:ilvl="5">
      <w:start w:val="1"/>
      <w:numFmt w:val="bullet"/>
      <w:lvlText w:val=""/>
      <w:lvlJc w:val="left"/>
      <w:pPr>
        <w:tabs>
          <w:tab w:val="num" w:pos="4102"/>
        </w:tabs>
        <w:ind w:left="4102" w:hanging="360"/>
      </w:pPr>
      <w:rPr>
        <w:rFonts w:ascii="Wingdings" w:hAnsi="Wingdings" w:cs="Wingdings" w:hint="default"/>
      </w:rPr>
    </w:lvl>
    <w:lvl w:ilvl="6">
      <w:start w:val="1"/>
      <w:numFmt w:val="bullet"/>
      <w:lvlText w:val=""/>
      <w:lvlJc w:val="left"/>
      <w:pPr>
        <w:tabs>
          <w:tab w:val="num" w:pos="4822"/>
        </w:tabs>
        <w:ind w:left="4822" w:hanging="360"/>
      </w:pPr>
      <w:rPr>
        <w:rFonts w:ascii="Symbol" w:hAnsi="Symbol" w:cs="Symbol" w:hint="default"/>
      </w:rPr>
    </w:lvl>
    <w:lvl w:ilvl="7">
      <w:start w:val="1"/>
      <w:numFmt w:val="bullet"/>
      <w:lvlText w:val="o"/>
      <w:lvlJc w:val="left"/>
      <w:pPr>
        <w:tabs>
          <w:tab w:val="num" w:pos="5542"/>
        </w:tabs>
        <w:ind w:left="5542" w:hanging="360"/>
      </w:pPr>
      <w:rPr>
        <w:rFonts w:ascii="Courier New" w:hAnsi="Courier New" w:cs="Courier New" w:hint="default"/>
      </w:rPr>
    </w:lvl>
    <w:lvl w:ilvl="8">
      <w:start w:val="1"/>
      <w:numFmt w:val="bullet"/>
      <w:lvlText w:val=""/>
      <w:lvlJc w:val="left"/>
      <w:pPr>
        <w:tabs>
          <w:tab w:val="num" w:pos="6262"/>
        </w:tabs>
        <w:ind w:left="6262" w:hanging="360"/>
      </w:pPr>
      <w:rPr>
        <w:rFonts w:ascii="Wingdings" w:hAnsi="Wingdings" w:cs="Wingdings" w:hint="default"/>
      </w:rPr>
    </w:lvl>
  </w:abstractNum>
  <w:abstractNum w:abstractNumId="20">
    <w:nsid w:val="3D2D1F4D"/>
    <w:multiLevelType w:val="multilevel"/>
    <w:tmpl w:val="2474C526"/>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E6B4567"/>
    <w:multiLevelType w:val="multilevel"/>
    <w:tmpl w:val="8D0EEBC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3F0A2D80"/>
    <w:multiLevelType w:val="multilevel"/>
    <w:tmpl w:val="9116683C"/>
    <w:lvl w:ilvl="0">
      <w:numFmt w:val="bullet"/>
      <w:lvlText w:val=""/>
      <w:lvlJc w:val="left"/>
      <w:pPr>
        <w:tabs>
          <w:tab w:val="num" w:pos="720"/>
        </w:tabs>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40A2518A"/>
    <w:multiLevelType w:val="multilevel"/>
    <w:tmpl w:val="BA561C30"/>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40B65868"/>
    <w:multiLevelType w:val="multilevel"/>
    <w:tmpl w:val="9816FB98"/>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0FE10FB"/>
    <w:multiLevelType w:val="multilevel"/>
    <w:tmpl w:val="22707E48"/>
    <w:lvl w:ilvl="0">
      <w:start w:val="19"/>
      <w:numFmt w:val="decimal"/>
      <w:pStyle w:val="Puce1"/>
      <w:lvlText w:val="%1."/>
      <w:lvlJc w:val="left"/>
      <w:pPr>
        <w:tabs>
          <w:tab w:val="num" w:pos="360"/>
        </w:tabs>
        <w:ind w:left="360" w:hanging="36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nsid w:val="41C735E5"/>
    <w:multiLevelType w:val="multilevel"/>
    <w:tmpl w:val="7B4C8278"/>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32C3859"/>
    <w:multiLevelType w:val="multilevel"/>
    <w:tmpl w:val="F61AF47E"/>
    <w:lvl w:ilvl="0">
      <w:start w:val="1"/>
      <w:numFmt w:val="bullet"/>
      <w:pStyle w:val="Listepuces3"/>
      <w:lvlText w:val=""/>
      <w:lvlJc w:val="left"/>
      <w:pPr>
        <w:tabs>
          <w:tab w:val="num" w:pos="495"/>
        </w:tabs>
        <w:ind w:left="495" w:hanging="495"/>
      </w:pPr>
      <w:rPr>
        <w:rFonts w:ascii="Symbol" w:hAnsi="Symbol" w:cs="Symbol" w:hint="default"/>
      </w:rPr>
    </w:lvl>
    <w:lvl w:ilvl="1">
      <w:start w:val="1"/>
      <w:numFmt w:val="decimal"/>
      <w:lvlText w:val="%1.%2"/>
      <w:lvlJc w:val="left"/>
      <w:pPr>
        <w:tabs>
          <w:tab w:val="num" w:pos="495"/>
        </w:tabs>
        <w:ind w:left="495" w:hanging="49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nsid w:val="433473D8"/>
    <w:multiLevelType w:val="multilevel"/>
    <w:tmpl w:val="FACE6DEA"/>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43BD6708"/>
    <w:multiLevelType w:val="multilevel"/>
    <w:tmpl w:val="EA1835A8"/>
    <w:lvl w:ilvl="0">
      <w:start w:val="1"/>
      <w:numFmt w:val="none"/>
      <w:pStyle w:val="Corpsdetexte31"/>
      <w:suff w:val="nothing"/>
      <w:lvlText w:val="%1-"/>
      <w:lvlJc w:val="left"/>
      <w:pPr>
        <w:tabs>
          <w:tab w:val="num" w:pos="0"/>
        </w:tabs>
        <w:ind w:left="624"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7F5350C"/>
    <w:multiLevelType w:val="multilevel"/>
    <w:tmpl w:val="96362126"/>
    <w:lvl w:ilvl="0">
      <w:numFmt w:val="bullet"/>
      <w:lvlText w:val="-"/>
      <w:lvlJc w:val="left"/>
      <w:pPr>
        <w:tabs>
          <w:tab w:val="num" w:pos="705"/>
        </w:tabs>
        <w:ind w:left="705" w:hanging="705"/>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nsid w:val="484F4AC2"/>
    <w:multiLevelType w:val="multilevel"/>
    <w:tmpl w:val="903A6590"/>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4A847A48"/>
    <w:multiLevelType w:val="multilevel"/>
    <w:tmpl w:val="F3A6EE6E"/>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4B4D1944"/>
    <w:multiLevelType w:val="multilevel"/>
    <w:tmpl w:val="EA9278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4B7635DD"/>
    <w:multiLevelType w:val="multilevel"/>
    <w:tmpl w:val="394C7FF4"/>
    <w:lvl w:ilvl="0">
      <w:start w:val="16"/>
      <w:numFmt w:val="decimal"/>
      <w:pStyle w:val="numro"/>
      <w:lvlText w:val="%1."/>
      <w:lvlJc w:val="left"/>
      <w:pPr>
        <w:tabs>
          <w:tab w:val="num" w:pos="360"/>
        </w:tabs>
        <w:ind w:left="360" w:hanging="360"/>
      </w:pPr>
    </w:lvl>
    <w:lvl w:ilvl="1">
      <w:start w:val="3"/>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35">
    <w:nsid w:val="4F4C52B5"/>
    <w:multiLevelType w:val="multilevel"/>
    <w:tmpl w:val="767848B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6">
    <w:nsid w:val="52B77A82"/>
    <w:multiLevelType w:val="multilevel"/>
    <w:tmpl w:val="5D0C310A"/>
    <w:lvl w:ilvl="0">
      <w:start w:val="1"/>
      <w:numFmt w:val="decimal"/>
      <w:pStyle w:val="Styleyo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53B7555D"/>
    <w:multiLevelType w:val="multilevel"/>
    <w:tmpl w:val="37F4F7A0"/>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4742EBC"/>
    <w:multiLevelType w:val="multilevel"/>
    <w:tmpl w:val="3F1EF39C"/>
    <w:lvl w:ilvl="0">
      <w:numFmt w:val="bullet"/>
      <w:lvlText w:val=""/>
      <w:lvlJc w:val="left"/>
      <w:pPr>
        <w:tabs>
          <w:tab w:val="num" w:pos="720"/>
        </w:tabs>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4A51721"/>
    <w:multiLevelType w:val="multilevel"/>
    <w:tmpl w:val="2682B9B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nsid w:val="5596299F"/>
    <w:multiLevelType w:val="multilevel"/>
    <w:tmpl w:val="CF44E514"/>
    <w:lvl w:ilvl="0">
      <w:start w:val="78"/>
      <w:numFmt w:val="bullet"/>
      <w:lvlText w:val="-"/>
      <w:lvlJc w:val="left"/>
      <w:pPr>
        <w:tabs>
          <w:tab w:val="num" w:pos="360"/>
        </w:tabs>
        <w:ind w:left="360" w:hanging="360"/>
      </w:pPr>
      <w:rPr>
        <w:rFonts w:ascii="Arial Narrow" w:hAnsi="Arial Narrow" w:cs="Arial Narro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1">
    <w:nsid w:val="55AB3E8A"/>
    <w:multiLevelType w:val="multilevel"/>
    <w:tmpl w:val="DA50CB62"/>
    <w:lvl w:ilvl="0">
      <w:start w:val="1"/>
      <w:numFmt w:val="lowerLetter"/>
      <w:pStyle w:val="Enum1"/>
      <w:lvlText w:val="%1)"/>
      <w:lvlJc w:val="left"/>
      <w:pPr>
        <w:tabs>
          <w:tab w:val="num" w:pos="4111"/>
        </w:tabs>
        <w:ind w:left="4111"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567623FE"/>
    <w:multiLevelType w:val="multilevel"/>
    <w:tmpl w:val="2524395A"/>
    <w:lvl w:ilvl="0">
      <w:start w:val="78"/>
      <w:numFmt w:val="bullet"/>
      <w:lvlText w:val="-"/>
      <w:lvlJc w:val="left"/>
      <w:pPr>
        <w:tabs>
          <w:tab w:val="num" w:pos="0"/>
        </w:tabs>
        <w:ind w:left="502" w:hanging="360"/>
      </w:pPr>
      <w:rPr>
        <w:rFonts w:ascii="Arial Narrow" w:hAnsi="Arial Narrow" w:cs="Arial Narrow"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43">
    <w:nsid w:val="57E70E9C"/>
    <w:multiLevelType w:val="multilevel"/>
    <w:tmpl w:val="5AB09318"/>
    <w:lvl w:ilvl="0">
      <w:numFmt w:val="bullet"/>
      <w:lvlText w:val=""/>
      <w:lvlJc w:val="left"/>
      <w:pPr>
        <w:tabs>
          <w:tab w:val="num" w:pos="720"/>
        </w:tabs>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58B846F4"/>
    <w:multiLevelType w:val="multilevel"/>
    <w:tmpl w:val="653AEFDE"/>
    <w:lvl w:ilvl="0">
      <w:start w:val="1"/>
      <w:numFmt w:val="upperRoman"/>
      <w:lvlText w:val="%1."/>
      <w:lvlJc w:val="right"/>
      <w:pPr>
        <w:tabs>
          <w:tab w:val="num" w:pos="0"/>
        </w:tabs>
        <w:ind w:left="1877" w:hanging="360"/>
      </w:pPr>
      <w:rPr>
        <w:color w:val="auto"/>
      </w:rPr>
    </w:lvl>
    <w:lvl w:ilvl="1">
      <w:numFmt w:val="bullet"/>
      <w:lvlText w:val=""/>
      <w:lvlJc w:val="left"/>
      <w:pPr>
        <w:tabs>
          <w:tab w:val="num" w:pos="0"/>
        </w:tabs>
        <w:ind w:left="2597" w:hanging="360"/>
      </w:pPr>
      <w:rPr>
        <w:rFonts w:ascii="Symbol" w:hAnsi="Symbol" w:cs="Symbol" w:hint="default"/>
      </w:rPr>
    </w:lvl>
    <w:lvl w:ilvl="2">
      <w:start w:val="1"/>
      <w:numFmt w:val="bullet"/>
      <w:lvlText w:val=""/>
      <w:lvlJc w:val="left"/>
      <w:pPr>
        <w:tabs>
          <w:tab w:val="num" w:pos="0"/>
        </w:tabs>
        <w:ind w:left="3317" w:hanging="360"/>
      </w:pPr>
      <w:rPr>
        <w:rFonts w:ascii="Wingdings" w:hAnsi="Wingdings" w:cs="Wingdings" w:hint="default"/>
      </w:rPr>
    </w:lvl>
    <w:lvl w:ilvl="3">
      <w:start w:val="1"/>
      <w:numFmt w:val="bullet"/>
      <w:lvlText w:val=""/>
      <w:lvlJc w:val="left"/>
      <w:pPr>
        <w:tabs>
          <w:tab w:val="num" w:pos="0"/>
        </w:tabs>
        <w:ind w:left="4037" w:hanging="360"/>
      </w:pPr>
      <w:rPr>
        <w:rFonts w:ascii="Symbol" w:hAnsi="Symbol" w:cs="Symbol" w:hint="default"/>
      </w:rPr>
    </w:lvl>
    <w:lvl w:ilvl="4">
      <w:start w:val="1"/>
      <w:numFmt w:val="bullet"/>
      <w:lvlText w:val="o"/>
      <w:lvlJc w:val="left"/>
      <w:pPr>
        <w:tabs>
          <w:tab w:val="num" w:pos="0"/>
        </w:tabs>
        <w:ind w:left="4757" w:hanging="360"/>
      </w:pPr>
      <w:rPr>
        <w:rFonts w:ascii="Courier New" w:hAnsi="Courier New" w:cs="Courier New" w:hint="default"/>
      </w:rPr>
    </w:lvl>
    <w:lvl w:ilvl="5">
      <w:start w:val="1"/>
      <w:numFmt w:val="bullet"/>
      <w:lvlText w:val=""/>
      <w:lvlJc w:val="left"/>
      <w:pPr>
        <w:tabs>
          <w:tab w:val="num" w:pos="0"/>
        </w:tabs>
        <w:ind w:left="5477" w:hanging="360"/>
      </w:pPr>
      <w:rPr>
        <w:rFonts w:ascii="Wingdings" w:hAnsi="Wingdings" w:cs="Wingdings" w:hint="default"/>
      </w:rPr>
    </w:lvl>
    <w:lvl w:ilvl="6">
      <w:start w:val="1"/>
      <w:numFmt w:val="bullet"/>
      <w:lvlText w:val=""/>
      <w:lvlJc w:val="left"/>
      <w:pPr>
        <w:tabs>
          <w:tab w:val="num" w:pos="0"/>
        </w:tabs>
        <w:ind w:left="6197" w:hanging="360"/>
      </w:pPr>
      <w:rPr>
        <w:rFonts w:ascii="Symbol" w:hAnsi="Symbol" w:cs="Symbol" w:hint="default"/>
      </w:rPr>
    </w:lvl>
    <w:lvl w:ilvl="7">
      <w:start w:val="1"/>
      <w:numFmt w:val="bullet"/>
      <w:lvlText w:val="o"/>
      <w:lvlJc w:val="left"/>
      <w:pPr>
        <w:tabs>
          <w:tab w:val="num" w:pos="0"/>
        </w:tabs>
        <w:ind w:left="6917" w:hanging="360"/>
      </w:pPr>
      <w:rPr>
        <w:rFonts w:ascii="Courier New" w:hAnsi="Courier New" w:cs="Courier New" w:hint="default"/>
      </w:rPr>
    </w:lvl>
    <w:lvl w:ilvl="8">
      <w:start w:val="1"/>
      <w:numFmt w:val="bullet"/>
      <w:lvlText w:val=""/>
      <w:lvlJc w:val="left"/>
      <w:pPr>
        <w:tabs>
          <w:tab w:val="num" w:pos="0"/>
        </w:tabs>
        <w:ind w:left="7637" w:hanging="360"/>
      </w:pPr>
      <w:rPr>
        <w:rFonts w:ascii="Wingdings" w:hAnsi="Wingdings" w:cs="Wingdings" w:hint="default"/>
      </w:rPr>
    </w:lvl>
  </w:abstractNum>
  <w:abstractNum w:abstractNumId="45">
    <w:nsid w:val="592F30F3"/>
    <w:multiLevelType w:val="multilevel"/>
    <w:tmpl w:val="1FFA10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6">
    <w:nsid w:val="5E7E4283"/>
    <w:multiLevelType w:val="multilevel"/>
    <w:tmpl w:val="FBF821BA"/>
    <w:lvl w:ilvl="0">
      <w:start w:val="1"/>
      <w:numFmt w:val="decimal"/>
      <w:pStyle w:val="Titre1"/>
      <w:lvlText w:val="A%1."/>
      <w:lvlJc w:val="left"/>
      <w:pPr>
        <w:tabs>
          <w:tab w:val="num" w:pos="0"/>
        </w:tabs>
        <w:ind w:left="720" w:hanging="360"/>
      </w:pPr>
      <w:rPr>
        <w:rFonts w:hint="default"/>
        <w:b w:val="0"/>
        <w:bCs/>
        <w:i w:val="0"/>
        <w:iCs w:val="0"/>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nsid w:val="5F267344"/>
    <w:multiLevelType w:val="multilevel"/>
    <w:tmpl w:val="9CF02834"/>
    <w:lvl w:ilvl="0">
      <w:start w:val="1"/>
      <w:numFmt w:val="decimal"/>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nsid w:val="607354E4"/>
    <w:multiLevelType w:val="multilevel"/>
    <w:tmpl w:val="FBEAC3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nsid w:val="64350C1C"/>
    <w:multiLevelType w:val="multilevel"/>
    <w:tmpl w:val="86641A90"/>
    <w:lvl w:ilvl="0">
      <w:start w:val="273"/>
      <w:numFmt w:val="bullet"/>
      <w:lvlText w:val="-"/>
      <w:lvlJc w:val="left"/>
      <w:pPr>
        <w:tabs>
          <w:tab w:val="num" w:pos="0"/>
        </w:tabs>
        <w:ind w:left="720" w:hanging="360"/>
      </w:pPr>
      <w:rPr>
        <w:rFonts w:ascii="Calisto MT" w:eastAsiaTheme="minorHAnsi" w:hAnsi="Calisto MT" w:cs="Calisto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7419417C"/>
    <w:multiLevelType w:val="multilevel"/>
    <w:tmpl w:val="DE0AB9C2"/>
    <w:lvl w:ilvl="0">
      <w:start w:val="5"/>
      <w:numFmt w:val="bullet"/>
      <w:pStyle w:val="Puce1s1"/>
      <w:lvlText w:val="-"/>
      <w:lvlJc w:val="left"/>
      <w:pPr>
        <w:tabs>
          <w:tab w:val="num" w:pos="540"/>
        </w:tabs>
        <w:ind w:left="540" w:hanging="360"/>
      </w:pPr>
      <w:rPr>
        <w:rFonts w:ascii="Times New Roman" w:hAnsi="Times New Roman" w:cs="Times New Roman" w:hint="default"/>
      </w:rPr>
    </w:lvl>
    <w:lvl w:ilvl="1">
      <w:start w:val="4"/>
      <w:numFmt w:val="lowerLetter"/>
      <w:lvlText w:val="%2)"/>
      <w:lvlJc w:val="left"/>
      <w:pPr>
        <w:tabs>
          <w:tab w:val="num" w:pos="1260"/>
        </w:tabs>
        <w:ind w:left="1260" w:hanging="360"/>
      </w:pPr>
      <w:rPr>
        <w:rFonts w:cs="Times New Roman"/>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51">
    <w:nsid w:val="750638A3"/>
    <w:multiLevelType w:val="multilevel"/>
    <w:tmpl w:val="E66E9DE4"/>
    <w:lvl w:ilvl="0">
      <w:start w:val="1"/>
      <w:numFmt w:val="bullet"/>
      <w:pStyle w:val="Listepuce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76D23396"/>
    <w:multiLevelType w:val="multilevel"/>
    <w:tmpl w:val="865C0B22"/>
    <w:lvl w:ilvl="0">
      <w:start w:val="1"/>
      <w:numFmt w:val="decimal"/>
      <w:lvlText w:val="%1."/>
      <w:lvlJc w:val="left"/>
      <w:pPr>
        <w:tabs>
          <w:tab w:val="num" w:pos="2445"/>
        </w:tabs>
        <w:ind w:left="2445" w:hanging="360"/>
      </w:pPr>
    </w:lvl>
    <w:lvl w:ilvl="1">
      <w:start w:val="1"/>
      <w:numFmt w:val="bullet"/>
      <w:lvlText w:val=""/>
      <w:lvlJc w:val="left"/>
      <w:pPr>
        <w:tabs>
          <w:tab w:val="num" w:pos="3165"/>
        </w:tabs>
        <w:ind w:left="3165" w:hanging="360"/>
      </w:pPr>
      <w:rPr>
        <w:rFonts w:ascii="Symbol" w:hAnsi="Symbol" w:cs="Symbol" w:hint="default"/>
        <w:color w:val="333333"/>
      </w:rPr>
    </w:lvl>
    <w:lvl w:ilvl="2">
      <w:start w:val="1"/>
      <w:numFmt w:val="lowerRoman"/>
      <w:lvlText w:val="%3."/>
      <w:lvlJc w:val="right"/>
      <w:pPr>
        <w:tabs>
          <w:tab w:val="num" w:pos="3885"/>
        </w:tabs>
        <w:ind w:left="3885" w:hanging="180"/>
      </w:pPr>
    </w:lvl>
    <w:lvl w:ilvl="3">
      <w:start w:val="1"/>
      <w:numFmt w:val="decimal"/>
      <w:lvlText w:val="%4."/>
      <w:lvlJc w:val="left"/>
      <w:pPr>
        <w:tabs>
          <w:tab w:val="num" w:pos="4605"/>
        </w:tabs>
        <w:ind w:left="4605" w:hanging="360"/>
      </w:pPr>
    </w:lvl>
    <w:lvl w:ilvl="4">
      <w:start w:val="1"/>
      <w:numFmt w:val="lowerLetter"/>
      <w:lvlText w:val="%5."/>
      <w:lvlJc w:val="left"/>
      <w:pPr>
        <w:tabs>
          <w:tab w:val="num" w:pos="5325"/>
        </w:tabs>
        <w:ind w:left="5325" w:hanging="360"/>
      </w:pPr>
    </w:lvl>
    <w:lvl w:ilvl="5">
      <w:start w:val="1"/>
      <w:numFmt w:val="lowerRoman"/>
      <w:lvlText w:val="%6."/>
      <w:lvlJc w:val="right"/>
      <w:pPr>
        <w:tabs>
          <w:tab w:val="num" w:pos="6045"/>
        </w:tabs>
        <w:ind w:left="6045" w:hanging="180"/>
      </w:pPr>
    </w:lvl>
    <w:lvl w:ilvl="6">
      <w:start w:val="1"/>
      <w:numFmt w:val="decimal"/>
      <w:lvlText w:val="%7."/>
      <w:lvlJc w:val="left"/>
      <w:pPr>
        <w:tabs>
          <w:tab w:val="num" w:pos="6765"/>
        </w:tabs>
        <w:ind w:left="6765" w:hanging="360"/>
      </w:pPr>
    </w:lvl>
    <w:lvl w:ilvl="7">
      <w:start w:val="1"/>
      <w:numFmt w:val="lowerLetter"/>
      <w:lvlText w:val="%8."/>
      <w:lvlJc w:val="left"/>
      <w:pPr>
        <w:tabs>
          <w:tab w:val="num" w:pos="7485"/>
        </w:tabs>
        <w:ind w:left="7485" w:hanging="360"/>
      </w:pPr>
    </w:lvl>
    <w:lvl w:ilvl="8">
      <w:start w:val="1"/>
      <w:numFmt w:val="lowerRoman"/>
      <w:lvlText w:val="%9."/>
      <w:lvlJc w:val="right"/>
      <w:pPr>
        <w:tabs>
          <w:tab w:val="num" w:pos="8205"/>
        </w:tabs>
        <w:ind w:left="8205" w:hanging="180"/>
      </w:pPr>
    </w:lvl>
  </w:abstractNum>
  <w:abstractNum w:abstractNumId="53">
    <w:nsid w:val="76D46736"/>
    <w:multiLevelType w:val="multilevel"/>
    <w:tmpl w:val="B094B8E6"/>
    <w:lvl w:ilvl="0">
      <w:numFmt w:val="bullet"/>
      <w:lvlText w:val="-"/>
      <w:lvlJc w:val="left"/>
      <w:pPr>
        <w:tabs>
          <w:tab w:val="num" w:pos="417"/>
        </w:tabs>
        <w:ind w:left="417" w:hanging="705"/>
      </w:pPr>
      <w:rPr>
        <w:rFonts w:ascii="Times New Roman" w:hAnsi="Times New Roman" w:cs="Times New Roman"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cs="Wingdings" w:hint="default"/>
      </w:rPr>
    </w:lvl>
    <w:lvl w:ilvl="3">
      <w:start w:val="1"/>
      <w:numFmt w:val="bullet"/>
      <w:lvlText w:val=""/>
      <w:lvlJc w:val="left"/>
      <w:pPr>
        <w:tabs>
          <w:tab w:val="num" w:pos="2592"/>
        </w:tabs>
        <w:ind w:left="2592" w:hanging="360"/>
      </w:pPr>
      <w:rPr>
        <w:rFonts w:ascii="Symbol" w:hAnsi="Symbol" w:cs="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cs="Wingdings" w:hint="default"/>
      </w:rPr>
    </w:lvl>
    <w:lvl w:ilvl="6">
      <w:start w:val="1"/>
      <w:numFmt w:val="bullet"/>
      <w:lvlText w:val=""/>
      <w:lvlJc w:val="left"/>
      <w:pPr>
        <w:tabs>
          <w:tab w:val="num" w:pos="4752"/>
        </w:tabs>
        <w:ind w:left="4752" w:hanging="360"/>
      </w:pPr>
      <w:rPr>
        <w:rFonts w:ascii="Symbol" w:hAnsi="Symbol" w:cs="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cs="Wingdings" w:hint="default"/>
      </w:rPr>
    </w:lvl>
  </w:abstractNum>
  <w:abstractNum w:abstractNumId="54">
    <w:nsid w:val="773D2436"/>
    <w:multiLevelType w:val="multilevel"/>
    <w:tmpl w:val="A822BEAE"/>
    <w:lvl w:ilvl="0">
      <w:start w:val="1"/>
      <w:numFmt w:val="upperLetter"/>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5">
    <w:nsid w:val="78B16259"/>
    <w:multiLevelType w:val="multilevel"/>
    <w:tmpl w:val="6F769B7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447" w:hanging="360"/>
      </w:pPr>
      <w:rPr>
        <w:rFonts w:ascii="Courier New" w:hAnsi="Courier New" w:cs="Courier New" w:hint="default"/>
      </w:rPr>
    </w:lvl>
    <w:lvl w:ilvl="2">
      <w:start w:val="1"/>
      <w:numFmt w:val="bullet"/>
      <w:lvlText w:val=""/>
      <w:lvlJc w:val="left"/>
      <w:pPr>
        <w:tabs>
          <w:tab w:val="num" w:pos="0"/>
        </w:tabs>
        <w:ind w:left="1167" w:hanging="360"/>
      </w:pPr>
      <w:rPr>
        <w:rFonts w:ascii="Wingdings" w:hAnsi="Wingdings" w:cs="Wingdings" w:hint="default"/>
      </w:rPr>
    </w:lvl>
    <w:lvl w:ilvl="3">
      <w:start w:val="1"/>
      <w:numFmt w:val="bullet"/>
      <w:lvlText w:val=""/>
      <w:lvlJc w:val="left"/>
      <w:pPr>
        <w:tabs>
          <w:tab w:val="num" w:pos="0"/>
        </w:tabs>
        <w:ind w:left="1887" w:hanging="360"/>
      </w:pPr>
      <w:rPr>
        <w:rFonts w:ascii="Symbol" w:hAnsi="Symbol" w:cs="Symbol" w:hint="default"/>
      </w:rPr>
    </w:lvl>
    <w:lvl w:ilvl="4">
      <w:start w:val="1"/>
      <w:numFmt w:val="bullet"/>
      <w:lvlText w:val="o"/>
      <w:lvlJc w:val="left"/>
      <w:pPr>
        <w:tabs>
          <w:tab w:val="num" w:pos="0"/>
        </w:tabs>
        <w:ind w:left="2607" w:hanging="360"/>
      </w:pPr>
      <w:rPr>
        <w:rFonts w:ascii="Courier New" w:hAnsi="Courier New" w:cs="Courier New" w:hint="default"/>
      </w:rPr>
    </w:lvl>
    <w:lvl w:ilvl="5">
      <w:start w:val="1"/>
      <w:numFmt w:val="bullet"/>
      <w:lvlText w:val=""/>
      <w:lvlJc w:val="left"/>
      <w:pPr>
        <w:tabs>
          <w:tab w:val="num" w:pos="0"/>
        </w:tabs>
        <w:ind w:left="3327" w:hanging="360"/>
      </w:pPr>
      <w:rPr>
        <w:rFonts w:ascii="Wingdings" w:hAnsi="Wingdings" w:cs="Wingdings" w:hint="default"/>
      </w:rPr>
    </w:lvl>
    <w:lvl w:ilvl="6">
      <w:start w:val="1"/>
      <w:numFmt w:val="bullet"/>
      <w:lvlText w:val=""/>
      <w:lvlJc w:val="left"/>
      <w:pPr>
        <w:tabs>
          <w:tab w:val="num" w:pos="0"/>
        </w:tabs>
        <w:ind w:left="4047" w:hanging="360"/>
      </w:pPr>
      <w:rPr>
        <w:rFonts w:ascii="Symbol" w:hAnsi="Symbol" w:cs="Symbol" w:hint="default"/>
      </w:rPr>
    </w:lvl>
    <w:lvl w:ilvl="7">
      <w:start w:val="1"/>
      <w:numFmt w:val="bullet"/>
      <w:lvlText w:val="o"/>
      <w:lvlJc w:val="left"/>
      <w:pPr>
        <w:tabs>
          <w:tab w:val="num" w:pos="0"/>
        </w:tabs>
        <w:ind w:left="4767" w:hanging="360"/>
      </w:pPr>
      <w:rPr>
        <w:rFonts w:ascii="Courier New" w:hAnsi="Courier New" w:cs="Courier New" w:hint="default"/>
      </w:rPr>
    </w:lvl>
    <w:lvl w:ilvl="8">
      <w:start w:val="1"/>
      <w:numFmt w:val="bullet"/>
      <w:lvlText w:val=""/>
      <w:lvlJc w:val="left"/>
      <w:pPr>
        <w:tabs>
          <w:tab w:val="num" w:pos="0"/>
        </w:tabs>
        <w:ind w:left="5487" w:hanging="360"/>
      </w:pPr>
      <w:rPr>
        <w:rFonts w:ascii="Wingdings" w:hAnsi="Wingdings" w:cs="Wingdings" w:hint="default"/>
      </w:rPr>
    </w:lvl>
  </w:abstractNum>
  <w:abstractNum w:abstractNumId="56">
    <w:nsid w:val="7D656696"/>
    <w:multiLevelType w:val="multilevel"/>
    <w:tmpl w:val="9732DD60"/>
    <w:lvl w:ilvl="0">
      <w:start w:val="1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nsid w:val="7E9B4F00"/>
    <w:multiLevelType w:val="multilevel"/>
    <w:tmpl w:val="E490FA70"/>
    <w:lvl w:ilvl="0">
      <w:start w:val="1"/>
      <w:numFmt w:val="bullet"/>
      <w:lvlText w:val="-"/>
      <w:lvlJc w:val="left"/>
      <w:pPr>
        <w:tabs>
          <w:tab w:val="num" w:pos="360"/>
        </w:tabs>
        <w:ind w:left="360" w:hanging="360"/>
      </w:pPr>
      <w:rPr>
        <w:rFonts w:ascii="Vladimir Script" w:hAnsi="Vladimir Script" w:cs="Vladimir Script" w:hint="default"/>
      </w:rPr>
    </w:lvl>
    <w:lvl w:ilvl="1">
      <w:start w:val="1"/>
      <w:numFmt w:val="bullet"/>
      <w:lvlText w:val="o"/>
      <w:lvlJc w:val="left"/>
      <w:pPr>
        <w:tabs>
          <w:tab w:val="num" w:pos="209"/>
        </w:tabs>
        <w:ind w:left="209" w:hanging="360"/>
      </w:pPr>
      <w:rPr>
        <w:rFonts w:ascii="Courier New" w:hAnsi="Courier New" w:cs="Courier New" w:hint="default"/>
      </w:rPr>
    </w:lvl>
    <w:lvl w:ilvl="2">
      <w:start w:val="1"/>
      <w:numFmt w:val="bullet"/>
      <w:lvlText w:val=""/>
      <w:lvlJc w:val="left"/>
      <w:pPr>
        <w:tabs>
          <w:tab w:val="num" w:pos="929"/>
        </w:tabs>
        <w:ind w:left="929" w:hanging="360"/>
      </w:pPr>
      <w:rPr>
        <w:rFonts w:ascii="Wingdings" w:hAnsi="Wingdings" w:cs="Wingdings" w:hint="default"/>
      </w:rPr>
    </w:lvl>
    <w:lvl w:ilvl="3">
      <w:start w:val="1"/>
      <w:numFmt w:val="bullet"/>
      <w:lvlText w:val=""/>
      <w:lvlJc w:val="left"/>
      <w:pPr>
        <w:tabs>
          <w:tab w:val="num" w:pos="1649"/>
        </w:tabs>
        <w:ind w:left="1649" w:hanging="360"/>
      </w:pPr>
      <w:rPr>
        <w:rFonts w:ascii="Symbol" w:hAnsi="Symbol" w:cs="Symbol" w:hint="default"/>
      </w:rPr>
    </w:lvl>
    <w:lvl w:ilvl="4">
      <w:start w:val="1"/>
      <w:numFmt w:val="bullet"/>
      <w:lvlText w:val="o"/>
      <w:lvlJc w:val="left"/>
      <w:pPr>
        <w:tabs>
          <w:tab w:val="num" w:pos="2369"/>
        </w:tabs>
        <w:ind w:left="2369" w:hanging="360"/>
      </w:pPr>
      <w:rPr>
        <w:rFonts w:ascii="Courier New" w:hAnsi="Courier New" w:cs="Courier New" w:hint="default"/>
      </w:rPr>
    </w:lvl>
    <w:lvl w:ilvl="5">
      <w:start w:val="1"/>
      <w:numFmt w:val="bullet"/>
      <w:lvlText w:val=""/>
      <w:lvlJc w:val="left"/>
      <w:pPr>
        <w:tabs>
          <w:tab w:val="num" w:pos="3089"/>
        </w:tabs>
        <w:ind w:left="3089" w:hanging="360"/>
      </w:pPr>
      <w:rPr>
        <w:rFonts w:ascii="Wingdings" w:hAnsi="Wingdings" w:cs="Wingdings" w:hint="default"/>
      </w:rPr>
    </w:lvl>
    <w:lvl w:ilvl="6">
      <w:start w:val="1"/>
      <w:numFmt w:val="bullet"/>
      <w:lvlText w:val=""/>
      <w:lvlJc w:val="left"/>
      <w:pPr>
        <w:tabs>
          <w:tab w:val="num" w:pos="3809"/>
        </w:tabs>
        <w:ind w:left="3809" w:hanging="360"/>
      </w:pPr>
      <w:rPr>
        <w:rFonts w:ascii="Symbol" w:hAnsi="Symbol" w:cs="Symbol" w:hint="default"/>
      </w:rPr>
    </w:lvl>
    <w:lvl w:ilvl="7">
      <w:start w:val="1"/>
      <w:numFmt w:val="bullet"/>
      <w:lvlText w:val="o"/>
      <w:lvlJc w:val="left"/>
      <w:pPr>
        <w:tabs>
          <w:tab w:val="num" w:pos="4529"/>
        </w:tabs>
        <w:ind w:left="4529" w:hanging="360"/>
      </w:pPr>
      <w:rPr>
        <w:rFonts w:ascii="Courier New" w:hAnsi="Courier New" w:cs="Courier New" w:hint="default"/>
      </w:rPr>
    </w:lvl>
    <w:lvl w:ilvl="8">
      <w:start w:val="1"/>
      <w:numFmt w:val="bullet"/>
      <w:lvlText w:val=""/>
      <w:lvlJc w:val="left"/>
      <w:pPr>
        <w:tabs>
          <w:tab w:val="num" w:pos="5249"/>
        </w:tabs>
        <w:ind w:left="5249" w:hanging="360"/>
      </w:pPr>
      <w:rPr>
        <w:rFonts w:ascii="Wingdings" w:hAnsi="Wingdings" w:cs="Wingdings" w:hint="default"/>
      </w:rPr>
    </w:lvl>
  </w:abstractNum>
  <w:num w:numId="1">
    <w:abstractNumId w:val="37"/>
  </w:num>
  <w:num w:numId="2">
    <w:abstractNumId w:val="35"/>
  </w:num>
  <w:num w:numId="3">
    <w:abstractNumId w:val="1"/>
  </w:num>
  <w:num w:numId="4">
    <w:abstractNumId w:val="23"/>
  </w:num>
  <w:num w:numId="5">
    <w:abstractNumId w:val="55"/>
  </w:num>
  <w:num w:numId="6">
    <w:abstractNumId w:val="11"/>
  </w:num>
  <w:num w:numId="7">
    <w:abstractNumId w:val="56"/>
  </w:num>
  <w:num w:numId="8">
    <w:abstractNumId w:val="21"/>
  </w:num>
  <w:num w:numId="9">
    <w:abstractNumId w:val="47"/>
  </w:num>
  <w:num w:numId="10">
    <w:abstractNumId w:val="9"/>
  </w:num>
  <w:num w:numId="11">
    <w:abstractNumId w:val="32"/>
  </w:num>
  <w:num w:numId="12">
    <w:abstractNumId w:val="8"/>
  </w:num>
  <w:num w:numId="13">
    <w:abstractNumId w:val="33"/>
  </w:num>
  <w:num w:numId="14">
    <w:abstractNumId w:val="44"/>
  </w:num>
  <w:num w:numId="15">
    <w:abstractNumId w:val="28"/>
  </w:num>
  <w:num w:numId="16">
    <w:abstractNumId w:val="54"/>
  </w:num>
  <w:num w:numId="17">
    <w:abstractNumId w:val="57"/>
  </w:num>
  <w:num w:numId="18">
    <w:abstractNumId w:val="10"/>
  </w:num>
  <w:num w:numId="19">
    <w:abstractNumId w:val="40"/>
  </w:num>
  <w:num w:numId="20">
    <w:abstractNumId w:val="42"/>
  </w:num>
  <w:num w:numId="21">
    <w:abstractNumId w:val="24"/>
  </w:num>
  <w:num w:numId="22">
    <w:abstractNumId w:val="20"/>
  </w:num>
  <w:num w:numId="23">
    <w:abstractNumId w:val="25"/>
  </w:num>
  <w:num w:numId="24">
    <w:abstractNumId w:val="12"/>
  </w:num>
  <w:num w:numId="25">
    <w:abstractNumId w:val="15"/>
  </w:num>
  <w:num w:numId="26">
    <w:abstractNumId w:val="34"/>
  </w:num>
  <w:num w:numId="27">
    <w:abstractNumId w:val="19"/>
  </w:num>
  <w:num w:numId="28">
    <w:abstractNumId w:val="36"/>
  </w:num>
  <w:num w:numId="29">
    <w:abstractNumId w:val="41"/>
  </w:num>
  <w:num w:numId="30">
    <w:abstractNumId w:val="29"/>
  </w:num>
  <w:num w:numId="31">
    <w:abstractNumId w:val="27"/>
  </w:num>
  <w:num w:numId="32">
    <w:abstractNumId w:val="13"/>
  </w:num>
  <w:num w:numId="33">
    <w:abstractNumId w:val="51"/>
  </w:num>
  <w:num w:numId="34">
    <w:abstractNumId w:val="50"/>
  </w:num>
  <w:num w:numId="35">
    <w:abstractNumId w:val="18"/>
  </w:num>
  <w:num w:numId="36">
    <w:abstractNumId w:val="17"/>
  </w:num>
  <w:num w:numId="37">
    <w:abstractNumId w:val="16"/>
  </w:num>
  <w:num w:numId="38">
    <w:abstractNumId w:val="38"/>
  </w:num>
  <w:num w:numId="39">
    <w:abstractNumId w:val="22"/>
  </w:num>
  <w:num w:numId="40">
    <w:abstractNumId w:val="26"/>
  </w:num>
  <w:num w:numId="41">
    <w:abstractNumId w:val="43"/>
  </w:num>
  <w:num w:numId="42">
    <w:abstractNumId w:val="52"/>
  </w:num>
  <w:num w:numId="43">
    <w:abstractNumId w:val="30"/>
  </w:num>
  <w:num w:numId="44">
    <w:abstractNumId w:val="53"/>
  </w:num>
  <w:num w:numId="45">
    <w:abstractNumId w:val="49"/>
  </w:num>
  <w:num w:numId="46">
    <w:abstractNumId w:val="31"/>
  </w:num>
  <w:num w:numId="47">
    <w:abstractNumId w:val="5"/>
  </w:num>
  <w:num w:numId="48">
    <w:abstractNumId w:val="7"/>
  </w:num>
  <w:num w:numId="49">
    <w:abstractNumId w:val="48"/>
  </w:num>
  <w:num w:numId="50">
    <w:abstractNumId w:val="4"/>
  </w:num>
  <w:num w:numId="51">
    <w:abstractNumId w:val="6"/>
  </w:num>
  <w:num w:numId="52">
    <w:abstractNumId w:val="2"/>
  </w:num>
  <w:num w:numId="53">
    <w:abstractNumId w:val="45"/>
  </w:num>
  <w:num w:numId="54">
    <w:abstractNumId w:val="0"/>
    <w:lvlOverride w:ilvl="0"/>
    <w:lvlOverride w:ilvl="1"/>
    <w:lvlOverride w:ilvl="2"/>
    <w:lvlOverride w:ilvl="3"/>
    <w:lvlOverride w:ilvl="4">
      <w:startOverride w:val="1"/>
    </w:lvlOverride>
  </w:num>
  <w:num w:numId="55">
    <w:abstractNumId w:val="0"/>
  </w:num>
  <w:num w:numId="56">
    <w:abstractNumId w:val="0"/>
  </w:num>
  <w:num w:numId="57">
    <w:abstractNumId w:val="0"/>
  </w:num>
  <w:num w:numId="58">
    <w:abstractNumId w:val="14"/>
    <w:lvlOverride w:ilvl="0">
      <w:startOverride w:val="1"/>
    </w:lvlOverride>
  </w:num>
  <w:num w:numId="59">
    <w:abstractNumId w:val="14"/>
  </w:num>
  <w:num w:numId="60">
    <w:abstractNumId w:val="14"/>
  </w:num>
  <w:num w:numId="61">
    <w:abstractNumId w:val="14"/>
  </w:num>
  <w:num w:numId="62">
    <w:abstractNumId w:val="14"/>
  </w:num>
  <w:num w:numId="63">
    <w:abstractNumId w:val="14"/>
  </w:num>
  <w:num w:numId="64">
    <w:abstractNumId w:val="39"/>
    <w:lvlOverride w:ilvl="0"/>
    <w:lvlOverride w:ilvl="1">
      <w:startOverride w:val="1"/>
    </w:lvlOverride>
  </w:num>
  <w:num w:numId="65">
    <w:abstractNumId w:val="39"/>
  </w:num>
  <w:num w:numId="66">
    <w:abstractNumId w:val="39"/>
  </w:num>
  <w:num w:numId="67">
    <w:abstractNumId w:val="39"/>
  </w:num>
  <w:num w:numId="68">
    <w:abstractNumId w:val="3"/>
    <w:lvlOverride w:ilvl="0">
      <w:startOverride w:val="1"/>
    </w:lvlOverride>
  </w:num>
  <w:num w:numId="69">
    <w:abstractNumId w:val="3"/>
  </w:num>
  <w:num w:numId="70">
    <w:abstractNumId w:val="3"/>
  </w:num>
  <w:num w:numId="71">
    <w:abstractNumId w:val="46"/>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B1"/>
    <w:rsid w:val="000979B6"/>
    <w:rsid w:val="001C28B1"/>
    <w:rsid w:val="005B2254"/>
    <w:rsid w:val="005C70E0"/>
    <w:rsid w:val="00947D95"/>
    <w:rsid w:val="00A534F6"/>
    <w:rsid w:val="00DF57A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nhideWhenUsed="0" w:qFormat="1"/>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1A7157"/>
    <w:rPr>
      <w:sz w:val="24"/>
      <w:szCs w:val="24"/>
    </w:rPr>
  </w:style>
  <w:style w:type="paragraph" w:styleId="Titre1">
    <w:name w:val="heading 1"/>
    <w:basedOn w:val="Normal"/>
    <w:next w:val="Normal"/>
    <w:link w:val="Titre1Car"/>
    <w:qFormat/>
    <w:rsid w:val="004B6B07"/>
    <w:pPr>
      <w:keepNext/>
      <w:numPr>
        <w:numId w:val="71"/>
      </w:numPr>
      <w:jc w:val="center"/>
      <w:outlineLvl w:val="0"/>
    </w:pPr>
    <w:rPr>
      <w:rFonts w:ascii="Bookman Old Style" w:hAnsi="Bookman Old Style"/>
      <w:b/>
      <w:bCs/>
    </w:rPr>
  </w:style>
  <w:style w:type="paragraph" w:styleId="Titre2">
    <w:name w:val="heading 2"/>
    <w:basedOn w:val="Normal"/>
    <w:next w:val="Normal"/>
    <w:link w:val="Titre2Car"/>
    <w:qFormat/>
    <w:rsid w:val="004B6B07"/>
    <w:pPr>
      <w:keepNext/>
      <w:jc w:val="center"/>
      <w:outlineLvl w:val="1"/>
    </w:pPr>
    <w:rPr>
      <w:rFonts w:ascii="Bookman Old Style" w:hAnsi="Bookman Old Style"/>
      <w:i/>
      <w:iCs/>
    </w:rPr>
  </w:style>
  <w:style w:type="paragraph" w:styleId="Titre3">
    <w:name w:val="heading 3"/>
    <w:basedOn w:val="Normal"/>
    <w:next w:val="Normal"/>
    <w:link w:val="Titre3Car"/>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qFormat/>
    <w:rsid w:val="004B6B07"/>
    <w:pPr>
      <w:spacing w:before="240" w:after="60"/>
      <w:outlineLvl w:val="5"/>
    </w:pPr>
    <w:rPr>
      <w:b/>
      <w:bCs/>
      <w:sz w:val="22"/>
      <w:szCs w:val="22"/>
    </w:rPr>
  </w:style>
  <w:style w:type="paragraph" w:styleId="Titre7">
    <w:name w:val="heading 7"/>
    <w:basedOn w:val="Normal"/>
    <w:next w:val="Normal"/>
    <w:link w:val="Titre7Car"/>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uiPriority w:val="99"/>
    <w:qFormat/>
    <w:rsid w:val="004B6B07"/>
  </w:style>
  <w:style w:type="character" w:customStyle="1" w:styleId="LienInternet">
    <w:name w:val="Lien Internet"/>
    <w:uiPriority w:val="99"/>
    <w:rsid w:val="004B6B07"/>
    <w:rPr>
      <w:color w:val="0000FF"/>
      <w:u w:val="single"/>
    </w:rPr>
  </w:style>
  <w:style w:type="character" w:customStyle="1" w:styleId="LienInternetvisit">
    <w:name w:val="Lien Internet visité"/>
    <w:uiPriority w:val="99"/>
    <w:rsid w:val="00FC29C0"/>
    <w:rPr>
      <w:color w:val="800080"/>
      <w:u w:val="single"/>
    </w:rPr>
  </w:style>
  <w:style w:type="character" w:customStyle="1" w:styleId="Titre1Car">
    <w:name w:val="Titre 1 Car"/>
    <w:link w:val="Titre1"/>
    <w:qFormat/>
    <w:locked/>
    <w:rsid w:val="00F56FD6"/>
    <w:rPr>
      <w:rFonts w:ascii="Bookman Old Style" w:hAnsi="Bookman Old Style"/>
      <w:b/>
      <w:bCs/>
      <w:sz w:val="24"/>
      <w:szCs w:val="24"/>
    </w:rPr>
  </w:style>
  <w:style w:type="character" w:customStyle="1" w:styleId="Titre2Car">
    <w:name w:val="Titre 2 Car"/>
    <w:link w:val="Titre2"/>
    <w:qFormat/>
    <w:locked/>
    <w:rsid w:val="00F56FD6"/>
    <w:rPr>
      <w:rFonts w:ascii="Bookman Old Style" w:hAnsi="Bookman Old Style"/>
      <w:i/>
      <w:iCs/>
      <w:sz w:val="24"/>
      <w:szCs w:val="24"/>
    </w:rPr>
  </w:style>
  <w:style w:type="character" w:customStyle="1" w:styleId="Titre3Car">
    <w:name w:val="Titre 3 Car"/>
    <w:link w:val="Titre3"/>
    <w:qFormat/>
    <w:locked/>
    <w:rsid w:val="00F56FD6"/>
    <w:rPr>
      <w:rFonts w:ascii="Bookman Old Style" w:hAnsi="Bookman Old Style"/>
      <w:b/>
      <w:bCs/>
      <w:sz w:val="32"/>
      <w:szCs w:val="24"/>
    </w:rPr>
  </w:style>
  <w:style w:type="character" w:customStyle="1" w:styleId="Titre4Car">
    <w:name w:val="Titre 4 Car"/>
    <w:link w:val="Titre4"/>
    <w:qFormat/>
    <w:locked/>
    <w:rsid w:val="00F56FD6"/>
    <w:rPr>
      <w:rFonts w:ascii="Bookman Old Style" w:hAnsi="Bookman Old Style"/>
      <w:sz w:val="28"/>
      <w:szCs w:val="24"/>
    </w:rPr>
  </w:style>
  <w:style w:type="character" w:customStyle="1" w:styleId="Titre8Car">
    <w:name w:val="Titre 8 Car"/>
    <w:link w:val="Titre8"/>
    <w:uiPriority w:val="9"/>
    <w:qFormat/>
    <w:locked/>
    <w:rsid w:val="00F56FD6"/>
    <w:rPr>
      <w:rFonts w:ascii="Arial" w:hAnsi="Arial" w:cs="Arial"/>
      <w:b/>
      <w:bCs/>
      <w:sz w:val="22"/>
      <w:szCs w:val="24"/>
      <w:u w:val="single"/>
    </w:rPr>
  </w:style>
  <w:style w:type="character" w:customStyle="1" w:styleId="En-tteCar">
    <w:name w:val="En-tête Car"/>
    <w:link w:val="En-tte"/>
    <w:uiPriority w:val="99"/>
    <w:qFormat/>
    <w:locked/>
    <w:rsid w:val="00F56FD6"/>
    <w:rPr>
      <w:sz w:val="24"/>
      <w:szCs w:val="24"/>
    </w:rPr>
  </w:style>
  <w:style w:type="character" w:customStyle="1" w:styleId="PieddepageCar">
    <w:name w:val="Pied de page Car"/>
    <w:link w:val="Pieddepage"/>
    <w:uiPriority w:val="99"/>
    <w:qFormat/>
    <w:locked/>
    <w:rsid w:val="00F56FD6"/>
    <w:rPr>
      <w:sz w:val="24"/>
      <w:szCs w:val="24"/>
    </w:rPr>
  </w:style>
  <w:style w:type="character" w:customStyle="1" w:styleId="Corpsdetexte2Car">
    <w:name w:val="Corps de texte 2 Car"/>
    <w:link w:val="Corpsdetexte2"/>
    <w:qFormat/>
    <w:locked/>
    <w:rsid w:val="00F56FD6"/>
    <w:rPr>
      <w:rFonts w:ascii="Bookman Old Style" w:hAnsi="Bookman Old Style"/>
      <w:b/>
      <w:bCs/>
      <w:sz w:val="28"/>
      <w:szCs w:val="24"/>
    </w:rPr>
  </w:style>
  <w:style w:type="character" w:customStyle="1" w:styleId="TitreCar">
    <w:name w:val="Titre Car"/>
    <w:link w:val="Titre"/>
    <w:qFormat/>
    <w:locked/>
    <w:rsid w:val="00F56FD6"/>
    <w:rPr>
      <w:b/>
      <w:bCs/>
      <w:sz w:val="24"/>
      <w:szCs w:val="24"/>
    </w:rPr>
  </w:style>
  <w:style w:type="character" w:customStyle="1" w:styleId="CorpsdetexteCar">
    <w:name w:val="Corps de texte Car"/>
    <w:link w:val="Corpsdetexte"/>
    <w:qFormat/>
    <w:locked/>
    <w:rsid w:val="00F56FD6"/>
    <w:rPr>
      <w:sz w:val="24"/>
      <w:szCs w:val="24"/>
    </w:rPr>
  </w:style>
  <w:style w:type="character" w:customStyle="1" w:styleId="Retraitcorpsdetexte2Car">
    <w:name w:val="Retrait corps de texte 2 Car"/>
    <w:link w:val="Retraitcorpsdetexte2"/>
    <w:qFormat/>
    <w:locked/>
    <w:rsid w:val="00F56FD6"/>
    <w:rPr>
      <w:sz w:val="24"/>
      <w:szCs w:val="24"/>
    </w:rPr>
  </w:style>
  <w:style w:type="character" w:customStyle="1" w:styleId="Retraitcorpsdetexte3Car">
    <w:name w:val="Retrait corps de texte 3 Car"/>
    <w:link w:val="Retraitcorpsdetexte3"/>
    <w:qFormat/>
    <w:locked/>
    <w:rsid w:val="00F56FD6"/>
    <w:rPr>
      <w:sz w:val="16"/>
      <w:szCs w:val="16"/>
    </w:rPr>
  </w:style>
  <w:style w:type="character" w:customStyle="1" w:styleId="RetraitcorpsdetexteCar">
    <w:name w:val="Retrait corps de texte Car"/>
    <w:qFormat/>
    <w:locked/>
    <w:rsid w:val="00F56FD6"/>
    <w:rPr>
      <w:sz w:val="24"/>
      <w:szCs w:val="24"/>
    </w:rPr>
  </w:style>
  <w:style w:type="character" w:customStyle="1" w:styleId="TextedebullesCar">
    <w:name w:val="Texte de bulles Car"/>
    <w:link w:val="Textedebulles"/>
    <w:qFormat/>
    <w:rsid w:val="00861CEA"/>
    <w:rPr>
      <w:rFonts w:ascii="Segoe UI" w:hAnsi="Segoe UI" w:cs="Segoe UI"/>
      <w:sz w:val="18"/>
      <w:szCs w:val="18"/>
    </w:rPr>
  </w:style>
  <w:style w:type="character" w:customStyle="1" w:styleId="ParagraphedelisteCar">
    <w:name w:val="Paragraphe de liste Car"/>
    <w:link w:val="Paragraphedeliste"/>
    <w:uiPriority w:val="34"/>
    <w:qFormat/>
    <w:locked/>
    <w:rsid w:val="00E93109"/>
    <w:rPr>
      <w:sz w:val="24"/>
      <w:szCs w:val="24"/>
    </w:rPr>
  </w:style>
  <w:style w:type="character" w:customStyle="1" w:styleId="Titre5Car">
    <w:name w:val="Titre 5 Car"/>
    <w:basedOn w:val="Policepardfaut"/>
    <w:link w:val="Titre5"/>
    <w:qFormat/>
    <w:rsid w:val="00260F15"/>
    <w:rPr>
      <w:rFonts w:ascii="Bookman Old Style" w:hAnsi="Bookman Old Style"/>
      <w:b/>
      <w:bCs/>
      <w:sz w:val="28"/>
      <w:szCs w:val="24"/>
    </w:rPr>
  </w:style>
  <w:style w:type="character" w:customStyle="1" w:styleId="Titre6Car">
    <w:name w:val="Titre 6 Car"/>
    <w:basedOn w:val="Policepardfaut"/>
    <w:link w:val="Titre6"/>
    <w:qFormat/>
    <w:rsid w:val="00260F15"/>
    <w:rPr>
      <w:b/>
      <w:bCs/>
      <w:sz w:val="22"/>
      <w:szCs w:val="22"/>
    </w:rPr>
  </w:style>
  <w:style w:type="character" w:customStyle="1" w:styleId="Titre7Car">
    <w:name w:val="Titre 7 Car"/>
    <w:basedOn w:val="Policepardfaut"/>
    <w:link w:val="Titre7"/>
    <w:qFormat/>
    <w:rsid w:val="00260F15"/>
    <w:rPr>
      <w:b/>
      <w:bCs/>
      <w:sz w:val="22"/>
      <w:szCs w:val="22"/>
    </w:rPr>
  </w:style>
  <w:style w:type="character" w:customStyle="1" w:styleId="Titre9Car">
    <w:name w:val="Titre 9 Car"/>
    <w:basedOn w:val="Policepardfaut"/>
    <w:link w:val="Titre9"/>
    <w:qFormat/>
    <w:rsid w:val="00260F15"/>
    <w:rPr>
      <w:rFonts w:ascii="Arial" w:hAnsi="Arial" w:cs="Arial"/>
      <w:b/>
      <w:bCs/>
      <w:sz w:val="22"/>
      <w:szCs w:val="24"/>
    </w:rPr>
  </w:style>
  <w:style w:type="character" w:customStyle="1" w:styleId="Corpsdetexte3Car">
    <w:name w:val="Corps de texte 3 Car"/>
    <w:basedOn w:val="Policepardfaut"/>
    <w:link w:val="Corpsdetexte3"/>
    <w:qFormat/>
    <w:rsid w:val="00260F15"/>
    <w:rPr>
      <w:sz w:val="16"/>
      <w:szCs w:val="16"/>
    </w:rPr>
  </w:style>
  <w:style w:type="character" w:customStyle="1" w:styleId="ExplorateurdedocumentsCar">
    <w:name w:val="Explorateur de documents Car"/>
    <w:basedOn w:val="Policepardfaut"/>
    <w:link w:val="Explorateurdedocuments"/>
    <w:qFormat/>
    <w:rsid w:val="00260F15"/>
    <w:rPr>
      <w:rFonts w:ascii="Tahoma" w:hAnsi="Tahoma" w:cs="Tahoma"/>
      <w:shd w:val="clear" w:color="auto" w:fill="000080"/>
    </w:rPr>
  </w:style>
  <w:style w:type="character" w:customStyle="1" w:styleId="Sous-titreCar">
    <w:name w:val="Sous-titre Car"/>
    <w:link w:val="Sous-titre"/>
    <w:qFormat/>
    <w:rsid w:val="00260F15"/>
    <w:rPr>
      <w:rFonts w:ascii="Calibri" w:eastAsia="Calibri" w:hAnsi="Calibri"/>
      <w:caps/>
      <w:color w:val="595959"/>
      <w:spacing w:val="10"/>
      <w:sz w:val="24"/>
      <w:szCs w:val="24"/>
      <w:lang w:val="en-US" w:bidi="en-US"/>
    </w:rPr>
  </w:style>
  <w:style w:type="character" w:customStyle="1" w:styleId="Sous-titreCar1">
    <w:name w:val="Sous-titre Car1"/>
    <w:basedOn w:val="Policepardfaut"/>
    <w:uiPriority w:val="11"/>
    <w:qFormat/>
    <w:rsid w:val="00260F15"/>
    <w:rPr>
      <w:rFonts w:asciiTheme="majorHAnsi" w:eastAsiaTheme="majorEastAsia" w:hAnsiTheme="majorHAnsi" w:cstheme="majorBidi"/>
      <w:i/>
      <w:iCs/>
      <w:color w:val="4F81BD" w:themeColor="accent1"/>
      <w:spacing w:val="15"/>
      <w:sz w:val="24"/>
      <w:szCs w:val="24"/>
    </w:rPr>
  </w:style>
  <w:style w:type="character" w:customStyle="1" w:styleId="SansinterligneCar">
    <w:name w:val="Sans interligne Car"/>
    <w:link w:val="Sansinterligne"/>
    <w:uiPriority w:val="1"/>
    <w:qFormat/>
    <w:rsid w:val="00260F15"/>
    <w:rPr>
      <w:rFonts w:ascii="Calibri" w:eastAsia="Calibri" w:hAnsi="Calibri"/>
      <w:lang w:val="en-US" w:eastAsia="en-US" w:bidi="en-US"/>
    </w:rPr>
  </w:style>
  <w:style w:type="character" w:customStyle="1" w:styleId="CitationCar">
    <w:name w:val="Citation Car"/>
    <w:link w:val="Citation"/>
    <w:uiPriority w:val="29"/>
    <w:qFormat/>
    <w:rsid w:val="00260F15"/>
    <w:rPr>
      <w:rFonts w:ascii="Calibri" w:eastAsia="Calibri" w:hAnsi="Calibri"/>
      <w:i/>
      <w:iCs/>
      <w:lang w:val="en-US" w:bidi="en-US"/>
    </w:rPr>
  </w:style>
  <w:style w:type="character" w:customStyle="1" w:styleId="CitationCar1">
    <w:name w:val="Citation Car1"/>
    <w:basedOn w:val="Policepardfaut"/>
    <w:uiPriority w:val="29"/>
    <w:qFormat/>
    <w:rsid w:val="00260F15"/>
    <w:rPr>
      <w:i/>
      <w:iCs/>
      <w:color w:val="000000" w:themeColor="text1"/>
      <w:sz w:val="24"/>
      <w:szCs w:val="24"/>
    </w:rPr>
  </w:style>
  <w:style w:type="character" w:customStyle="1" w:styleId="CitationintenseCar">
    <w:name w:val="Citation intense Car"/>
    <w:link w:val="Citationintense"/>
    <w:uiPriority w:val="30"/>
    <w:qFormat/>
    <w:rsid w:val="00260F15"/>
    <w:rPr>
      <w:rFonts w:ascii="Calibri" w:eastAsia="Calibri" w:hAnsi="Calibri"/>
      <w:i/>
      <w:iCs/>
      <w:color w:val="4F81BD"/>
      <w:lang w:val="en-US" w:bidi="en-US"/>
    </w:rPr>
  </w:style>
  <w:style w:type="character" w:customStyle="1" w:styleId="CitationintenseCar1">
    <w:name w:val="Citation intense Car1"/>
    <w:basedOn w:val="Policepardfaut"/>
    <w:uiPriority w:val="30"/>
    <w:qFormat/>
    <w:rsid w:val="00260F15"/>
    <w:rPr>
      <w:b/>
      <w:bCs/>
      <w:i/>
      <w:iCs/>
      <w:color w:val="4F81BD" w:themeColor="accent1"/>
      <w:sz w:val="24"/>
      <w:szCs w:val="24"/>
    </w:rPr>
  </w:style>
  <w:style w:type="character" w:customStyle="1" w:styleId="Style1Car">
    <w:name w:val="Style1 Car"/>
    <w:link w:val="Style1"/>
    <w:uiPriority w:val="99"/>
    <w:qFormat/>
    <w:locked/>
    <w:rsid w:val="00260F15"/>
    <w:rPr>
      <w:rFonts w:ascii="Cambria" w:hAnsi="Cambria"/>
      <w:b/>
      <w:bCs/>
      <w:i/>
      <w:iCs/>
      <w:sz w:val="28"/>
      <w:szCs w:val="28"/>
      <w:lang w:val="fr-BE"/>
    </w:rPr>
  </w:style>
  <w:style w:type="character" w:styleId="lev">
    <w:name w:val="Strong"/>
    <w:qFormat/>
    <w:rsid w:val="00260F15"/>
    <w:rPr>
      <w:rFonts w:cs="Times New Roman"/>
      <w:b/>
    </w:rPr>
  </w:style>
  <w:style w:type="character" w:customStyle="1" w:styleId="CORPSAAOCar">
    <w:name w:val="CORPS AAO Car"/>
    <w:link w:val="CORPSAAO"/>
    <w:qFormat/>
    <w:locked/>
    <w:rsid w:val="00502AFF"/>
    <w:rPr>
      <w:rFonts w:ascii="Gill Sans MT" w:hAnsi="Gill Sans MT"/>
      <w:sz w:val="24"/>
    </w:rPr>
  </w:style>
  <w:style w:type="character" w:customStyle="1" w:styleId="NotedefinCar">
    <w:name w:val="Note de fin Car"/>
    <w:link w:val="Notedefin"/>
    <w:qFormat/>
    <w:rsid w:val="00834DA3"/>
    <w:rPr>
      <w:rFonts w:ascii="Courier" w:hAnsi="Courier"/>
      <w:sz w:val="24"/>
      <w:lang w:val="en-US"/>
    </w:rPr>
  </w:style>
  <w:style w:type="character" w:customStyle="1" w:styleId="NotedefinCar1">
    <w:name w:val="Note de fin Car1"/>
    <w:basedOn w:val="Policepardfaut"/>
    <w:qFormat/>
    <w:rsid w:val="00834DA3"/>
  </w:style>
  <w:style w:type="character" w:customStyle="1" w:styleId="TextebrutCar">
    <w:name w:val="Texte brut Car"/>
    <w:basedOn w:val="Policepardfaut"/>
    <w:link w:val="Textebrut"/>
    <w:uiPriority w:val="99"/>
    <w:qFormat/>
    <w:rsid w:val="00834DA3"/>
    <w:rPr>
      <w:rFonts w:ascii="Consolas" w:eastAsia="Calibri" w:hAnsi="Consolas"/>
      <w:sz w:val="21"/>
      <w:szCs w:val="21"/>
      <w:lang w:eastAsia="en-US"/>
    </w:rPr>
  </w:style>
  <w:style w:type="character" w:customStyle="1" w:styleId="StyleyolCar">
    <w:name w:val="Style yol Car"/>
    <w:link w:val="Styleyol"/>
    <w:qFormat/>
    <w:rsid w:val="00834DA3"/>
    <w:rPr>
      <w:rFonts w:asciiTheme="majorHAnsi" w:eastAsiaTheme="majorEastAsia" w:hAnsiTheme="majorHAnsi" w:cstheme="majorBidi"/>
      <w:color w:val="365F91" w:themeColor="accent1" w:themeShade="BF"/>
      <w:kern w:val="2"/>
      <w:sz w:val="26"/>
      <w:szCs w:val="26"/>
      <w:lang w:eastAsia="en-US"/>
    </w:rPr>
  </w:style>
  <w:style w:type="character" w:styleId="Titredulivre">
    <w:name w:val="Book Title"/>
    <w:basedOn w:val="Policepardfaut"/>
    <w:uiPriority w:val="33"/>
    <w:qFormat/>
    <w:rsid w:val="00834DA3"/>
    <w:rPr>
      <w:b/>
      <w:bCs/>
      <w:smallCaps/>
    </w:rPr>
  </w:style>
  <w:style w:type="character" w:customStyle="1" w:styleId="apple-style-span">
    <w:name w:val="apple-style-span"/>
    <w:basedOn w:val="Policepardfaut"/>
    <w:qFormat/>
    <w:rsid w:val="00834DA3"/>
  </w:style>
  <w:style w:type="character" w:customStyle="1" w:styleId="apple-converted-space">
    <w:name w:val="apple-converted-space"/>
    <w:basedOn w:val="Policepardfaut"/>
    <w:qFormat/>
    <w:rsid w:val="00834DA3"/>
  </w:style>
  <w:style w:type="character" w:customStyle="1" w:styleId="NotedebasdepageCar">
    <w:name w:val="Note de bas de page Car"/>
    <w:basedOn w:val="Policepardfaut"/>
    <w:link w:val="Notedebasdepage"/>
    <w:uiPriority w:val="99"/>
    <w:qFormat/>
    <w:rsid w:val="00834DA3"/>
  </w:style>
  <w:style w:type="character" w:customStyle="1" w:styleId="PrformatHTMLCar">
    <w:name w:val="Préformaté HTML Car"/>
    <w:basedOn w:val="Policepardfaut"/>
    <w:link w:val="PrformatHTML"/>
    <w:uiPriority w:val="99"/>
    <w:qFormat/>
    <w:rsid w:val="00834DA3"/>
    <w:rPr>
      <w:rFonts w:ascii="Courier New" w:hAnsi="Courier New"/>
    </w:rPr>
  </w:style>
  <w:style w:type="character" w:customStyle="1" w:styleId="shorttext1">
    <w:name w:val="short_text1"/>
    <w:qFormat/>
    <w:rsid w:val="00834DA3"/>
    <w:rPr>
      <w:sz w:val="29"/>
      <w:szCs w:val="29"/>
    </w:rPr>
  </w:style>
  <w:style w:type="character" w:customStyle="1" w:styleId="longtext1">
    <w:name w:val="long_text1"/>
    <w:qFormat/>
    <w:rsid w:val="00834DA3"/>
    <w:rPr>
      <w:sz w:val="20"/>
      <w:szCs w:val="20"/>
    </w:rPr>
  </w:style>
  <w:style w:type="character" w:customStyle="1" w:styleId="mediumtext1">
    <w:name w:val="medium_text1"/>
    <w:qFormat/>
    <w:rsid w:val="00834DA3"/>
    <w:rPr>
      <w:sz w:val="24"/>
      <w:szCs w:val="24"/>
    </w:rPr>
  </w:style>
  <w:style w:type="character" w:customStyle="1" w:styleId="shorttext">
    <w:name w:val="short_text"/>
    <w:basedOn w:val="Policepardfaut"/>
    <w:qFormat/>
    <w:rsid w:val="00834DA3"/>
  </w:style>
  <w:style w:type="character" w:styleId="Marquedecommentaire">
    <w:name w:val="annotation reference"/>
    <w:qFormat/>
    <w:rsid w:val="00834DA3"/>
    <w:rPr>
      <w:sz w:val="16"/>
      <w:szCs w:val="16"/>
    </w:rPr>
  </w:style>
  <w:style w:type="character" w:customStyle="1" w:styleId="CommentaireCar">
    <w:name w:val="Commentaire Car"/>
    <w:basedOn w:val="Policepardfaut"/>
    <w:link w:val="Commentaire"/>
    <w:qFormat/>
    <w:rsid w:val="00834DA3"/>
  </w:style>
  <w:style w:type="character" w:customStyle="1" w:styleId="SalutationsCar">
    <w:name w:val="Salutations Car"/>
    <w:basedOn w:val="Policepardfaut"/>
    <w:link w:val="Salutations"/>
    <w:qFormat/>
    <w:rsid w:val="00834DA3"/>
  </w:style>
  <w:style w:type="character" w:customStyle="1" w:styleId="Caractresdenotedebasdepage">
    <w:name w:val="Caractères de note de bas de page"/>
    <w:uiPriority w:val="99"/>
    <w:qFormat/>
    <w:rsid w:val="00834DA3"/>
    <w:rPr>
      <w:vertAlign w:val="superscript"/>
    </w:rPr>
  </w:style>
  <w:style w:type="character" w:customStyle="1" w:styleId="Ancredenotedebasdepage">
    <w:name w:val="Ancre de note de bas de page"/>
    <w:rPr>
      <w:vertAlign w:val="superscript"/>
    </w:rPr>
  </w:style>
  <w:style w:type="character" w:customStyle="1" w:styleId="ObjetducommentaireCar">
    <w:name w:val="Objet du commentaire Car"/>
    <w:basedOn w:val="CommentaireCar"/>
    <w:link w:val="Objetducommentaire"/>
    <w:qFormat/>
    <w:rsid w:val="00834DA3"/>
    <w:rPr>
      <w:b/>
      <w:bCs/>
    </w:rPr>
  </w:style>
  <w:style w:type="character" w:customStyle="1" w:styleId="RetraitcorpsdetexteCar1">
    <w:name w:val="Retrait corps de texte Car1"/>
    <w:basedOn w:val="CorpsdetexteCar"/>
    <w:link w:val="Retraitcorpsdetexte"/>
    <w:qFormat/>
    <w:rsid w:val="00834DA3"/>
    <w:rPr>
      <w:sz w:val="24"/>
      <w:szCs w:val="24"/>
    </w:rPr>
  </w:style>
  <w:style w:type="character" w:styleId="Numrodeligne">
    <w:name w:val="line number"/>
    <w:basedOn w:val="Policepardfaut"/>
    <w:qFormat/>
    <w:rsid w:val="00834DA3"/>
  </w:style>
  <w:style w:type="character" w:customStyle="1" w:styleId="longtext">
    <w:name w:val="long_text"/>
    <w:qFormat/>
    <w:rsid w:val="00834DA3"/>
  </w:style>
  <w:style w:type="character" w:customStyle="1" w:styleId="mediumtext">
    <w:name w:val="medium_text"/>
    <w:qFormat/>
    <w:rsid w:val="00834DA3"/>
  </w:style>
  <w:style w:type="character" w:styleId="Accentuation">
    <w:name w:val="Emphasis"/>
    <w:basedOn w:val="Policepardfaut"/>
    <w:qFormat/>
    <w:rsid w:val="00834DA3"/>
    <w:rPr>
      <w:i/>
      <w:iCs/>
    </w:rPr>
  </w:style>
  <w:style w:type="character" w:customStyle="1" w:styleId="hps">
    <w:name w:val="hps"/>
    <w:basedOn w:val="Policepardfaut"/>
    <w:qFormat/>
    <w:rsid w:val="00834DA3"/>
  </w:style>
  <w:style w:type="character" w:customStyle="1" w:styleId="CommentaireCar1">
    <w:name w:val="Commentaire Car1"/>
    <w:basedOn w:val="Policepardfaut"/>
    <w:uiPriority w:val="99"/>
    <w:semiHidden/>
    <w:qFormat/>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qFormat/>
    <w:rsid w:val="00834DA3"/>
    <w:rPr>
      <w:rFonts w:ascii="Times New Roman" w:eastAsia="Times New Roman" w:hAnsi="Times New Roman" w:cs="Times New Roman"/>
      <w:b/>
      <w:bCs/>
      <w:sz w:val="20"/>
      <w:szCs w:val="20"/>
      <w:lang w:eastAsia="fr-FR"/>
    </w:r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rPr>
  </w:style>
  <w:style w:type="character" w:styleId="Rfrenceintense">
    <w:name w:val="Intense Reference"/>
    <w:basedOn w:val="Policepardfaut"/>
    <w:uiPriority w:val="32"/>
    <w:qFormat/>
    <w:rsid w:val="00834DA3"/>
    <w:rPr>
      <w:b/>
      <w:bCs/>
      <w:smallCaps/>
      <w:color w:val="4F81BD" w:themeColor="accent1"/>
      <w:spacing w:val="5"/>
      <w:u w:val="single"/>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qFormat/>
    <w:rsid w:val="001B5131"/>
    <w:rPr>
      <w:rFonts w:ascii="Arial" w:eastAsia="Arial" w:hAnsi="Arial" w:cs="Arial"/>
      <w:shd w:val="clear" w:color="auto" w:fill="FFFFFF"/>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qFormat/>
    <w:rsid w:val="001B5131"/>
    <w:rPr>
      <w:rFonts w:ascii="Arial" w:eastAsia="Arial" w:hAnsi="Arial" w:cs="Arial"/>
      <w:b/>
      <w:bCs/>
      <w:i w:val="0"/>
      <w:iCs w:val="0"/>
      <w:caps w:val="0"/>
      <w:smallCaps w:val="0"/>
      <w:strike w:val="0"/>
      <w:dstrike w:val="0"/>
      <w:color w:val="000000"/>
      <w:spacing w:val="0"/>
      <w:w w:val="10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qFormat/>
    <w:rsid w:val="001B5131"/>
    <w:rPr>
      <w:rFonts w:ascii="Arial" w:eastAsia="Arial" w:hAnsi="Arial" w:cs="Arial"/>
      <w:b w:val="0"/>
      <w:bCs w:val="0"/>
      <w:i w:val="0"/>
      <w:iCs w:val="0"/>
      <w:caps w:val="0"/>
      <w:smallCaps w:val="0"/>
      <w:strike w:val="0"/>
      <w:dstrike w:val="0"/>
      <w:color w:val="000000"/>
      <w:spacing w:val="0"/>
      <w:w w:val="100"/>
      <w:sz w:val="17"/>
      <w:szCs w:val="17"/>
      <w:u w:val="none"/>
      <w:shd w:val="clear" w:color="auto" w:fill="FFFFFF"/>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link w:val="TitreCar"/>
    <w:qFormat/>
    <w:rsid w:val="004B6B07"/>
    <w:pPr>
      <w:jc w:val="center"/>
    </w:pPr>
    <w:rPr>
      <w:b/>
      <w:bCs/>
    </w:rPr>
  </w:style>
  <w:style w:type="paragraph" w:styleId="Corpsdetexte">
    <w:name w:val="Body Text"/>
    <w:basedOn w:val="Normal"/>
    <w:link w:val="CorpsdetexteCar"/>
    <w:rsid w:val="004B6B07"/>
    <w:pPr>
      <w:spacing w:after="120"/>
    </w:pPr>
  </w:style>
  <w:style w:type="paragraph" w:styleId="Liste">
    <w:name w:val="List"/>
    <w:basedOn w:val="Corpsdetexte"/>
    <w:rPr>
      <w:rFonts w:cs="Lohit Devanagari"/>
    </w:rPr>
  </w:style>
  <w:style w:type="paragraph" w:styleId="Lgende">
    <w:name w:val="caption"/>
    <w:basedOn w:val="Normal"/>
    <w:next w:val="Normal"/>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paragraph" w:styleId="Corpsdetexte2">
    <w:name w:val="Body Text 2"/>
    <w:basedOn w:val="Normal"/>
    <w:link w:val="Corpsdetexte2Car"/>
    <w:qFormat/>
    <w:rsid w:val="004B6B07"/>
    <w:pPr>
      <w:jc w:val="both"/>
    </w:pPr>
    <w:rPr>
      <w:rFonts w:ascii="Bookman Old Style" w:hAnsi="Bookman Old Style"/>
      <w:b/>
      <w:bCs/>
      <w:sz w:val="28"/>
    </w:rPr>
  </w:style>
  <w:style w:type="paragraph" w:styleId="Retraitcorpsdetexte2">
    <w:name w:val="Body Text Indent 2"/>
    <w:basedOn w:val="Normal"/>
    <w:link w:val="Retraitcorpsdetexte2Car"/>
    <w:qFormat/>
    <w:rsid w:val="004B6B07"/>
    <w:pPr>
      <w:spacing w:after="120" w:line="480" w:lineRule="auto"/>
      <w:ind w:left="283"/>
    </w:pPr>
  </w:style>
  <w:style w:type="paragraph" w:styleId="Retraitcorpsdetexte3">
    <w:name w:val="Body Text Indent 3"/>
    <w:basedOn w:val="Normal"/>
    <w:link w:val="Retraitcorpsdetexte3Car"/>
    <w:qFormat/>
    <w:rsid w:val="004B6B07"/>
    <w:pPr>
      <w:spacing w:after="120"/>
      <w:ind w:left="283"/>
    </w:pPr>
    <w:rPr>
      <w:sz w:val="16"/>
      <w:szCs w:val="16"/>
    </w:rPr>
  </w:style>
  <w:style w:type="paragraph" w:styleId="Retraitcorpsdetexte">
    <w:name w:val="Body Text Indent"/>
    <w:basedOn w:val="Corpsdetexte"/>
    <w:link w:val="RetraitcorpsdetexteCar1"/>
    <w:qFormat/>
    <w:rsid w:val="00834DA3"/>
    <w:pPr>
      <w:overflowPunct w:val="0"/>
      <w:ind w:firstLine="210"/>
      <w:jc w:val="both"/>
      <w:textAlignment w:val="baseline"/>
    </w:pPr>
    <w:rPr>
      <w:szCs w:val="20"/>
    </w:rPr>
  </w:style>
  <w:style w:type="paragraph" w:styleId="Corpsdetexte3">
    <w:name w:val="Body Text 3"/>
    <w:basedOn w:val="Normal"/>
    <w:link w:val="Corpsdetexte3Car"/>
    <w:qFormat/>
    <w:rsid w:val="004B6B07"/>
    <w:pPr>
      <w:spacing w:after="120"/>
    </w:pPr>
    <w:rPr>
      <w:sz w:val="16"/>
      <w:szCs w:val="16"/>
    </w:rPr>
  </w:style>
  <w:style w:type="paragraph" w:styleId="Paragraphedeliste">
    <w:name w:val="List Paragraph"/>
    <w:basedOn w:val="Normal"/>
    <w:link w:val="ParagraphedelisteCar"/>
    <w:uiPriority w:val="34"/>
    <w:qFormat/>
    <w:rsid w:val="001439F4"/>
    <w:pPr>
      <w:ind w:left="708"/>
    </w:pPr>
  </w:style>
  <w:style w:type="paragraph" w:customStyle="1" w:styleId="xl36">
    <w:name w:val="xl36"/>
    <w:basedOn w:val="Normal"/>
    <w:qFormat/>
    <w:rsid w:val="00FC29C0"/>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font1">
    <w:name w:val="font1"/>
    <w:basedOn w:val="Normal"/>
    <w:qFormat/>
    <w:rsid w:val="00FC29C0"/>
    <w:pPr>
      <w:spacing w:beforeAutospacing="1" w:afterAutospacing="1"/>
    </w:pPr>
    <w:rPr>
      <w:rFonts w:ascii="Arial" w:hAnsi="Arial" w:cs="Arial"/>
      <w:sz w:val="20"/>
      <w:szCs w:val="20"/>
    </w:rPr>
  </w:style>
  <w:style w:type="paragraph" w:customStyle="1" w:styleId="font5">
    <w:name w:val="font5"/>
    <w:basedOn w:val="Normal"/>
    <w:qFormat/>
    <w:rsid w:val="00743A3B"/>
    <w:pPr>
      <w:spacing w:beforeAutospacing="1" w:afterAutospacing="1"/>
    </w:pPr>
    <w:rPr>
      <w:rFonts w:ascii="Arial" w:hAnsi="Arial" w:cs="Arial"/>
      <w:color w:val="000000"/>
      <w:sz w:val="22"/>
      <w:szCs w:val="22"/>
    </w:rPr>
  </w:style>
  <w:style w:type="paragraph" w:customStyle="1" w:styleId="font6">
    <w:name w:val="font6"/>
    <w:basedOn w:val="Normal"/>
    <w:qFormat/>
    <w:rsid w:val="00743A3B"/>
    <w:pPr>
      <w:spacing w:beforeAutospacing="1" w:afterAutospacing="1"/>
    </w:pPr>
    <w:rPr>
      <w:rFonts w:ascii="Arial" w:hAnsi="Arial" w:cs="Arial"/>
      <w:color w:val="000000"/>
      <w:sz w:val="22"/>
      <w:szCs w:val="22"/>
    </w:rPr>
  </w:style>
  <w:style w:type="paragraph" w:customStyle="1" w:styleId="xl65">
    <w:name w:val="xl65"/>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66">
    <w:name w:val="xl66"/>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67">
    <w:name w:val="xl67"/>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68">
    <w:name w:val="xl68"/>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69">
    <w:name w:val="xl69"/>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70">
    <w:name w:val="xl70"/>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71">
    <w:name w:val="xl71"/>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72">
    <w:name w:val="xl72"/>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73">
    <w:name w:val="xl73"/>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74">
    <w:name w:val="xl74"/>
    <w:basedOn w:val="Normal"/>
    <w:qFormat/>
    <w:rsid w:val="00743A3B"/>
    <w:pP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75">
    <w:name w:val="xl75"/>
    <w:basedOn w:val="Normal"/>
    <w:qFormat/>
    <w:rsid w:val="00743A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color w:val="000000"/>
      <w:sz w:val="22"/>
      <w:szCs w:val="22"/>
    </w:rPr>
  </w:style>
  <w:style w:type="paragraph" w:customStyle="1" w:styleId="xl76">
    <w:name w:val="xl76"/>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77">
    <w:name w:val="xl77"/>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78">
    <w:name w:val="xl78"/>
    <w:basedOn w:val="Normal"/>
    <w:qFormat/>
    <w:rsid w:val="00743A3B"/>
    <w:pPr>
      <w:pBdr>
        <w:top w:val="single" w:sz="8" w:space="0" w:color="000000"/>
        <w:left w:val="single" w:sz="8"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79">
    <w:name w:val="xl79"/>
    <w:basedOn w:val="Normal"/>
    <w:qFormat/>
    <w:rsid w:val="00743A3B"/>
    <w:pPr>
      <w:pBdr>
        <w:top w:val="single" w:sz="8"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0">
    <w:name w:val="xl80"/>
    <w:basedOn w:val="Normal"/>
    <w:qFormat/>
    <w:rsid w:val="00743A3B"/>
    <w:pPr>
      <w:pBdr>
        <w:top w:val="single" w:sz="8" w:space="0" w:color="000000"/>
        <w:left w:val="single" w:sz="4" w:space="0" w:color="000000"/>
        <w:bottom w:val="single" w:sz="4" w:space="0" w:color="000000"/>
        <w:right w:val="single" w:sz="8"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1">
    <w:name w:val="xl81"/>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2">
    <w:name w:val="xl82"/>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3">
    <w:name w:val="xl83"/>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jc w:val="right"/>
      <w:textAlignment w:val="center"/>
    </w:pPr>
    <w:rPr>
      <w:rFonts w:ascii="Arial" w:hAnsi="Arial" w:cs="Arial"/>
      <w:color w:val="000000"/>
      <w:sz w:val="22"/>
      <w:szCs w:val="22"/>
    </w:rPr>
  </w:style>
  <w:style w:type="paragraph" w:customStyle="1" w:styleId="xl84">
    <w:name w:val="xl84"/>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color w:val="000000"/>
      <w:sz w:val="22"/>
      <w:szCs w:val="22"/>
    </w:rPr>
  </w:style>
  <w:style w:type="paragraph" w:customStyle="1" w:styleId="xl85">
    <w:name w:val="xl85"/>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86">
    <w:name w:val="xl86"/>
    <w:basedOn w:val="Normal"/>
    <w:qFormat/>
    <w:rsid w:val="00743A3B"/>
    <w:pPr>
      <w:pBdr>
        <w:top w:val="single" w:sz="4" w:space="0" w:color="000000"/>
        <w:left w:val="single" w:sz="4" w:space="0" w:color="000000"/>
        <w:bottom w:val="single" w:sz="4" w:space="0" w:color="000000"/>
        <w:right w:val="single" w:sz="8" w:space="0" w:color="000000"/>
      </w:pBdr>
      <w:shd w:val="clear" w:color="auto" w:fill="C0C0C0"/>
      <w:spacing w:beforeAutospacing="1" w:afterAutospacing="1"/>
      <w:jc w:val="right"/>
      <w:textAlignment w:val="center"/>
    </w:pPr>
    <w:rPr>
      <w:rFonts w:ascii="Arial" w:hAnsi="Arial" w:cs="Arial"/>
      <w:b/>
      <w:bCs/>
      <w:color w:val="000000"/>
      <w:sz w:val="22"/>
      <w:szCs w:val="22"/>
    </w:rPr>
  </w:style>
  <w:style w:type="paragraph" w:customStyle="1" w:styleId="xl87">
    <w:name w:val="xl87"/>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88">
    <w:name w:val="xl88"/>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89">
    <w:name w:val="xl89"/>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90">
    <w:name w:val="xl90"/>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91">
    <w:name w:val="xl91"/>
    <w:basedOn w:val="Normal"/>
    <w:qFormat/>
    <w:rsid w:val="00743A3B"/>
    <w:pPr>
      <w:pBdr>
        <w:top w:val="single" w:sz="4" w:space="0" w:color="000000"/>
        <w:left w:val="single" w:sz="8" w:space="0" w:color="000000"/>
        <w:bottom w:val="single" w:sz="4" w:space="0" w:color="000000"/>
        <w:right w:val="single" w:sz="4" w:space="0" w:color="000000"/>
      </w:pBdr>
      <w:shd w:val="clear" w:color="auto" w:fill="C0C0C0"/>
      <w:spacing w:beforeAutospacing="1" w:afterAutospacing="1"/>
      <w:jc w:val="center"/>
      <w:textAlignment w:val="center"/>
    </w:pPr>
    <w:rPr>
      <w:rFonts w:ascii="Arial" w:hAnsi="Arial" w:cs="Arial"/>
      <w:b/>
      <w:bCs/>
      <w:color w:val="000000"/>
    </w:rPr>
  </w:style>
  <w:style w:type="paragraph" w:customStyle="1" w:styleId="xl92">
    <w:name w:val="xl92"/>
    <w:basedOn w:val="Normal"/>
    <w:qFormat/>
    <w:rsid w:val="00743A3B"/>
    <w:pPr>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textAlignment w:val="center"/>
    </w:pPr>
    <w:rPr>
      <w:rFonts w:ascii="Arial" w:hAnsi="Arial" w:cs="Arial"/>
      <w:b/>
      <w:bCs/>
      <w:color w:val="000000"/>
    </w:rPr>
  </w:style>
  <w:style w:type="paragraph" w:customStyle="1" w:styleId="xl93">
    <w:name w:val="xl93"/>
    <w:basedOn w:val="Normal"/>
    <w:qFormat/>
    <w:rsid w:val="00743A3B"/>
    <w:pPr>
      <w:pBdr>
        <w:top w:val="single" w:sz="4" w:space="0" w:color="000000"/>
        <w:left w:val="single" w:sz="4" w:space="0" w:color="000000"/>
        <w:bottom w:val="single" w:sz="4" w:space="0" w:color="000000"/>
        <w:right w:val="single" w:sz="8" w:space="0" w:color="000000"/>
      </w:pBdr>
      <w:shd w:val="clear" w:color="auto" w:fill="C0C0C0"/>
      <w:spacing w:beforeAutospacing="1" w:afterAutospacing="1"/>
      <w:jc w:val="center"/>
      <w:textAlignment w:val="center"/>
    </w:pPr>
    <w:rPr>
      <w:rFonts w:ascii="Arial" w:hAnsi="Arial" w:cs="Arial"/>
      <w:b/>
      <w:bCs/>
      <w:color w:val="000000"/>
    </w:rPr>
  </w:style>
  <w:style w:type="paragraph" w:customStyle="1" w:styleId="xl94">
    <w:name w:val="xl94"/>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b/>
      <w:bCs/>
      <w:sz w:val="22"/>
      <w:szCs w:val="22"/>
    </w:rPr>
  </w:style>
  <w:style w:type="paragraph" w:customStyle="1" w:styleId="xl95">
    <w:name w:val="xl95"/>
    <w:basedOn w:val="Normal"/>
    <w:qFormat/>
    <w:rsid w:val="00743A3B"/>
    <w:pPr>
      <w:pBdr>
        <w:top w:val="single" w:sz="4" w:space="0" w:color="000000"/>
        <w:left w:val="single" w:sz="4" w:space="0" w:color="000000"/>
        <w:bottom w:val="single" w:sz="4" w:space="0" w:color="000000"/>
        <w:right w:val="single" w:sz="8" w:space="0" w:color="000000"/>
      </w:pBdr>
      <w:shd w:val="clear" w:color="auto" w:fill="C0C0C0"/>
      <w:spacing w:beforeAutospacing="1" w:afterAutospacing="1"/>
      <w:jc w:val="right"/>
      <w:textAlignment w:val="center"/>
    </w:pPr>
    <w:rPr>
      <w:rFonts w:ascii="Arial" w:hAnsi="Arial" w:cs="Arial"/>
      <w:b/>
      <w:bCs/>
      <w:sz w:val="22"/>
      <w:szCs w:val="22"/>
    </w:rPr>
  </w:style>
  <w:style w:type="paragraph" w:customStyle="1" w:styleId="xl96">
    <w:name w:val="xl96"/>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97">
    <w:name w:val="xl97"/>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98">
    <w:name w:val="xl98"/>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99">
    <w:name w:val="xl99"/>
    <w:basedOn w:val="Normal"/>
    <w:qFormat/>
    <w:rsid w:val="00743A3B"/>
    <w:pPr>
      <w:pBdr>
        <w:top w:val="single" w:sz="4" w:space="0" w:color="000000"/>
        <w:left w:val="single" w:sz="4" w:space="0" w:color="000000"/>
        <w:bottom w:val="single" w:sz="8" w:space="0" w:color="000000"/>
        <w:right w:val="single" w:sz="8" w:space="0" w:color="000000"/>
      </w:pBdr>
      <w:shd w:val="clear" w:color="auto" w:fill="FFFFFF"/>
      <w:spacing w:beforeAutospacing="1" w:afterAutospacing="1"/>
      <w:jc w:val="right"/>
      <w:textAlignment w:val="center"/>
    </w:pPr>
    <w:rPr>
      <w:rFonts w:ascii="Arial" w:hAnsi="Arial" w:cs="Arial"/>
      <w:b/>
      <w:bCs/>
      <w:sz w:val="22"/>
      <w:szCs w:val="22"/>
    </w:rPr>
  </w:style>
  <w:style w:type="paragraph" w:customStyle="1" w:styleId="xl100">
    <w:name w:val="xl100"/>
    <w:basedOn w:val="Normal"/>
    <w:qFormat/>
    <w:rsid w:val="00743A3B"/>
    <w:pPr>
      <w:pBdr>
        <w:bottom w:val="single" w:sz="8"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01">
    <w:name w:val="xl101"/>
    <w:basedOn w:val="Normal"/>
    <w:qFormat/>
    <w:rsid w:val="00743A3B"/>
    <w:pPr>
      <w:pBdr>
        <w:bottom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102">
    <w:name w:val="xl102"/>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103">
    <w:name w:val="xl103"/>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104">
    <w:name w:val="xl104"/>
    <w:basedOn w:val="Normal"/>
    <w:qFormat/>
    <w:rsid w:val="00743A3B"/>
    <w:pPr>
      <w:pBdr>
        <w:top w:val="single" w:sz="4" w:space="0" w:color="000000"/>
        <w:left w:val="single" w:sz="4" w:space="0" w:color="000000"/>
        <w:bottom w:val="single" w:sz="8" w:space="0" w:color="000000"/>
        <w:right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105">
    <w:name w:val="xl105"/>
    <w:basedOn w:val="Normal"/>
    <w:qFormat/>
    <w:rsid w:val="00743A3B"/>
    <w:pPr>
      <w:shd w:val="clear" w:color="auto" w:fill="FFFFFF"/>
      <w:spacing w:beforeAutospacing="1" w:afterAutospacing="1"/>
      <w:textAlignment w:val="center"/>
    </w:pPr>
    <w:rPr>
      <w:rFonts w:ascii="Arial" w:hAnsi="Arial" w:cs="Arial"/>
      <w:color w:val="000000"/>
      <w:sz w:val="22"/>
      <w:szCs w:val="22"/>
    </w:rPr>
  </w:style>
  <w:style w:type="paragraph" w:customStyle="1" w:styleId="xl106">
    <w:name w:val="xl106"/>
    <w:basedOn w:val="Normal"/>
    <w:qFormat/>
    <w:rsid w:val="00743A3B"/>
    <w:pPr>
      <w:pBdr>
        <w:top w:val="single" w:sz="8"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07">
    <w:name w:val="xl107"/>
    <w:basedOn w:val="Normal"/>
    <w:qFormat/>
    <w:rsid w:val="00743A3B"/>
    <w:pPr>
      <w:pBdr>
        <w:top w:val="single" w:sz="8"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08">
    <w:name w:val="xl108"/>
    <w:basedOn w:val="Normal"/>
    <w:qFormat/>
    <w:rsid w:val="00743A3B"/>
    <w:pPr>
      <w:pBdr>
        <w:top w:val="single" w:sz="8"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109">
    <w:name w:val="xl109"/>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10">
    <w:name w:val="xl110"/>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11">
    <w:name w:val="xl111"/>
    <w:basedOn w:val="Normal"/>
    <w:qFormat/>
    <w:rsid w:val="00743A3B"/>
    <w:pPr>
      <w:shd w:val="clear" w:color="auto" w:fill="FFFFFF"/>
      <w:spacing w:beforeAutospacing="1" w:afterAutospacing="1"/>
      <w:textAlignment w:val="center"/>
    </w:pPr>
    <w:rPr>
      <w:rFonts w:ascii="Arial" w:hAnsi="Arial" w:cs="Arial"/>
      <w:color w:val="000000"/>
      <w:sz w:val="22"/>
      <w:szCs w:val="22"/>
    </w:rPr>
  </w:style>
  <w:style w:type="paragraph" w:customStyle="1" w:styleId="xl112">
    <w:name w:val="xl112"/>
    <w:basedOn w:val="Normal"/>
    <w:qFormat/>
    <w:rsid w:val="00743A3B"/>
    <w:pP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3">
    <w:name w:val="xl113"/>
    <w:basedOn w:val="Normal"/>
    <w:qFormat/>
    <w:rsid w:val="00743A3B"/>
    <w:pP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4">
    <w:name w:val="xl114"/>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115">
    <w:name w:val="xl115"/>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6">
    <w:name w:val="xl116"/>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7">
    <w:name w:val="xl117"/>
    <w:basedOn w:val="Normal"/>
    <w:qFormat/>
    <w:rsid w:val="00743A3B"/>
    <w:pPr>
      <w:pBdr>
        <w:top w:val="single" w:sz="4" w:space="0" w:color="000000"/>
        <w:left w:val="single" w:sz="4" w:space="0" w:color="000000"/>
        <w:bottom w:val="single" w:sz="8" w:space="0" w:color="000000"/>
        <w:right w:val="single" w:sz="8" w:space="0" w:color="000000"/>
      </w:pBdr>
      <w:shd w:val="clear" w:color="auto" w:fill="C0C0C0"/>
      <w:spacing w:beforeAutospacing="1" w:afterAutospacing="1"/>
      <w:jc w:val="right"/>
      <w:textAlignment w:val="center"/>
    </w:pPr>
    <w:rPr>
      <w:rFonts w:ascii="Arial" w:hAnsi="Arial" w:cs="Arial"/>
      <w:b/>
      <w:bCs/>
      <w:color w:val="000000"/>
      <w:sz w:val="22"/>
      <w:szCs w:val="22"/>
    </w:rPr>
  </w:style>
  <w:style w:type="paragraph" w:customStyle="1" w:styleId="xl118">
    <w:name w:val="xl118"/>
    <w:basedOn w:val="Normal"/>
    <w:qFormat/>
    <w:rsid w:val="00743A3B"/>
    <w:pPr>
      <w:pBdr>
        <w:top w:val="single" w:sz="8"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9">
    <w:name w:val="xl119"/>
    <w:basedOn w:val="Normal"/>
    <w:qFormat/>
    <w:rsid w:val="00743A3B"/>
    <w:pPr>
      <w:pBdr>
        <w:top w:val="single" w:sz="8" w:space="0" w:color="000000"/>
        <w:left w:val="single" w:sz="4" w:space="0" w:color="000000"/>
        <w:bottom w:val="single" w:sz="4" w:space="0" w:color="000000"/>
        <w:right w:val="single" w:sz="8"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styleId="Textedebulles">
    <w:name w:val="Balloon Text"/>
    <w:basedOn w:val="Normal"/>
    <w:link w:val="TextedebullesCar"/>
    <w:qFormat/>
    <w:rsid w:val="00861CEA"/>
    <w:rPr>
      <w:rFonts w:ascii="Segoe UI" w:hAnsi="Segoe UI"/>
      <w:sz w:val="18"/>
      <w:szCs w:val="18"/>
    </w:rPr>
  </w:style>
  <w:style w:type="paragraph" w:styleId="Explorateurdedocuments">
    <w:name w:val="Document Map"/>
    <w:basedOn w:val="Normal"/>
    <w:link w:val="ExplorateurdedocumentsCar"/>
    <w:qFormat/>
    <w:rsid w:val="00260F15"/>
    <w:pPr>
      <w:shd w:val="clear" w:color="auto" w:fill="000080"/>
    </w:pPr>
    <w:rPr>
      <w:rFonts w:ascii="Tahoma" w:hAnsi="Tahoma" w:cs="Tahoma"/>
      <w:sz w:val="20"/>
      <w:szCs w:val="20"/>
    </w:rPr>
  </w:style>
  <w:style w:type="paragraph" w:styleId="Sous-titre">
    <w:name w:val="Subtitle"/>
    <w:basedOn w:val="Normal"/>
    <w:next w:val="Normal"/>
    <w:link w:val="Sous-titreCar"/>
    <w:qFormat/>
    <w:rsid w:val="00260F15"/>
    <w:pPr>
      <w:spacing w:before="200" w:after="1000"/>
    </w:pPr>
    <w:rPr>
      <w:rFonts w:ascii="Calibri" w:eastAsia="Calibri" w:hAnsi="Calibri"/>
      <w:caps/>
      <w:color w:val="595959"/>
      <w:spacing w:val="10"/>
      <w:lang w:val="en-US" w:bidi="en-US"/>
    </w:rPr>
  </w:style>
  <w:style w:type="paragraph" w:styleId="Sansinterligne">
    <w:name w:val="No Spacing"/>
    <w:basedOn w:val="Normal"/>
    <w:link w:val="SansinterligneCar"/>
    <w:qFormat/>
    <w:rsid w:val="00260F15"/>
    <w:rPr>
      <w:rFonts w:ascii="Calibri" w:eastAsia="Calibri" w:hAnsi="Calibri"/>
      <w:sz w:val="20"/>
      <w:szCs w:val="20"/>
      <w:lang w:val="en-US" w:eastAsia="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paragraph" w:styleId="Listepuces">
    <w:name w:val="List Bullet"/>
    <w:basedOn w:val="Normal"/>
    <w:uiPriority w:val="99"/>
    <w:qFormat/>
    <w:rsid w:val="00260F15"/>
    <w:pPr>
      <w:tabs>
        <w:tab w:val="left" w:pos="360"/>
      </w:tabs>
      <w:spacing w:before="120" w:after="120" w:line="240" w:lineRule="atLeast"/>
      <w:ind w:left="360" w:hanging="360"/>
      <w:jc w:val="both"/>
    </w:pPr>
    <w:rPr>
      <w:rFonts w:ascii="Arial" w:hAnsi="Arial"/>
      <w:lang w:val="en-US" w:eastAsia="en-US"/>
    </w:rPr>
  </w:style>
  <w:style w:type="paragraph" w:styleId="Listenumros">
    <w:name w:val="List Number"/>
    <w:basedOn w:val="Normal"/>
    <w:qFormat/>
    <w:rsid w:val="00834DA3"/>
    <w:pPr>
      <w:overflowPunct w:val="0"/>
      <w:ind w:left="1415" w:hanging="283"/>
      <w:jc w:val="both"/>
      <w:textAlignment w:val="baseline"/>
    </w:pPr>
    <w:rPr>
      <w:szCs w:val="20"/>
    </w:rPr>
  </w:style>
  <w:style w:type="paragraph" w:customStyle="1" w:styleId="xl30">
    <w:name w:val="xl30"/>
    <w:basedOn w:val="Normal"/>
    <w:qFormat/>
    <w:rsid w:val="00260F15"/>
    <w:pPr>
      <w:pBdr>
        <w:left w:val="single" w:sz="4" w:space="0" w:color="000000"/>
        <w:right w:val="single" w:sz="4" w:space="0" w:color="000000"/>
      </w:pBdr>
      <w:spacing w:beforeAutospacing="1" w:afterAutospacing="1"/>
      <w:jc w:val="center"/>
    </w:pPr>
    <w:rPr>
      <w:rFonts w:ascii="Arial Narrow" w:eastAsia="Arial Unicode MS" w:hAnsi="Arial Narrow" w:cs="Arial Unicode MS"/>
    </w:rPr>
  </w:style>
  <w:style w:type="paragraph" w:customStyle="1" w:styleId="NO">
    <w:name w:val="NO"/>
    <w:uiPriority w:val="99"/>
    <w:qFormat/>
    <w:rsid w:val="00260F15"/>
    <w:pPr>
      <w:jc w:val="both"/>
    </w:pPr>
    <w:rPr>
      <w:sz w:val="24"/>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qFormat/>
    <w:rsid w:val="00260F15"/>
    <w:pPr>
      <w:spacing w:before="40" w:after="40"/>
      <w:ind w:firstLine="284"/>
      <w:jc w:val="both"/>
    </w:pPr>
    <w:rPr>
      <w:rFonts w:ascii="Arial" w:hAnsi="Arial" w:cs="Arial"/>
      <w:sz w:val="22"/>
      <w:szCs w:val="22"/>
      <w:u w:val="single"/>
    </w:rPr>
  </w:style>
  <w:style w:type="paragraph" w:styleId="Titreindex">
    <w:name w:val="index heading"/>
    <w:basedOn w:val="Normal"/>
    <w:next w:val="Index1"/>
    <w:qFormat/>
    <w:rsid w:val="00014AF5"/>
    <w:pPr>
      <w:widowControl w:val="0"/>
      <w:spacing w:before="240" w:after="120"/>
      <w:jc w:val="center"/>
    </w:pPr>
    <w:rPr>
      <w:b/>
      <w:sz w:val="26"/>
      <w:szCs w:val="20"/>
    </w:rPr>
  </w:style>
  <w:style w:type="paragraph" w:styleId="En-ttedetabledesmatires">
    <w:name w:val="TOC Heading"/>
    <w:basedOn w:val="Titre1"/>
    <w:next w:val="Normal"/>
    <w:uiPriority w:val="9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basedOn w:val="Normal"/>
    <w:next w:val="Normal"/>
    <w:autoRedefine/>
    <w:uiPriority w:val="39"/>
    <w:unhideWhenUsed/>
    <w:qFormat/>
    <w:rsid w:val="00260F15"/>
    <w:pPr>
      <w:tabs>
        <w:tab w:val="right" w:leader="dot" w:pos="10206"/>
      </w:tabs>
      <w:spacing w:after="120" w:line="360" w:lineRule="auto"/>
      <w:ind w:left="221"/>
    </w:pPr>
    <w:rPr>
      <w:rFonts w:ascii="Arial" w:eastAsia="Calibri" w:hAnsi="Arial" w:cs="Arial"/>
      <w:lang w:eastAsia="en-US"/>
    </w:rPr>
  </w:style>
  <w:style w:type="paragraph" w:customStyle="1" w:styleId="Default">
    <w:name w:val="Default"/>
    <w:qFormat/>
    <w:rsid w:val="00260F15"/>
    <w:rPr>
      <w:rFonts w:ascii="Arial" w:eastAsiaTheme="minorHAnsi" w:hAnsi="Arial" w:cs="Arial"/>
      <w:color w:val="000000"/>
      <w:sz w:val="24"/>
      <w:szCs w:val="24"/>
      <w:lang w:eastAsia="en-US"/>
    </w:rPr>
  </w:style>
  <w:style w:type="paragraph" w:styleId="TM1">
    <w:name w:val="toc 1"/>
    <w:basedOn w:val="Normal"/>
    <w:next w:val="Normal"/>
    <w:autoRedefine/>
    <w:uiPriority w:val="39"/>
    <w:unhideWhenUsed/>
    <w:qFormat/>
    <w:rsid w:val="00014AF5"/>
    <w:pPr>
      <w:spacing w:after="100"/>
    </w:pPr>
  </w:style>
  <w:style w:type="paragraph" w:styleId="TM3">
    <w:name w:val="toc 3"/>
    <w:basedOn w:val="Normal"/>
    <w:next w:val="Normal"/>
    <w:autoRedefine/>
    <w:uiPriority w:val="39"/>
    <w:unhideWhenUsed/>
    <w:qFormat/>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paragraph" w:customStyle="1" w:styleId="titrecentr">
    <w:name w:val="titre centré"/>
    <w:qFormat/>
    <w:rsid w:val="00014AF5"/>
    <w:pPr>
      <w:widowControl w:val="0"/>
      <w:spacing w:line="240" w:lineRule="exact"/>
      <w:jc w:val="center"/>
    </w:pPr>
    <w:rPr>
      <w:rFonts w:ascii="Courier" w:hAnsi="Courier"/>
      <w:b/>
      <w:sz w:val="24"/>
    </w:rPr>
  </w:style>
  <w:style w:type="paragraph" w:styleId="Index1">
    <w:name w:val="index 1"/>
    <w:basedOn w:val="Normal"/>
    <w:next w:val="Normal"/>
    <w:autoRedefine/>
    <w:qFormat/>
    <w:rsid w:val="00014AF5"/>
    <w:pPr>
      <w:widowControl w:val="0"/>
      <w:ind w:left="200" w:hanging="200"/>
    </w:pPr>
    <w:rPr>
      <w:sz w:val="18"/>
      <w:szCs w:val="20"/>
    </w:rPr>
  </w:style>
  <w:style w:type="paragraph" w:styleId="Index2">
    <w:name w:val="index 2"/>
    <w:basedOn w:val="Normal"/>
    <w:next w:val="Normal"/>
    <w:autoRedefine/>
    <w:qFormat/>
    <w:rsid w:val="00014AF5"/>
    <w:pPr>
      <w:widowControl w:val="0"/>
      <w:ind w:left="400" w:hanging="200"/>
    </w:pPr>
    <w:rPr>
      <w:sz w:val="18"/>
      <w:szCs w:val="20"/>
    </w:rPr>
  </w:style>
  <w:style w:type="paragraph" w:styleId="Index3">
    <w:name w:val="index 3"/>
    <w:basedOn w:val="Normal"/>
    <w:next w:val="Normal"/>
    <w:autoRedefine/>
    <w:qFormat/>
    <w:rsid w:val="00014AF5"/>
    <w:pPr>
      <w:widowControl w:val="0"/>
      <w:ind w:left="600" w:hanging="200"/>
    </w:pPr>
    <w:rPr>
      <w:sz w:val="18"/>
      <w:szCs w:val="20"/>
    </w:rPr>
  </w:style>
  <w:style w:type="paragraph" w:styleId="Index4">
    <w:name w:val="index 4"/>
    <w:basedOn w:val="Normal"/>
    <w:next w:val="Normal"/>
    <w:autoRedefine/>
    <w:qFormat/>
    <w:rsid w:val="00014AF5"/>
    <w:pPr>
      <w:widowControl w:val="0"/>
      <w:ind w:left="800" w:hanging="200"/>
    </w:pPr>
    <w:rPr>
      <w:sz w:val="18"/>
      <w:szCs w:val="20"/>
    </w:rPr>
  </w:style>
  <w:style w:type="paragraph" w:styleId="Index5">
    <w:name w:val="index 5"/>
    <w:basedOn w:val="Normal"/>
    <w:next w:val="Normal"/>
    <w:autoRedefine/>
    <w:qFormat/>
    <w:rsid w:val="00014AF5"/>
    <w:pPr>
      <w:widowControl w:val="0"/>
      <w:ind w:left="1000" w:hanging="200"/>
    </w:pPr>
    <w:rPr>
      <w:sz w:val="18"/>
      <w:szCs w:val="20"/>
    </w:rPr>
  </w:style>
  <w:style w:type="paragraph" w:styleId="Index6">
    <w:name w:val="index 6"/>
    <w:basedOn w:val="Normal"/>
    <w:next w:val="Normal"/>
    <w:autoRedefine/>
    <w:qFormat/>
    <w:rsid w:val="00014AF5"/>
    <w:pPr>
      <w:widowControl w:val="0"/>
      <w:ind w:left="1200" w:hanging="200"/>
    </w:pPr>
    <w:rPr>
      <w:sz w:val="18"/>
      <w:szCs w:val="20"/>
    </w:rPr>
  </w:style>
  <w:style w:type="paragraph" w:styleId="Index7">
    <w:name w:val="index 7"/>
    <w:basedOn w:val="Normal"/>
    <w:next w:val="Normal"/>
    <w:autoRedefine/>
    <w:qFormat/>
    <w:rsid w:val="00014AF5"/>
    <w:pPr>
      <w:widowControl w:val="0"/>
      <w:ind w:left="1400" w:hanging="200"/>
    </w:pPr>
    <w:rPr>
      <w:sz w:val="18"/>
      <w:szCs w:val="20"/>
    </w:rPr>
  </w:style>
  <w:style w:type="paragraph" w:styleId="Index8">
    <w:name w:val="index 8"/>
    <w:basedOn w:val="Normal"/>
    <w:next w:val="Normal"/>
    <w:autoRedefine/>
    <w:qFormat/>
    <w:rsid w:val="00014AF5"/>
    <w:pPr>
      <w:widowControl w:val="0"/>
      <w:ind w:left="1600" w:hanging="200"/>
    </w:pPr>
    <w:rPr>
      <w:sz w:val="18"/>
      <w:szCs w:val="20"/>
    </w:rPr>
  </w:style>
  <w:style w:type="paragraph" w:styleId="Index9">
    <w:name w:val="index 9"/>
    <w:basedOn w:val="Normal"/>
    <w:next w:val="Normal"/>
    <w:autoRedefine/>
    <w:qFormat/>
    <w:rsid w:val="00014AF5"/>
    <w:pPr>
      <w:widowControl w:val="0"/>
      <w:ind w:left="1800" w:hanging="200"/>
    </w:pPr>
    <w:rPr>
      <w:sz w:val="18"/>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qFormat/>
    <w:rsid w:val="00014AF5"/>
    <w:pPr>
      <w:widowControl w:val="0"/>
      <w:jc w:val="both"/>
    </w:pPr>
    <w:rPr>
      <w:sz w:val="20"/>
      <w:szCs w:val="20"/>
    </w:rPr>
  </w:style>
  <w:style w:type="paragraph" w:styleId="NormalWeb">
    <w:name w:val="Normal (Web)"/>
    <w:basedOn w:val="Normal"/>
    <w:semiHidden/>
    <w:unhideWhenUsed/>
    <w:qFormat/>
    <w:rsid w:val="00E16927"/>
  </w:style>
  <w:style w:type="paragraph" w:customStyle="1" w:styleId="CORPSAAO">
    <w:name w:val="CORPS AAO"/>
    <w:basedOn w:val="Normal"/>
    <w:link w:val="CORPSAAOCar"/>
    <w:qFormat/>
    <w:rsid w:val="00502AFF"/>
    <w:pPr>
      <w:spacing w:after="120"/>
      <w:ind w:firstLine="601"/>
      <w:jc w:val="both"/>
    </w:pPr>
    <w:rPr>
      <w:rFonts w:ascii="Gill Sans MT" w:hAnsi="Gill Sans MT"/>
      <w:szCs w:val="20"/>
    </w:rPr>
  </w:style>
  <w:style w:type="paragraph" w:styleId="Normalcentr">
    <w:name w:val="Block Text"/>
    <w:basedOn w:val="Normal"/>
    <w:qFormat/>
    <w:rsid w:val="00834DA3"/>
    <w:pPr>
      <w:widowControl w:val="0"/>
      <w:ind w:left="114" w:right="-20"/>
    </w:pPr>
    <w:rPr>
      <w:rFonts w:ascii="Arial" w:hAnsi="Arial" w:cs="Arial"/>
      <w:color w:val="221F1F"/>
      <w:sz w:val="22"/>
      <w:szCs w:val="22"/>
    </w:rPr>
  </w:style>
  <w:style w:type="paragraph" w:customStyle="1" w:styleId="Pucea0">
    <w:name w:val="Puce a)"/>
    <w:basedOn w:val="Normal"/>
    <w:qFormat/>
    <w:rsid w:val="00834DA3"/>
    <w:pPr>
      <w:numPr>
        <w:numId w:val="27"/>
      </w:numPr>
      <w:spacing w:before="120" w:after="60"/>
      <w:jc w:val="both"/>
    </w:pPr>
    <w:rPr>
      <w:rFonts w:ascii="Arial" w:hAnsi="Arial" w:cs="Arial"/>
      <w:sz w:val="20"/>
      <w:szCs w:val="20"/>
    </w:rPr>
  </w:style>
  <w:style w:type="paragraph" w:styleId="Notedefin">
    <w:name w:val="endnote text"/>
    <w:basedOn w:val="Normal"/>
    <w:link w:val="NotedefinCar"/>
    <w:rsid w:val="00834DA3"/>
    <w:rPr>
      <w:rFonts w:ascii="Courier" w:hAnsi="Courier"/>
      <w:szCs w:val="20"/>
      <w:lang w:val="en-US"/>
    </w:rPr>
  </w:style>
  <w:style w:type="paragraph" w:customStyle="1" w:styleId="Pucea">
    <w:name w:val="Puce a"/>
    <w:basedOn w:val="Normal"/>
    <w:qFormat/>
    <w:rsid w:val="00834DA3"/>
    <w:pPr>
      <w:widowControl w:val="0"/>
      <w:numPr>
        <w:numId w:val="24"/>
      </w:numPr>
      <w:spacing w:before="60" w:after="60"/>
      <w:jc w:val="both"/>
    </w:pPr>
    <w:rPr>
      <w:rFonts w:ascii="Arial" w:hAnsi="Arial" w:cs="Arial"/>
      <w:sz w:val="20"/>
      <w:szCs w:val="20"/>
    </w:rPr>
  </w:style>
  <w:style w:type="paragraph" w:customStyle="1" w:styleId="Puce1">
    <w:name w:val="Puce 1"/>
    <w:basedOn w:val="Normal"/>
    <w:qFormat/>
    <w:rsid w:val="00834DA3"/>
    <w:pPr>
      <w:widowControl w:val="0"/>
      <w:numPr>
        <w:numId w:val="23"/>
      </w:numPr>
      <w:tabs>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qFormat/>
    <w:rsid w:val="00834DA3"/>
    <w:pPr>
      <w:ind w:left="714" w:hanging="357"/>
      <w:jc w:val="both"/>
    </w:pPr>
    <w:rPr>
      <w:rFonts w:ascii="Consolas" w:eastAsia="Calibri" w:hAnsi="Consolas"/>
      <w:sz w:val="21"/>
      <w:szCs w:val="21"/>
      <w:lang w:eastAsia="en-US"/>
    </w:rPr>
  </w:style>
  <w:style w:type="paragraph" w:customStyle="1" w:styleId="Styleyol">
    <w:name w:val="Style yol"/>
    <w:basedOn w:val="Titre1"/>
    <w:link w:val="StyleyolCar"/>
    <w:qFormat/>
    <w:rsid w:val="00834DA3"/>
    <w:pPr>
      <w:keepLines/>
      <w:numPr>
        <w:numId w:val="28"/>
      </w:numPr>
      <w:spacing w:before="240" w:after="60" w:line="276" w:lineRule="auto"/>
      <w:ind w:right="-17" w:firstLine="0"/>
      <w:jc w:val="both"/>
    </w:pPr>
    <w:rPr>
      <w:rFonts w:asciiTheme="majorHAnsi" w:eastAsiaTheme="majorEastAsia" w:hAnsiTheme="majorHAnsi" w:cstheme="majorBidi"/>
      <w:b w:val="0"/>
      <w:bCs w:val="0"/>
      <w:color w:val="365F91" w:themeColor="accent1" w:themeShade="BF"/>
      <w:kern w:val="2"/>
      <w:sz w:val="26"/>
      <w:szCs w:val="26"/>
      <w:lang w:eastAsia="en-US"/>
    </w:rPr>
  </w:style>
  <w:style w:type="paragraph" w:customStyle="1" w:styleId="par1">
    <w:name w:val="par1"/>
    <w:basedOn w:val="Normal"/>
    <w:qFormat/>
    <w:rsid w:val="00834DA3"/>
    <w:pPr>
      <w:spacing w:after="120"/>
      <w:ind w:left="709"/>
      <w:jc w:val="both"/>
    </w:pPr>
  </w:style>
  <w:style w:type="paragraph" w:customStyle="1" w:styleId="par2">
    <w:name w:val="par2"/>
    <w:basedOn w:val="Normal"/>
    <w:qFormat/>
    <w:rsid w:val="00834DA3"/>
    <w:pPr>
      <w:tabs>
        <w:tab w:val="left" w:pos="851"/>
      </w:tabs>
      <w:spacing w:after="120"/>
      <w:jc w:val="both"/>
    </w:pPr>
  </w:style>
  <w:style w:type="paragraph" w:customStyle="1" w:styleId="Corpsdetexte21">
    <w:name w:val="Corps de texte 21"/>
    <w:basedOn w:val="Normal"/>
    <w:qFormat/>
    <w:rsid w:val="00834DA3"/>
    <w:pPr>
      <w:jc w:val="both"/>
    </w:pPr>
    <w:rPr>
      <w:szCs w:val="20"/>
    </w:rPr>
  </w:style>
  <w:style w:type="paragraph" w:customStyle="1" w:styleId="1erretrait">
    <w:name w:val="1er retrait"/>
    <w:basedOn w:val="Normal"/>
    <w:qFormat/>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qFormat/>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qFormat/>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qFormat/>
    <w:rsid w:val="00834DA3"/>
    <w:pPr>
      <w:spacing w:after="480" w:line="240" w:lineRule="exact"/>
      <w:jc w:val="both"/>
    </w:pPr>
    <w:rPr>
      <w:rFonts w:ascii="Arial" w:hAnsi="Arial"/>
      <w:sz w:val="22"/>
      <w:szCs w:val="20"/>
    </w:rPr>
  </w:style>
  <w:style w:type="paragraph" w:customStyle="1" w:styleId="dernieralina1ere">
    <w:name w:val="dernier alinéa 1e re"/>
    <w:basedOn w:val="Normal"/>
    <w:qFormat/>
    <w:rsid w:val="00834DA3"/>
    <w:pPr>
      <w:tabs>
        <w:tab w:val="left" w:pos="600"/>
      </w:tabs>
      <w:spacing w:after="480" w:line="240" w:lineRule="exact"/>
      <w:ind w:left="600" w:hanging="600"/>
      <w:jc w:val="both"/>
    </w:pPr>
    <w:rPr>
      <w:rFonts w:ascii="Arial" w:hAnsi="Arial"/>
      <w:sz w:val="22"/>
      <w:szCs w:val="20"/>
    </w:rPr>
  </w:style>
  <w:style w:type="paragraph" w:customStyle="1" w:styleId="Enum1">
    <w:name w:val="Enum 1"/>
    <w:basedOn w:val="Puce1"/>
    <w:qFormat/>
    <w:rsid w:val="00834DA3"/>
    <w:pPr>
      <w:numPr>
        <w:numId w:val="29"/>
      </w:numPr>
      <w:tabs>
        <w:tab w:val="clear" w:pos="851"/>
        <w:tab w:val="left" w:pos="992"/>
      </w:tabs>
      <w:spacing w:before="60"/>
      <w:ind w:left="992" w:hanging="284"/>
    </w:pPr>
  </w:style>
  <w:style w:type="paragraph" w:customStyle="1" w:styleId="Spcial">
    <w:name w:val="Spécial"/>
    <w:basedOn w:val="Titre4"/>
    <w:qFormat/>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qFormat/>
    <w:rsid w:val="00834DA3"/>
    <w:pPr>
      <w:keepNext w:val="0"/>
      <w:tabs>
        <w:tab w:val="left" w:pos="1701"/>
      </w:tabs>
      <w:spacing w:before="0"/>
      <w:ind w:left="1701" w:hanging="425"/>
    </w:pPr>
    <w:rPr>
      <w:i/>
      <w:iCs/>
      <w:u w:val="none"/>
    </w:rPr>
  </w:style>
  <w:style w:type="paragraph" w:customStyle="1" w:styleId="Corpsdetexte1a">
    <w:name w:val="Corps de texte 1a"/>
    <w:basedOn w:val="Normal"/>
    <w:qFormat/>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qFormat/>
    <w:rsid w:val="00834DA3"/>
    <w:pPr>
      <w:overflowPunct w:val="0"/>
      <w:textAlignment w:val="baseline"/>
    </w:pPr>
    <w:rPr>
      <w:rFonts w:ascii="Tahoma" w:hAnsi="Tahoma"/>
      <w:b/>
      <w:szCs w:val="20"/>
    </w:rPr>
  </w:style>
  <w:style w:type="paragraph" w:customStyle="1" w:styleId="Style">
    <w:name w:val="Style"/>
    <w:qFormat/>
    <w:rsid w:val="00834DA3"/>
    <w:pPr>
      <w:widowControl w:val="0"/>
    </w:pPr>
    <w:rPr>
      <w:rFonts w:ascii="Arial" w:hAnsi="Arial" w:cs="Arial"/>
      <w:sz w:val="24"/>
      <w:szCs w:val="24"/>
    </w:rPr>
  </w:style>
  <w:style w:type="paragraph" w:styleId="Notedebasdepage">
    <w:name w:val="footnote text"/>
    <w:basedOn w:val="Normal"/>
    <w:link w:val="NotedebasdepageCar"/>
    <w:uiPriority w:val="99"/>
    <w:rsid w:val="00834DA3"/>
    <w:pPr>
      <w:overflowPunct w:val="0"/>
      <w:jc w:val="both"/>
      <w:textAlignment w:val="baseline"/>
    </w:pPr>
    <w:rPr>
      <w:sz w:val="20"/>
      <w:szCs w:val="20"/>
    </w:rPr>
  </w:style>
  <w:style w:type="paragraph" w:styleId="PrformatHTML">
    <w:name w:val="HTML Preformatted"/>
    <w:basedOn w:val="Normal"/>
    <w:link w:val="PrformatHTMLCar"/>
    <w:uiPriority w:val="99"/>
    <w:unhideWhenUsed/>
    <w:qFormat/>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ankNormal">
    <w:name w:val="BankNormal"/>
    <w:basedOn w:val="Normal"/>
    <w:qFormat/>
    <w:rsid w:val="00834DA3"/>
    <w:pPr>
      <w:spacing w:after="240"/>
    </w:pPr>
    <w:rPr>
      <w:lang w:val="en-US"/>
    </w:rPr>
  </w:style>
  <w:style w:type="paragraph" w:customStyle="1" w:styleId="font7">
    <w:name w:val="font7"/>
    <w:basedOn w:val="Normal"/>
    <w:qFormat/>
    <w:rsid w:val="00834DA3"/>
    <w:pPr>
      <w:spacing w:beforeAutospacing="1" w:afterAutospacing="1"/>
    </w:pPr>
    <w:rPr>
      <w:rFonts w:ascii="Calibri" w:hAnsi="Calibri"/>
      <w:color w:val="000000"/>
      <w:sz w:val="22"/>
      <w:szCs w:val="22"/>
    </w:rPr>
  </w:style>
  <w:style w:type="paragraph" w:customStyle="1" w:styleId="font8">
    <w:name w:val="font8"/>
    <w:basedOn w:val="Normal"/>
    <w:qFormat/>
    <w:rsid w:val="00834DA3"/>
    <w:pPr>
      <w:spacing w:beforeAutospacing="1" w:afterAutospacing="1"/>
    </w:pPr>
    <w:rPr>
      <w:rFonts w:ascii="Arial" w:hAnsi="Arial" w:cs="Arial"/>
      <w:sz w:val="22"/>
      <w:szCs w:val="22"/>
    </w:rPr>
  </w:style>
  <w:style w:type="paragraph" w:customStyle="1" w:styleId="font9">
    <w:name w:val="font9"/>
    <w:basedOn w:val="Normal"/>
    <w:qFormat/>
    <w:rsid w:val="00834DA3"/>
    <w:pPr>
      <w:spacing w:beforeAutospacing="1" w:afterAutospacing="1"/>
    </w:pPr>
    <w:rPr>
      <w:rFonts w:ascii="Arial" w:hAnsi="Arial" w:cs="Arial"/>
      <w:sz w:val="22"/>
      <w:szCs w:val="22"/>
    </w:rPr>
  </w:style>
  <w:style w:type="paragraph" w:customStyle="1" w:styleId="xl120">
    <w:name w:val="xl120"/>
    <w:basedOn w:val="Normal"/>
    <w:qFormat/>
    <w:rsid w:val="00834DA3"/>
    <w:pPr>
      <w:pBdr>
        <w:top w:val="single" w:sz="4" w:space="0" w:color="000000"/>
        <w:bottom w:val="single" w:sz="4" w:space="0" w:color="000000"/>
      </w:pBdr>
      <w:spacing w:beforeAutospacing="1" w:afterAutospacing="1"/>
      <w:jc w:val="center"/>
    </w:pPr>
  </w:style>
  <w:style w:type="paragraph" w:customStyle="1" w:styleId="xl121">
    <w:name w:val="xl121"/>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22">
    <w:name w:val="xl122"/>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23">
    <w:name w:val="xl123"/>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4">
    <w:name w:val="xl124"/>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5">
    <w:name w:val="xl125"/>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6">
    <w:name w:val="xl126"/>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7">
    <w:name w:val="xl127"/>
    <w:basedOn w:val="Normal"/>
    <w:qFormat/>
    <w:rsid w:val="00834DA3"/>
    <w:pPr>
      <w:pBdr>
        <w:top w:val="single" w:sz="4" w:space="0" w:color="000000"/>
        <w:left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customStyle="1" w:styleId="xl128">
    <w:name w:val="xl128"/>
    <w:basedOn w:val="Normal"/>
    <w:qFormat/>
    <w:rsid w:val="00834DA3"/>
    <w:pPr>
      <w:pBdr>
        <w:top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customStyle="1" w:styleId="xl129">
    <w:name w:val="xl12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rPr>
  </w:style>
  <w:style w:type="paragraph" w:customStyle="1" w:styleId="xl130">
    <w:name w:val="xl130"/>
    <w:basedOn w:val="Normal"/>
    <w:qFormat/>
    <w:rsid w:val="00834DA3"/>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Arial" w:hAnsi="Arial" w:cs="Arial"/>
      <w:b/>
      <w:bCs/>
    </w:rPr>
  </w:style>
  <w:style w:type="paragraph" w:customStyle="1" w:styleId="xl131">
    <w:name w:val="xl13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rPr>
  </w:style>
  <w:style w:type="paragraph" w:customStyle="1" w:styleId="xl132">
    <w:name w:val="xl132"/>
    <w:basedOn w:val="Normal"/>
    <w:qFormat/>
    <w:rsid w:val="00834DA3"/>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textAlignment w:val="center"/>
    </w:pPr>
    <w:rPr>
      <w:rFonts w:ascii="Arial" w:hAnsi="Arial" w:cs="Arial"/>
      <w:b/>
      <w:bCs/>
    </w:rPr>
  </w:style>
  <w:style w:type="paragraph" w:customStyle="1" w:styleId="xl133">
    <w:name w:val="xl133"/>
    <w:basedOn w:val="Normal"/>
    <w:qFormat/>
    <w:rsid w:val="00834DA3"/>
    <w:pPr>
      <w:pBdr>
        <w:top w:val="single" w:sz="4" w:space="0" w:color="000000"/>
        <w:left w:val="single" w:sz="4" w:space="0" w:color="000000"/>
        <w:bottom w:val="single" w:sz="4" w:space="0" w:color="000000"/>
      </w:pBdr>
      <w:spacing w:beforeAutospacing="1" w:afterAutospacing="1"/>
      <w:jc w:val="center"/>
    </w:pPr>
    <w:rPr>
      <w:rFonts w:ascii="Arial" w:hAnsi="Arial" w:cs="Arial"/>
    </w:rPr>
  </w:style>
  <w:style w:type="paragraph" w:customStyle="1" w:styleId="xl134">
    <w:name w:val="xl134"/>
    <w:basedOn w:val="Normal"/>
    <w:qFormat/>
    <w:rsid w:val="00834DA3"/>
    <w:pPr>
      <w:pBdr>
        <w:top w:val="single" w:sz="4" w:space="0" w:color="000000"/>
        <w:bottom w:val="single" w:sz="4" w:space="0" w:color="000000"/>
      </w:pBdr>
      <w:spacing w:beforeAutospacing="1" w:afterAutospacing="1"/>
      <w:jc w:val="center"/>
    </w:pPr>
    <w:rPr>
      <w:rFonts w:ascii="Arial" w:hAnsi="Arial" w:cs="Arial"/>
    </w:rPr>
  </w:style>
  <w:style w:type="paragraph" w:customStyle="1" w:styleId="xl135">
    <w:name w:val="xl135"/>
    <w:basedOn w:val="Normal"/>
    <w:qFormat/>
    <w:rsid w:val="00834DA3"/>
    <w:pPr>
      <w:pBdr>
        <w:top w:val="single" w:sz="4" w:space="0" w:color="000000"/>
        <w:left w:val="single" w:sz="4" w:space="0" w:color="000000"/>
        <w:bottom w:val="single" w:sz="4" w:space="0" w:color="000000"/>
      </w:pBdr>
      <w:spacing w:beforeAutospacing="1" w:afterAutospacing="1"/>
      <w:jc w:val="center"/>
    </w:pPr>
    <w:rPr>
      <w:rFonts w:ascii="Arial" w:hAnsi="Arial" w:cs="Arial"/>
      <w:b/>
      <w:bCs/>
    </w:rPr>
  </w:style>
  <w:style w:type="paragraph" w:customStyle="1" w:styleId="xl136">
    <w:name w:val="xl136"/>
    <w:basedOn w:val="Normal"/>
    <w:qFormat/>
    <w:rsid w:val="00834DA3"/>
    <w:pPr>
      <w:pBdr>
        <w:top w:val="single" w:sz="4" w:space="0" w:color="000000"/>
        <w:bottom w:val="single" w:sz="4" w:space="0" w:color="000000"/>
      </w:pBdr>
      <w:spacing w:beforeAutospacing="1" w:afterAutospacing="1"/>
      <w:jc w:val="center"/>
    </w:pPr>
    <w:rPr>
      <w:rFonts w:ascii="Arial" w:hAnsi="Arial" w:cs="Arial"/>
      <w:b/>
      <w:bCs/>
    </w:rPr>
  </w:style>
  <w:style w:type="paragraph" w:customStyle="1" w:styleId="xl137">
    <w:name w:val="xl137"/>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38">
    <w:name w:val="xl138"/>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39">
    <w:name w:val="xl139"/>
    <w:basedOn w:val="Normal"/>
    <w:qFormat/>
    <w:rsid w:val="00834DA3"/>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both"/>
      <w:textAlignment w:val="center"/>
    </w:pPr>
    <w:rPr>
      <w:rFonts w:ascii="Arial" w:hAnsi="Arial" w:cs="Arial"/>
      <w:b/>
      <w:bCs/>
    </w:rPr>
  </w:style>
  <w:style w:type="paragraph" w:customStyle="1" w:styleId="xl140">
    <w:name w:val="xl140"/>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41">
    <w:name w:val="xl141"/>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42">
    <w:name w:val="xl14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rPr>
  </w:style>
  <w:style w:type="paragraph" w:customStyle="1" w:styleId="xl143">
    <w:name w:val="xl143"/>
    <w:basedOn w:val="Normal"/>
    <w:qFormat/>
    <w:rsid w:val="00834DA3"/>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Arial" w:hAnsi="Arial" w:cs="Arial"/>
    </w:rPr>
  </w:style>
  <w:style w:type="paragraph" w:customStyle="1" w:styleId="xl144">
    <w:name w:val="xl144"/>
    <w:basedOn w:val="Normal"/>
    <w:qFormat/>
    <w:rsid w:val="00834DA3"/>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center"/>
    </w:pPr>
    <w:rPr>
      <w:rFonts w:ascii="Arial" w:hAnsi="Arial" w:cs="Arial"/>
    </w:rPr>
  </w:style>
  <w:style w:type="paragraph" w:customStyle="1" w:styleId="xl145">
    <w:name w:val="xl145"/>
    <w:basedOn w:val="Normal"/>
    <w:qFormat/>
    <w:rsid w:val="00834DA3"/>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rPr>
  </w:style>
  <w:style w:type="paragraph" w:customStyle="1" w:styleId="xl146">
    <w:name w:val="xl146"/>
    <w:basedOn w:val="Normal"/>
    <w:qFormat/>
    <w:rsid w:val="00834DA3"/>
    <w:pPr>
      <w:pBdr>
        <w:top w:val="single" w:sz="4" w:space="0" w:color="000000"/>
        <w:bottom w:val="single" w:sz="4" w:space="0" w:color="000000"/>
      </w:pBdr>
      <w:spacing w:beforeAutospacing="1" w:afterAutospacing="1"/>
      <w:textAlignment w:val="center"/>
    </w:pPr>
    <w:rPr>
      <w:rFonts w:ascii="Arial" w:hAnsi="Arial" w:cs="Arial"/>
      <w:b/>
      <w:bCs/>
    </w:rPr>
  </w:style>
  <w:style w:type="paragraph" w:styleId="Commentaire">
    <w:name w:val="annotation text"/>
    <w:basedOn w:val="Normal"/>
    <w:link w:val="CommentaireCar"/>
    <w:qFormat/>
    <w:rsid w:val="00834DA3"/>
    <w:pPr>
      <w:overflowPunct w:val="0"/>
      <w:jc w:val="both"/>
      <w:textAlignment w:val="baseline"/>
    </w:pPr>
    <w:rPr>
      <w:sz w:val="20"/>
      <w:szCs w:val="20"/>
    </w:rPr>
  </w:style>
  <w:style w:type="paragraph" w:customStyle="1" w:styleId="tit1">
    <w:name w:val="tit1"/>
    <w:basedOn w:val="Normal"/>
    <w:qFormat/>
    <w:rsid w:val="00834DA3"/>
    <w:pPr>
      <w:spacing w:before="120" w:after="120"/>
      <w:jc w:val="both"/>
    </w:pPr>
    <w:rPr>
      <w:b/>
      <w:szCs w:val="20"/>
    </w:rPr>
  </w:style>
  <w:style w:type="paragraph" w:customStyle="1" w:styleId="xl27">
    <w:name w:val="xl27"/>
    <w:basedOn w:val="Normal"/>
    <w:qFormat/>
    <w:rsid w:val="00834DA3"/>
    <w:pPr>
      <w:spacing w:beforeAutospacing="1"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paragraph" w:customStyle="1" w:styleId="p25">
    <w:name w:val="p25"/>
    <w:basedOn w:val="Normal"/>
    <w:qFormat/>
    <w:rsid w:val="00834DA3"/>
    <w:pPr>
      <w:widowControl w:val="0"/>
      <w:tabs>
        <w:tab w:val="left" w:pos="720"/>
      </w:tabs>
      <w:spacing w:line="240" w:lineRule="atLeast"/>
      <w:jc w:val="both"/>
    </w:pPr>
    <w:rPr>
      <w:sz w:val="20"/>
    </w:rPr>
  </w:style>
  <w:style w:type="paragraph" w:customStyle="1" w:styleId="CM111">
    <w:name w:val="CM111"/>
    <w:basedOn w:val="Normal"/>
    <w:next w:val="Normal"/>
    <w:qFormat/>
    <w:rsid w:val="00834DA3"/>
    <w:pPr>
      <w:widowControl w:val="0"/>
      <w:spacing w:after="7375"/>
    </w:pPr>
    <w:rPr>
      <w:rFonts w:ascii="Helvetica" w:hAnsi="Helvetica" w:cs="Helvetica"/>
    </w:rPr>
  </w:style>
  <w:style w:type="paragraph" w:customStyle="1" w:styleId="xl43">
    <w:name w:val="xl43"/>
    <w:basedOn w:val="Normal"/>
    <w:qFormat/>
    <w:rsid w:val="00834DA3"/>
    <w:pPr>
      <w:pBdr>
        <w:bottom w:val="single" w:sz="4" w:space="0" w:color="000000"/>
      </w:pBdr>
      <w:spacing w:beforeAutospacing="1" w:afterAutospacing="1"/>
      <w:jc w:val="center"/>
    </w:pPr>
    <w:rPr>
      <w:rFonts w:ascii="Arial" w:eastAsia="Arial Unicode MS" w:hAnsi="Arial" w:cs="Arial"/>
      <w:b/>
      <w:bCs/>
      <w:sz w:val="28"/>
      <w:szCs w:val="28"/>
    </w:rPr>
  </w:style>
  <w:style w:type="paragraph" w:customStyle="1" w:styleId="TITI">
    <w:name w:val="TITI"/>
    <w:basedOn w:val="Normal"/>
    <w:qFormat/>
    <w:rsid w:val="00834DA3"/>
    <w:pPr>
      <w:widowControl w:val="0"/>
      <w:spacing w:line="220" w:lineRule="exact"/>
      <w:ind w:left="567" w:right="-2" w:hanging="567"/>
      <w:jc w:val="both"/>
    </w:pPr>
    <w:rPr>
      <w:b/>
      <w:caps/>
      <w:szCs w:val="20"/>
    </w:rPr>
  </w:style>
  <w:style w:type="paragraph" w:customStyle="1" w:styleId="ART">
    <w:name w:val="ART"/>
    <w:basedOn w:val="Normal"/>
    <w:qFormat/>
    <w:rsid w:val="00834DA3"/>
    <w:pPr>
      <w:widowControl w:val="0"/>
      <w:ind w:left="1560" w:hanging="1560"/>
      <w:jc w:val="both"/>
    </w:pPr>
    <w:rPr>
      <w:rFonts w:ascii="Courier PS" w:hAnsi="Courier PS"/>
      <w:b/>
      <w:szCs w:val="20"/>
      <w:u w:val="single"/>
    </w:rPr>
  </w:style>
  <w:style w:type="paragraph" w:customStyle="1" w:styleId="TITI1">
    <w:name w:val="TITI.1"/>
    <w:basedOn w:val="Normal"/>
    <w:qFormat/>
    <w:rsid w:val="00834DA3"/>
    <w:pPr>
      <w:keepNext/>
      <w:keepLines/>
      <w:widowControl w:val="0"/>
      <w:jc w:val="both"/>
    </w:pPr>
    <w:rPr>
      <w:b/>
      <w:smallCaps/>
      <w:szCs w:val="20"/>
    </w:rPr>
  </w:style>
  <w:style w:type="paragraph" w:customStyle="1" w:styleId="TITI11">
    <w:name w:val="TITI.1.1"/>
    <w:basedOn w:val="Normal"/>
    <w:qFormat/>
    <w:rsid w:val="00834DA3"/>
    <w:pPr>
      <w:keepNext/>
      <w:widowControl w:val="0"/>
      <w:ind w:left="567"/>
      <w:jc w:val="both"/>
    </w:pPr>
    <w:rPr>
      <w:b/>
      <w:szCs w:val="20"/>
    </w:rPr>
  </w:style>
  <w:style w:type="paragraph" w:customStyle="1" w:styleId="TITI111">
    <w:name w:val="TITI.1.1.1"/>
    <w:basedOn w:val="Normal"/>
    <w:qFormat/>
    <w:rsid w:val="00834DA3"/>
    <w:pPr>
      <w:widowControl w:val="0"/>
      <w:ind w:left="567"/>
      <w:jc w:val="both"/>
    </w:pPr>
    <w:rPr>
      <w:b/>
      <w:i/>
      <w:szCs w:val="20"/>
    </w:rPr>
  </w:style>
  <w:style w:type="paragraph" w:customStyle="1" w:styleId="TITI1111a">
    <w:name w:val="TITI.1.1.1.1.a"/>
    <w:basedOn w:val="Normal"/>
    <w:qFormat/>
    <w:rsid w:val="00834DA3"/>
    <w:pPr>
      <w:widowControl w:val="0"/>
      <w:ind w:left="1134"/>
      <w:jc w:val="both"/>
    </w:pPr>
    <w:rPr>
      <w:i/>
      <w:szCs w:val="20"/>
    </w:rPr>
  </w:style>
  <w:style w:type="paragraph" w:customStyle="1" w:styleId="Titi1111a1">
    <w:name w:val="Titi1.1.1.1.a.1"/>
    <w:basedOn w:val="Normal"/>
    <w:qFormat/>
    <w:rsid w:val="00834DA3"/>
    <w:pPr>
      <w:widowControl w:val="0"/>
      <w:ind w:left="1814" w:hanging="567"/>
      <w:jc w:val="both"/>
    </w:pPr>
    <w:rPr>
      <w:i/>
      <w:szCs w:val="20"/>
      <w:u w:val="single"/>
    </w:rPr>
  </w:style>
  <w:style w:type="paragraph" w:customStyle="1" w:styleId="titi1111a1s">
    <w:name w:val="titi.1.1.1.1.a.1.s"/>
    <w:basedOn w:val="Normal"/>
    <w:qFormat/>
    <w:rsid w:val="00834DA3"/>
    <w:pPr>
      <w:widowControl w:val="0"/>
      <w:ind w:left="1304"/>
      <w:jc w:val="both"/>
    </w:pPr>
    <w:rPr>
      <w:szCs w:val="20"/>
      <w:u w:val="single"/>
    </w:rPr>
  </w:style>
  <w:style w:type="paragraph" w:customStyle="1" w:styleId="ALINEA">
    <w:name w:val="ALINEA"/>
    <w:basedOn w:val="Normal"/>
    <w:qFormat/>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rsid w:val="00834DA3"/>
    <w:pPr>
      <w:widowControl w:val="0"/>
    </w:pPr>
    <w:rPr>
      <w:rFonts w:ascii="Courier PS" w:hAnsi="Courier PS"/>
      <w:caps/>
      <w:szCs w:val="20"/>
    </w:rPr>
  </w:style>
  <w:style w:type="paragraph" w:customStyle="1" w:styleId="SSART">
    <w:name w:val="SS/ART"/>
    <w:basedOn w:val="Normal"/>
    <w:qFormat/>
    <w:rsid w:val="00834DA3"/>
    <w:pPr>
      <w:widowControl w:val="0"/>
    </w:pPr>
    <w:rPr>
      <w:b/>
      <w:szCs w:val="20"/>
    </w:rPr>
  </w:style>
  <w:style w:type="paragraph" w:customStyle="1" w:styleId="SSSART">
    <w:name w:val="SSS/ART"/>
    <w:basedOn w:val="Normal"/>
    <w:qFormat/>
    <w:rsid w:val="00834DA3"/>
    <w:pPr>
      <w:widowControl w:val="0"/>
      <w:spacing w:before="120" w:after="120"/>
      <w:ind w:left="284"/>
    </w:pPr>
    <w:rPr>
      <w:b/>
      <w:i/>
      <w:szCs w:val="20"/>
    </w:rPr>
  </w:style>
  <w:style w:type="paragraph" w:customStyle="1" w:styleId="tit">
    <w:name w:val="tit"/>
    <w:basedOn w:val="Normal"/>
    <w:qFormat/>
    <w:rsid w:val="00834DA3"/>
    <w:pPr>
      <w:tabs>
        <w:tab w:val="left" w:pos="851"/>
      </w:tabs>
      <w:ind w:left="850" w:hanging="425"/>
    </w:pPr>
    <w:rPr>
      <w:b/>
      <w:szCs w:val="20"/>
    </w:rPr>
  </w:style>
  <w:style w:type="paragraph" w:customStyle="1" w:styleId="retrait">
    <w:name w:val="retrait"/>
    <w:basedOn w:val="Normal"/>
    <w:qFormat/>
    <w:rsid w:val="00834DA3"/>
    <w:pPr>
      <w:numPr>
        <w:numId w:val="25"/>
      </w:numPr>
      <w:spacing w:before="40" w:after="40"/>
    </w:pPr>
    <w:rPr>
      <w:szCs w:val="20"/>
    </w:rPr>
  </w:style>
  <w:style w:type="paragraph" w:customStyle="1" w:styleId="TIT0">
    <w:name w:val="TIT"/>
    <w:basedOn w:val="Normal"/>
    <w:next w:val="Normal"/>
    <w:qFormat/>
    <w:rsid w:val="00834DA3"/>
    <w:pPr>
      <w:spacing w:before="240" w:after="240"/>
      <w:jc w:val="center"/>
    </w:pPr>
    <w:rPr>
      <w:b/>
      <w:szCs w:val="20"/>
    </w:rPr>
  </w:style>
  <w:style w:type="paragraph" w:customStyle="1" w:styleId="xl24">
    <w:name w:val="xl24"/>
    <w:basedOn w:val="Normal"/>
    <w:qFormat/>
    <w:rsid w:val="00834DA3"/>
    <w:pPr>
      <w:spacing w:beforeAutospacing="1" w:afterAutospacing="1"/>
      <w:textAlignment w:val="center"/>
    </w:pPr>
    <w:rPr>
      <w:rFonts w:ascii="Arial Unicode MS" w:eastAsia="Arial Unicode MS" w:hAnsi="Arial Unicode MS" w:cs="Arial Unicode MS"/>
    </w:rPr>
  </w:style>
  <w:style w:type="paragraph" w:customStyle="1" w:styleId="xl25">
    <w:name w:val="xl25"/>
    <w:basedOn w:val="Normal"/>
    <w:qFormat/>
    <w:rsid w:val="00834DA3"/>
    <w:pPr>
      <w:spacing w:beforeAutospacing="1" w:afterAutospacing="1"/>
      <w:textAlignment w:val="center"/>
    </w:pPr>
    <w:rPr>
      <w:rFonts w:ascii="Arial" w:eastAsia="Arial Unicode MS" w:hAnsi="Arial" w:cs="Arial"/>
      <w:b/>
      <w:bCs/>
    </w:rPr>
  </w:style>
  <w:style w:type="paragraph" w:customStyle="1" w:styleId="xl26">
    <w:name w:val="xl26"/>
    <w:basedOn w:val="Normal"/>
    <w:qFormat/>
    <w:rsid w:val="00834DA3"/>
    <w:pPr>
      <w:pBdr>
        <w:top w:val="single" w:sz="4" w:space="0" w:color="000000"/>
        <w:left w:val="single" w:sz="4" w:space="0" w:color="000000"/>
        <w:bottom w:val="single" w:sz="4" w:space="0" w:color="000000"/>
      </w:pBdr>
      <w:spacing w:beforeAutospacing="1" w:afterAutospacing="1"/>
      <w:textAlignment w:val="center"/>
    </w:pPr>
    <w:rPr>
      <w:rFonts w:ascii="Arial" w:eastAsia="Arial Unicode MS" w:hAnsi="Arial" w:cs="Arial"/>
      <w:b/>
      <w:bCs/>
    </w:rPr>
  </w:style>
  <w:style w:type="paragraph" w:customStyle="1" w:styleId="xl28">
    <w:name w:val="xl28"/>
    <w:basedOn w:val="Normal"/>
    <w:qFormat/>
    <w:rsid w:val="00834DA3"/>
    <w:pPr>
      <w:pBdr>
        <w:top w:val="single" w:sz="4" w:space="0" w:color="000000"/>
        <w:bottom w:val="single" w:sz="4" w:space="0" w:color="000000"/>
        <w:right w:val="single" w:sz="4" w:space="0" w:color="000000"/>
      </w:pBdr>
      <w:spacing w:beforeAutospacing="1" w:afterAutospacing="1"/>
      <w:textAlignment w:val="center"/>
    </w:pPr>
    <w:rPr>
      <w:rFonts w:ascii="Arial" w:eastAsia="Arial Unicode MS" w:hAnsi="Arial" w:cs="Arial"/>
      <w:b/>
      <w:bCs/>
    </w:rPr>
  </w:style>
  <w:style w:type="paragraph" w:customStyle="1" w:styleId="xl29">
    <w:name w:val="xl29"/>
    <w:basedOn w:val="Normal"/>
    <w:qFormat/>
    <w:rsid w:val="00834DA3"/>
    <w:pPr>
      <w:pBdr>
        <w:top w:val="single" w:sz="4" w:space="0" w:color="000000"/>
        <w:bottom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1">
    <w:name w:val="xl31"/>
    <w:basedOn w:val="Normal"/>
    <w:qFormat/>
    <w:rsid w:val="00834DA3"/>
    <w:pPr>
      <w:pBdr>
        <w:left w:val="single" w:sz="4" w:space="0" w:color="000000"/>
        <w:right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2">
    <w:name w:val="xl32"/>
    <w:basedOn w:val="Normal"/>
    <w:qFormat/>
    <w:rsid w:val="00834DA3"/>
    <w:pPr>
      <w:pBdr>
        <w:left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3">
    <w:name w:val="xl33"/>
    <w:basedOn w:val="Normal"/>
    <w:qFormat/>
    <w:rsid w:val="00834DA3"/>
    <w:pPr>
      <w:pBdr>
        <w:top w:val="single" w:sz="4" w:space="0" w:color="000000"/>
        <w:left w:val="single" w:sz="4" w:space="0" w:color="000000"/>
        <w:bottom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4">
    <w:name w:val="xl3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eastAsia="Arial Unicode MS" w:hAnsi="Arial" w:cs="Arial"/>
      <w:b/>
      <w:bCs/>
    </w:rPr>
  </w:style>
  <w:style w:type="paragraph" w:customStyle="1" w:styleId="xl35">
    <w:name w:val="xl3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7">
    <w:name w:val="xl37"/>
    <w:basedOn w:val="Normal"/>
    <w:qFormat/>
    <w:rsid w:val="00834DA3"/>
    <w:pPr>
      <w:pBdr>
        <w:top w:val="single" w:sz="4" w:space="0" w:color="000000"/>
        <w:left w:val="single" w:sz="4" w:space="0" w:color="000000"/>
        <w:bottom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38">
    <w:name w:val="xl38"/>
    <w:basedOn w:val="Normal"/>
    <w:qFormat/>
    <w:rsid w:val="00834DA3"/>
    <w:pPr>
      <w:pBdr>
        <w:top w:val="single" w:sz="4" w:space="0" w:color="000000"/>
        <w:bottom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39">
    <w:name w:val="xl39"/>
    <w:basedOn w:val="Normal"/>
    <w:qFormat/>
    <w:rsid w:val="00834DA3"/>
    <w:pPr>
      <w:pBdr>
        <w:top w:val="single" w:sz="4" w:space="0" w:color="000000"/>
        <w:bottom w:val="single" w:sz="4" w:space="0" w:color="000000"/>
        <w:right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40">
    <w:name w:val="xl40"/>
    <w:basedOn w:val="Normal"/>
    <w:qFormat/>
    <w:rsid w:val="00834DA3"/>
    <w:pPr>
      <w:pBdr>
        <w:top w:val="single" w:sz="4" w:space="0" w:color="000000"/>
        <w:left w:val="single" w:sz="4" w:space="0" w:color="000000"/>
        <w:bottom w:val="single" w:sz="4" w:space="0" w:color="000000"/>
        <w:right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41">
    <w:name w:val="xl41"/>
    <w:basedOn w:val="Normal"/>
    <w:qFormat/>
    <w:rsid w:val="00834DA3"/>
    <w:pPr>
      <w:pBdr>
        <w:top w:val="single" w:sz="4" w:space="0" w:color="000000"/>
        <w:left w:val="single" w:sz="4" w:space="0" w:color="000000"/>
        <w:bottom w:val="single" w:sz="4" w:space="0" w:color="000000"/>
        <w:right w:val="single" w:sz="4" w:space="0" w:color="000000"/>
      </w:pBdr>
      <w:shd w:val="clear" w:color="auto" w:fill="99CC00"/>
      <w:spacing w:beforeAutospacing="1" w:afterAutospacing="1"/>
      <w:textAlignment w:val="center"/>
    </w:pPr>
    <w:rPr>
      <w:rFonts w:ascii="Arial Unicode MS" w:eastAsia="Arial Unicode MS" w:hAnsi="Arial Unicode MS" w:cs="Arial Unicode MS"/>
    </w:rPr>
  </w:style>
  <w:style w:type="paragraph" w:customStyle="1" w:styleId="xl42">
    <w:name w:val="xl42"/>
    <w:basedOn w:val="Normal"/>
    <w:qFormat/>
    <w:rsid w:val="00834DA3"/>
    <w:pPr>
      <w:pBdr>
        <w:top w:val="single" w:sz="4" w:space="0" w:color="000000"/>
        <w:left w:val="single" w:sz="4" w:space="0" w:color="000000"/>
        <w:bottom w:val="single" w:sz="4" w:space="0" w:color="000000"/>
      </w:pBdr>
      <w:shd w:val="clear" w:color="auto" w:fill="FFFF00"/>
      <w:spacing w:beforeAutospacing="1" w:afterAutospacing="1"/>
      <w:textAlignment w:val="center"/>
    </w:pPr>
    <w:rPr>
      <w:rFonts w:ascii="Arial Unicode MS" w:eastAsia="Arial Unicode MS" w:hAnsi="Arial Unicode MS" w:cs="Arial Unicode MS"/>
    </w:rPr>
  </w:style>
  <w:style w:type="paragraph" w:customStyle="1" w:styleId="xl44">
    <w:name w:val="xl44"/>
    <w:basedOn w:val="Normal"/>
    <w:qFormat/>
    <w:rsid w:val="00834DA3"/>
    <w:pPr>
      <w:pBdr>
        <w:top w:val="single" w:sz="4" w:space="0" w:color="000000"/>
        <w:bottom w:val="single" w:sz="4" w:space="0" w:color="000000"/>
        <w:right w:val="single" w:sz="4" w:space="0" w:color="000000"/>
      </w:pBdr>
      <w:shd w:val="clear" w:color="auto" w:fill="FFFF00"/>
      <w:spacing w:beforeAutospacing="1" w:afterAutospacing="1"/>
      <w:textAlignment w:val="center"/>
    </w:pPr>
    <w:rPr>
      <w:rFonts w:ascii="Arial Unicode MS" w:eastAsia="Arial Unicode MS" w:hAnsi="Arial Unicode MS" w:cs="Arial Unicode MS"/>
    </w:rPr>
  </w:style>
  <w:style w:type="paragraph" w:customStyle="1" w:styleId="xl45">
    <w:name w:val="xl45"/>
    <w:basedOn w:val="Normal"/>
    <w:qFormat/>
    <w:rsid w:val="00834DA3"/>
    <w:pPr>
      <w:pBdr>
        <w:top w:val="single" w:sz="4" w:space="0" w:color="000000"/>
        <w:left w:val="single" w:sz="4" w:space="0" w:color="000000"/>
        <w:bottom w:val="single" w:sz="4" w:space="0" w:color="000000"/>
        <w:right w:val="single" w:sz="4" w:space="0" w:color="000000"/>
      </w:pBdr>
      <w:shd w:val="clear" w:color="auto" w:fill="FFFF00"/>
      <w:spacing w:beforeAutospacing="1" w:afterAutospacing="1"/>
      <w:textAlignment w:val="center"/>
    </w:pPr>
    <w:rPr>
      <w:rFonts w:ascii="Arial Unicode MS" w:eastAsia="Arial Unicode MS" w:hAnsi="Arial Unicode MS" w:cs="Arial Unicode MS"/>
    </w:rPr>
  </w:style>
  <w:style w:type="paragraph" w:customStyle="1" w:styleId="xl46">
    <w:name w:val="xl46"/>
    <w:basedOn w:val="Normal"/>
    <w:qFormat/>
    <w:rsid w:val="00834DA3"/>
    <w:pPr>
      <w:pBdr>
        <w:top w:val="single" w:sz="4" w:space="0" w:color="000000"/>
        <w:left w:val="single" w:sz="4" w:space="0" w:color="000000"/>
        <w:bottom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47">
    <w:name w:val="xl47"/>
    <w:basedOn w:val="Normal"/>
    <w:qFormat/>
    <w:rsid w:val="00834DA3"/>
    <w:pPr>
      <w:pBdr>
        <w:top w:val="single" w:sz="4" w:space="0" w:color="000000"/>
        <w:bottom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48">
    <w:name w:val="xl48"/>
    <w:basedOn w:val="Normal"/>
    <w:qFormat/>
    <w:rsid w:val="00834DA3"/>
    <w:pPr>
      <w:pBdr>
        <w:top w:val="single" w:sz="4" w:space="0" w:color="000000"/>
        <w:bottom w:val="single" w:sz="4" w:space="0" w:color="000000"/>
        <w:right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49">
    <w:name w:val="xl49"/>
    <w:basedOn w:val="Normal"/>
    <w:qFormat/>
    <w:rsid w:val="00834DA3"/>
    <w:pPr>
      <w:pBdr>
        <w:top w:val="single" w:sz="4" w:space="0" w:color="000000"/>
        <w:left w:val="single" w:sz="4" w:space="0" w:color="000000"/>
        <w:bottom w:val="single" w:sz="4" w:space="0" w:color="000000"/>
        <w:right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50">
    <w:name w:val="xl50"/>
    <w:basedOn w:val="Normal"/>
    <w:qFormat/>
    <w:rsid w:val="00834DA3"/>
    <w:pPr>
      <w:pBdr>
        <w:top w:val="single" w:sz="4" w:space="0" w:color="000000"/>
        <w:left w:val="single" w:sz="4" w:space="0" w:color="000000"/>
        <w:bottom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1">
    <w:name w:val="xl51"/>
    <w:basedOn w:val="Normal"/>
    <w:qFormat/>
    <w:rsid w:val="00834DA3"/>
    <w:pPr>
      <w:pBdr>
        <w:top w:val="single" w:sz="4" w:space="0" w:color="000000"/>
        <w:bottom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2">
    <w:name w:val="xl52"/>
    <w:basedOn w:val="Normal"/>
    <w:qFormat/>
    <w:rsid w:val="00834DA3"/>
    <w:pPr>
      <w:pBdr>
        <w:top w:val="single" w:sz="4" w:space="0" w:color="000000"/>
        <w:bottom w:val="single" w:sz="4" w:space="0" w:color="000000"/>
        <w:right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3">
    <w:name w:val="xl53"/>
    <w:basedOn w:val="Normal"/>
    <w:qFormat/>
    <w:rsid w:val="00834DA3"/>
    <w:pPr>
      <w:pBdr>
        <w:top w:val="single" w:sz="4" w:space="0" w:color="000000"/>
        <w:left w:val="single" w:sz="4" w:space="0" w:color="000000"/>
        <w:bottom w:val="single" w:sz="4" w:space="0" w:color="000000"/>
        <w:right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4">
    <w:name w:val="xl54"/>
    <w:basedOn w:val="Normal"/>
    <w:qFormat/>
    <w:rsid w:val="00834DA3"/>
    <w:pPr>
      <w:pBdr>
        <w:top w:val="single" w:sz="4" w:space="0" w:color="000000"/>
        <w:left w:val="single" w:sz="4" w:space="0" w:color="000000"/>
        <w:bottom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xl55">
    <w:name w:val="xl55"/>
    <w:basedOn w:val="Normal"/>
    <w:qFormat/>
    <w:rsid w:val="00834DA3"/>
    <w:pPr>
      <w:pBdr>
        <w:top w:val="single" w:sz="4" w:space="0" w:color="000000"/>
        <w:bottom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xl56">
    <w:name w:val="xl56"/>
    <w:basedOn w:val="Normal"/>
    <w:qFormat/>
    <w:rsid w:val="00834DA3"/>
    <w:pPr>
      <w:pBdr>
        <w:top w:val="single" w:sz="4" w:space="0" w:color="000000"/>
        <w:bottom w:val="single" w:sz="4" w:space="0" w:color="000000"/>
        <w:right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xl57">
    <w:name w:val="xl57"/>
    <w:basedOn w:val="Normal"/>
    <w:qFormat/>
    <w:rsid w:val="00834DA3"/>
    <w:pPr>
      <w:pBdr>
        <w:top w:val="single" w:sz="4" w:space="0" w:color="000000"/>
        <w:left w:val="single" w:sz="4" w:space="0" w:color="000000"/>
        <w:bottom w:val="single" w:sz="4" w:space="0" w:color="000000"/>
        <w:right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puce">
    <w:name w:val="puce"/>
    <w:basedOn w:val="Normal"/>
    <w:qFormat/>
    <w:rsid w:val="00834DA3"/>
    <w:pPr>
      <w:tabs>
        <w:tab w:val="left" w:pos="3544"/>
        <w:tab w:val="right" w:pos="6804"/>
      </w:tabs>
      <w:ind w:left="1418" w:hanging="284"/>
      <w:jc w:val="both"/>
    </w:pPr>
    <w:rPr>
      <w:szCs w:val="20"/>
    </w:rPr>
  </w:style>
  <w:style w:type="paragraph" w:customStyle="1" w:styleId="corpsdetexte0">
    <w:name w:val="corps de texte"/>
    <w:basedOn w:val="Normal"/>
    <w:qFormat/>
    <w:rsid w:val="00834DA3"/>
    <w:pPr>
      <w:spacing w:after="160" w:line="300" w:lineRule="exact"/>
      <w:jc w:val="both"/>
    </w:pPr>
  </w:style>
  <w:style w:type="paragraph" w:customStyle="1" w:styleId="Corpsdetexte22">
    <w:name w:val="Corps de texte 22"/>
    <w:basedOn w:val="Normal"/>
    <w:qFormat/>
    <w:rsid w:val="00834DA3"/>
    <w:pPr>
      <w:widowControl w:val="0"/>
      <w:jc w:val="both"/>
    </w:pPr>
    <w:rPr>
      <w:rFonts w:ascii="Arial Narrow" w:hAnsi="Arial Narrow"/>
      <w:szCs w:val="20"/>
    </w:rPr>
  </w:style>
  <w:style w:type="paragraph" w:customStyle="1" w:styleId="puces0">
    <w:name w:val="puces"/>
    <w:basedOn w:val="Normal"/>
    <w:qFormat/>
    <w:rsid w:val="00834DA3"/>
    <w:pPr>
      <w:tabs>
        <w:tab w:val="left" w:pos="720"/>
      </w:tabs>
      <w:ind w:left="720" w:hanging="360"/>
    </w:pPr>
  </w:style>
  <w:style w:type="paragraph" w:customStyle="1" w:styleId="numro">
    <w:name w:val="numéro"/>
    <w:basedOn w:val="Normal"/>
    <w:qFormat/>
    <w:rsid w:val="00834DA3"/>
    <w:pPr>
      <w:numPr>
        <w:numId w:val="26"/>
      </w:numPr>
    </w:pPr>
  </w:style>
  <w:style w:type="paragraph" w:customStyle="1" w:styleId="Retraitcorpsdetexte21">
    <w:name w:val="Retrait corps de texte 21"/>
    <w:basedOn w:val="Normal"/>
    <w:qFormat/>
    <w:rsid w:val="00834DA3"/>
    <w:pPr>
      <w:widowControl w:val="0"/>
      <w:ind w:left="851" w:hanging="709"/>
      <w:jc w:val="both"/>
    </w:pPr>
  </w:style>
  <w:style w:type="paragraph" w:customStyle="1" w:styleId="Normalcentr1">
    <w:name w:val="Normal centré1"/>
    <w:basedOn w:val="Normal"/>
    <w:qFormat/>
    <w:rsid w:val="00834DA3"/>
    <w:pPr>
      <w:widowControl w:val="0"/>
      <w:ind w:left="709" w:right="-1" w:hanging="709"/>
      <w:jc w:val="both"/>
    </w:pPr>
    <w:rPr>
      <w:i/>
      <w:iCs/>
    </w:rPr>
  </w:style>
  <w:style w:type="paragraph" w:customStyle="1" w:styleId="Corpsdetexte31">
    <w:name w:val="Corps de texte 31"/>
    <w:basedOn w:val="Normal"/>
    <w:qFormat/>
    <w:rsid w:val="00834DA3"/>
    <w:pPr>
      <w:widowControl w:val="0"/>
      <w:numPr>
        <w:numId w:val="30"/>
      </w:numPr>
      <w:ind w:left="0" w:firstLine="0"/>
      <w:jc w:val="both"/>
    </w:pPr>
    <w:rPr>
      <w:b/>
      <w:bCs/>
    </w:rPr>
  </w:style>
  <w:style w:type="paragraph" w:customStyle="1" w:styleId="CM2">
    <w:name w:val="CM2"/>
    <w:basedOn w:val="Default"/>
    <w:next w:val="Default"/>
    <w:qForma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qForma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qForma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qForma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qForma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qForma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qForma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qForma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qForma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qForma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qForma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qFormat/>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qForma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qForma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qForma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qForma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qForma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qForma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qForma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qForma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qFormat/>
    <w:rsid w:val="00834DA3"/>
    <w:pPr>
      <w:spacing w:before="120" w:after="120"/>
    </w:pPr>
  </w:style>
  <w:style w:type="paragraph" w:customStyle="1" w:styleId="CM4">
    <w:name w:val="CM4"/>
    <w:basedOn w:val="Default"/>
    <w:next w:val="Default"/>
    <w:qForma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qForma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qForma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qForma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qForma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qForma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qForma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qForma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qForma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qForma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qForma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qForma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qForma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qForma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qForma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qForma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qForma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qFormat/>
    <w:rsid w:val="00834DA3"/>
    <w:pPr>
      <w:numPr>
        <w:numId w:val="32"/>
      </w:numPr>
      <w:tabs>
        <w:tab w:val="clear" w:pos="720"/>
        <w:tab w:val="left" w:pos="1068"/>
      </w:tabs>
      <w:ind w:left="1068" w:firstLine="0"/>
    </w:pPr>
  </w:style>
  <w:style w:type="paragraph" w:styleId="Listepuces4">
    <w:name w:val="List Bullet 4"/>
    <w:basedOn w:val="Normal"/>
    <w:autoRedefine/>
    <w:qFormat/>
    <w:rsid w:val="00834DA3"/>
    <w:pPr>
      <w:ind w:left="849" w:hanging="283"/>
      <w:contextualSpacing/>
    </w:pPr>
    <w:rPr>
      <w:sz w:val="20"/>
      <w:szCs w:val="20"/>
    </w:rPr>
  </w:style>
  <w:style w:type="paragraph" w:styleId="Listepuces2">
    <w:name w:val="List Bullet 2"/>
    <w:basedOn w:val="Normal"/>
    <w:autoRedefine/>
    <w:uiPriority w:val="99"/>
    <w:qFormat/>
    <w:rsid w:val="00834DA3"/>
    <w:pPr>
      <w:numPr>
        <w:numId w:val="33"/>
      </w:numPr>
    </w:pPr>
    <w:rPr>
      <w:sz w:val="20"/>
      <w:szCs w:val="20"/>
    </w:rPr>
  </w:style>
  <w:style w:type="paragraph" w:styleId="Listepuces3">
    <w:name w:val="List Bullet 3"/>
    <w:basedOn w:val="Normal"/>
    <w:autoRedefine/>
    <w:qFormat/>
    <w:rsid w:val="00834DA3"/>
    <w:pPr>
      <w:numPr>
        <w:numId w:val="31"/>
      </w:numPr>
      <w:overflowPunct w:val="0"/>
      <w:ind w:left="566" w:hanging="283"/>
      <w:jc w:val="both"/>
      <w:textAlignment w:val="baseline"/>
    </w:pPr>
    <w:rPr>
      <w:szCs w:val="20"/>
    </w:rPr>
  </w:style>
  <w:style w:type="paragraph" w:customStyle="1" w:styleId="Paragtab">
    <w:name w:val="Parag tab"/>
    <w:basedOn w:val="Titre"/>
    <w:autoRedefine/>
    <w:qFormat/>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qFormat/>
    <w:rsid w:val="00834DA3"/>
    <w:pPr>
      <w:widowControl w:val="0"/>
      <w:tabs>
        <w:tab w:val="left" w:pos="1560"/>
      </w:tabs>
      <w:spacing w:after="60"/>
      <w:ind w:left="1560" w:hanging="284"/>
      <w:jc w:val="both"/>
    </w:pPr>
    <w:rPr>
      <w:rFonts w:ascii="Arial" w:hAnsi="Arial" w:cs="Arial"/>
      <w:sz w:val="20"/>
      <w:szCs w:val="20"/>
    </w:rPr>
  </w:style>
  <w:style w:type="paragraph" w:styleId="Listecontinue2">
    <w:name w:val="List Continue 2"/>
    <w:basedOn w:val="Normal"/>
    <w:uiPriority w:val="99"/>
    <w:qFormat/>
    <w:rsid w:val="00834DA3"/>
    <w:pPr>
      <w:spacing w:after="120"/>
      <w:ind w:left="566"/>
    </w:pPr>
  </w:style>
  <w:style w:type="paragraph" w:customStyle="1" w:styleId="Corpsdetexte1">
    <w:name w:val="Corps de texte 1"/>
    <w:basedOn w:val="Corpsdetexte"/>
    <w:qFormat/>
    <w:rsid w:val="00834DA3"/>
    <w:pPr>
      <w:widowControl w:val="0"/>
      <w:spacing w:before="120" w:after="60"/>
      <w:ind w:left="567"/>
      <w:jc w:val="both"/>
    </w:pPr>
    <w:rPr>
      <w:rFonts w:ascii="Arial" w:hAnsi="Arial" w:cs="Arial"/>
      <w:sz w:val="20"/>
      <w:szCs w:val="20"/>
    </w:rPr>
  </w:style>
  <w:style w:type="paragraph" w:customStyle="1" w:styleId="Puce1s1">
    <w:name w:val="Puce 1s1"/>
    <w:basedOn w:val="Puce1"/>
    <w:qFormat/>
    <w:rsid w:val="00834DA3"/>
    <w:pPr>
      <w:numPr>
        <w:numId w:val="34"/>
      </w:numPr>
      <w:tabs>
        <w:tab w:val="clear" w:pos="851"/>
        <w:tab w:val="left" w:pos="284"/>
        <w:tab w:val="left" w:pos="993"/>
        <w:tab w:val="left" w:pos="3686"/>
      </w:tabs>
    </w:pPr>
    <w:rPr>
      <w:rFonts w:cs="Arial"/>
    </w:rPr>
  </w:style>
  <w:style w:type="paragraph" w:customStyle="1" w:styleId="Puce2">
    <w:name w:val="Puce 2"/>
    <w:basedOn w:val="Normal"/>
    <w:qFormat/>
    <w:rsid w:val="00834DA3"/>
    <w:pPr>
      <w:widowControl w:val="0"/>
      <w:tabs>
        <w:tab w:val="left" w:pos="1080"/>
      </w:tabs>
      <w:spacing w:after="60"/>
      <w:ind w:left="1080" w:hanging="720"/>
      <w:jc w:val="both"/>
    </w:pPr>
    <w:rPr>
      <w:rFonts w:ascii="Arial" w:hAnsi="Arial" w:cs="Arial"/>
      <w:sz w:val="20"/>
      <w:szCs w:val="20"/>
    </w:rPr>
  </w:style>
  <w:style w:type="paragraph" w:customStyle="1" w:styleId="Puce2s1">
    <w:name w:val="Puce 2s1"/>
    <w:basedOn w:val="Normal"/>
    <w:qFormat/>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qFormat/>
    <w:rsid w:val="00834DA3"/>
  </w:style>
  <w:style w:type="paragraph" w:customStyle="1" w:styleId="retraitCT1a">
    <w:name w:val="retrait CT1a"/>
    <w:basedOn w:val="Normal"/>
    <w:qFormat/>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
    <w:qFormat/>
    <w:rsid w:val="00834DA3"/>
    <w:pPr>
      <w:tabs>
        <w:tab w:val="clear" w:pos="720"/>
        <w:tab w:val="left" w:pos="1440"/>
      </w:tabs>
      <w:ind w:left="426" w:hanging="720"/>
    </w:pPr>
    <w:rPr>
      <w:b/>
      <w:bCs/>
    </w:rPr>
  </w:style>
  <w:style w:type="paragraph" w:customStyle="1" w:styleId="Puce1b">
    <w:name w:val="Puce 1b"/>
    <w:basedOn w:val="Puce1"/>
    <w:qFormat/>
    <w:rsid w:val="00834DA3"/>
    <w:pPr>
      <w:numPr>
        <w:numId w:val="0"/>
      </w:numPr>
      <w:tabs>
        <w:tab w:val="clear" w:pos="851"/>
        <w:tab w:val="left" w:pos="720"/>
        <w:tab w:val="left" w:pos="1134"/>
        <w:tab w:val="right" w:pos="8505"/>
      </w:tabs>
      <w:spacing w:before="120"/>
      <w:ind w:left="1134" w:hanging="425"/>
    </w:pPr>
    <w:rPr>
      <w:rFonts w:cs="Arial"/>
    </w:rPr>
  </w:style>
  <w:style w:type="paragraph" w:customStyle="1" w:styleId="A1">
    <w:name w:val="A1"/>
    <w:basedOn w:val="Normal"/>
    <w:qFormat/>
    <w:rsid w:val="00834DA3"/>
    <w:pPr>
      <w:tabs>
        <w:tab w:val="left" w:pos="709"/>
        <w:tab w:val="left" w:pos="1065"/>
      </w:tabs>
      <w:spacing w:before="60" w:after="60"/>
      <w:ind w:left="709" w:hanging="284"/>
      <w:jc w:val="both"/>
    </w:pPr>
    <w:rPr>
      <w:rFonts w:ascii="Arial" w:hAnsi="Arial" w:cs="Arial"/>
      <w:sz w:val="20"/>
      <w:szCs w:val="20"/>
    </w:rPr>
  </w:style>
  <w:style w:type="paragraph" w:customStyle="1" w:styleId="Puceenum1">
    <w:name w:val="Puce_enum1"/>
    <w:basedOn w:val="Corpsdetexte"/>
    <w:qFormat/>
    <w:rsid w:val="00834DA3"/>
    <w:pPr>
      <w:tabs>
        <w:tab w:val="left" w:pos="851"/>
        <w:tab w:val="left" w:pos="1140"/>
        <w:tab w:val="left" w:pos="1440"/>
      </w:tabs>
      <w:spacing w:after="60"/>
      <w:ind w:left="850" w:hanging="425"/>
      <w:jc w:val="both"/>
    </w:pPr>
    <w:rPr>
      <w:rFonts w:ascii="Arial" w:hAnsi="Arial" w:cs="Arial"/>
      <w:sz w:val="22"/>
      <w:szCs w:val="22"/>
    </w:rPr>
  </w:style>
  <w:style w:type="paragraph" w:customStyle="1" w:styleId="T1">
    <w:name w:val="T1"/>
    <w:basedOn w:val="Normal"/>
    <w:qFormat/>
    <w:rsid w:val="00834DA3"/>
    <w:pPr>
      <w:tabs>
        <w:tab w:val="left" w:pos="450"/>
        <w:tab w:val="left" w:pos="709"/>
        <w:tab w:val="left" w:pos="825"/>
      </w:tabs>
      <w:spacing w:before="60"/>
      <w:ind w:left="709" w:hanging="284"/>
      <w:jc w:val="both"/>
    </w:pPr>
    <w:rPr>
      <w:rFonts w:ascii="Arial" w:hAnsi="Arial" w:cs="Arial"/>
      <w:sz w:val="20"/>
      <w:szCs w:val="20"/>
    </w:rPr>
  </w:style>
  <w:style w:type="paragraph" w:customStyle="1" w:styleId="Point">
    <w:name w:val="Point"/>
    <w:basedOn w:val="Normal"/>
    <w:qFormat/>
    <w:rsid w:val="00834DA3"/>
    <w:pPr>
      <w:spacing w:after="60"/>
      <w:jc w:val="both"/>
    </w:pPr>
    <w:rPr>
      <w:sz w:val="22"/>
      <w:szCs w:val="22"/>
    </w:rPr>
  </w:style>
  <w:style w:type="paragraph" w:customStyle="1" w:styleId="Normal2">
    <w:name w:val="Normal2"/>
    <w:basedOn w:val="Corpsdetexte3"/>
    <w:qFormat/>
    <w:rsid w:val="00834DA3"/>
    <w:pPr>
      <w:spacing w:before="60" w:after="60"/>
      <w:jc w:val="both"/>
    </w:pPr>
    <w:rPr>
      <w:b/>
      <w:bCs/>
      <w:caps/>
      <w:sz w:val="24"/>
      <w:szCs w:val="24"/>
    </w:rPr>
  </w:style>
  <w:style w:type="paragraph" w:customStyle="1" w:styleId="siliacII">
    <w:name w:val="siliac II"/>
    <w:basedOn w:val="Normal"/>
    <w:qFormat/>
    <w:rsid w:val="00834DA3"/>
    <w:pPr>
      <w:overflowPunct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qFormat/>
    <w:rsid w:val="00834DA3"/>
    <w:pPr>
      <w:tabs>
        <w:tab w:val="left" w:pos="9000"/>
        <w:tab w:val="right" w:pos="9360"/>
      </w:tabs>
      <w:overflowPunct w:val="0"/>
      <w:jc w:val="both"/>
      <w:textAlignment w:val="baseline"/>
    </w:pPr>
    <w:rPr>
      <w:szCs w:val="20"/>
    </w:rPr>
  </w:style>
  <w:style w:type="paragraph" w:customStyle="1" w:styleId="xl815">
    <w:name w:val="xl815"/>
    <w:basedOn w:val="Normal"/>
    <w:qFormat/>
    <w:rsid w:val="00834DA3"/>
    <w:pPr>
      <w:spacing w:beforeAutospacing="1" w:afterAutospacing="1"/>
      <w:jc w:val="center"/>
      <w:textAlignment w:val="center"/>
    </w:pPr>
    <w:rPr>
      <w:rFonts w:ascii="Arial" w:hAnsi="Arial" w:cs="Arial"/>
      <w:sz w:val="18"/>
      <w:szCs w:val="18"/>
    </w:rPr>
  </w:style>
  <w:style w:type="paragraph" w:customStyle="1" w:styleId="xl816">
    <w:name w:val="xl816"/>
    <w:basedOn w:val="Normal"/>
    <w:qFormat/>
    <w:rsid w:val="00834DA3"/>
    <w:pPr>
      <w:shd w:val="clear" w:color="000000" w:fill="FFFFFF"/>
      <w:spacing w:beforeAutospacing="1" w:afterAutospacing="1"/>
    </w:pPr>
    <w:rPr>
      <w:rFonts w:ascii="Arial" w:hAnsi="Arial" w:cs="Arial"/>
      <w:sz w:val="18"/>
      <w:szCs w:val="18"/>
    </w:rPr>
  </w:style>
  <w:style w:type="paragraph" w:customStyle="1" w:styleId="xl817">
    <w:name w:val="xl817"/>
    <w:basedOn w:val="Normal"/>
    <w:qFormat/>
    <w:rsid w:val="00834DA3"/>
    <w:pPr>
      <w:spacing w:beforeAutospacing="1" w:afterAutospacing="1"/>
      <w:jc w:val="center"/>
      <w:textAlignment w:val="center"/>
    </w:pPr>
    <w:rPr>
      <w:rFonts w:ascii="Arial Narrow" w:hAnsi="Arial Narrow"/>
      <w:sz w:val="18"/>
      <w:szCs w:val="18"/>
    </w:rPr>
  </w:style>
  <w:style w:type="paragraph" w:customStyle="1" w:styleId="xl818">
    <w:name w:val="xl818"/>
    <w:basedOn w:val="Normal"/>
    <w:qFormat/>
    <w:rsid w:val="00834DA3"/>
    <w:pPr>
      <w:spacing w:beforeAutospacing="1" w:afterAutospacing="1"/>
    </w:pPr>
    <w:rPr>
      <w:rFonts w:ascii="Arial Narrow" w:hAnsi="Arial Narrow"/>
      <w:sz w:val="18"/>
      <w:szCs w:val="18"/>
    </w:rPr>
  </w:style>
  <w:style w:type="paragraph" w:customStyle="1" w:styleId="xl819">
    <w:name w:val="xl819"/>
    <w:basedOn w:val="Normal"/>
    <w:qFormat/>
    <w:rsid w:val="00834DA3"/>
    <w:pPr>
      <w:spacing w:beforeAutospacing="1" w:afterAutospacing="1"/>
      <w:jc w:val="center"/>
    </w:pPr>
    <w:rPr>
      <w:rFonts w:ascii="Arial Narrow" w:hAnsi="Arial Narrow"/>
      <w:sz w:val="18"/>
      <w:szCs w:val="18"/>
    </w:rPr>
  </w:style>
  <w:style w:type="paragraph" w:customStyle="1" w:styleId="xl820">
    <w:name w:val="xl820"/>
    <w:basedOn w:val="Normal"/>
    <w:qFormat/>
    <w:rsid w:val="00834DA3"/>
    <w:pPr>
      <w:shd w:val="clear" w:color="000000" w:fill="FFFFFF"/>
      <w:spacing w:beforeAutospacing="1" w:afterAutospacing="1"/>
    </w:pPr>
    <w:rPr>
      <w:rFonts w:ascii="Arial Narrow" w:hAnsi="Arial Narrow"/>
      <w:sz w:val="18"/>
      <w:szCs w:val="18"/>
    </w:rPr>
  </w:style>
  <w:style w:type="paragraph" w:customStyle="1" w:styleId="xl821">
    <w:name w:val="xl821"/>
    <w:basedOn w:val="Normal"/>
    <w:qFormat/>
    <w:rsid w:val="00834DA3"/>
    <w:pPr>
      <w:spacing w:beforeAutospacing="1" w:afterAutospacing="1"/>
    </w:pPr>
    <w:rPr>
      <w:rFonts w:ascii="Arial Narrow" w:hAnsi="Arial Narrow"/>
      <w:sz w:val="18"/>
      <w:szCs w:val="18"/>
    </w:rPr>
  </w:style>
  <w:style w:type="paragraph" w:customStyle="1" w:styleId="xl822">
    <w:name w:val="xl82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customStyle="1" w:styleId="xl823">
    <w:name w:val="xl82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customStyle="1" w:styleId="xl824">
    <w:name w:val="xl82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b/>
      <w:bCs/>
      <w:sz w:val="17"/>
      <w:szCs w:val="17"/>
    </w:rPr>
  </w:style>
  <w:style w:type="paragraph" w:customStyle="1" w:styleId="xl825">
    <w:name w:val="xl82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customStyle="1" w:styleId="xl826">
    <w:name w:val="xl82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customStyle="1" w:styleId="xl827">
    <w:name w:val="xl82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customStyle="1" w:styleId="xl828">
    <w:name w:val="xl82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29">
    <w:name w:val="xl82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customStyle="1" w:styleId="xl830">
    <w:name w:val="xl83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31">
    <w:name w:val="xl83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2">
    <w:name w:val="xl83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3">
    <w:name w:val="xl833"/>
    <w:basedOn w:val="Normal"/>
    <w:qFormat/>
    <w:rsid w:val="00834DA3"/>
    <w:pPr>
      <w:spacing w:beforeAutospacing="1" w:afterAutospacing="1"/>
    </w:pPr>
    <w:rPr>
      <w:rFonts w:ascii="Arial Narrow" w:hAnsi="Arial Narrow"/>
      <w:sz w:val="17"/>
      <w:szCs w:val="17"/>
    </w:rPr>
  </w:style>
  <w:style w:type="paragraph" w:customStyle="1" w:styleId="xl834">
    <w:name w:val="xl834"/>
    <w:basedOn w:val="Normal"/>
    <w:qFormat/>
    <w:rsid w:val="00834DA3"/>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customStyle="1" w:styleId="xl835">
    <w:name w:val="xl83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customStyle="1" w:styleId="xl836">
    <w:name w:val="xl83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7">
    <w:name w:val="xl83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38">
    <w:name w:val="xl83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9">
    <w:name w:val="xl83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40">
    <w:name w:val="xl840"/>
    <w:basedOn w:val="Normal"/>
    <w:qFormat/>
    <w:rsid w:val="00834DA3"/>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customStyle="1" w:styleId="xl841">
    <w:name w:val="xl84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sz w:val="17"/>
      <w:szCs w:val="17"/>
    </w:rPr>
  </w:style>
  <w:style w:type="paragraph" w:customStyle="1" w:styleId="xl842">
    <w:name w:val="xl84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43">
    <w:name w:val="xl843"/>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44">
    <w:name w:val="xl844"/>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45">
    <w:name w:val="xl84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customStyle="1" w:styleId="xl846">
    <w:name w:val="xl84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47">
    <w:name w:val="xl84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48">
    <w:name w:val="xl84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49">
    <w:name w:val="xl84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50">
    <w:name w:val="xl85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51">
    <w:name w:val="xl85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52">
    <w:name w:val="xl85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53">
    <w:name w:val="xl853"/>
    <w:basedOn w:val="Normal"/>
    <w:qFormat/>
    <w:rsid w:val="00834DA3"/>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customStyle="1" w:styleId="xl854">
    <w:name w:val="xl854"/>
    <w:basedOn w:val="Normal"/>
    <w:qFormat/>
    <w:rsid w:val="00834DA3"/>
    <w:pPr>
      <w:pBdr>
        <w:top w:val="single" w:sz="4" w:space="0" w:color="000000"/>
        <w:bottom w:val="single" w:sz="4" w:space="0" w:color="000000"/>
      </w:pBdr>
      <w:spacing w:beforeAutospacing="1" w:afterAutospacing="1"/>
    </w:pPr>
    <w:rPr>
      <w:rFonts w:ascii="Arial" w:hAnsi="Arial" w:cs="Arial"/>
      <w:b/>
      <w:bCs/>
      <w:sz w:val="17"/>
      <w:szCs w:val="17"/>
    </w:rPr>
  </w:style>
  <w:style w:type="paragraph" w:customStyle="1" w:styleId="xl855">
    <w:name w:val="xl855"/>
    <w:basedOn w:val="Normal"/>
    <w:qFormat/>
    <w:rsid w:val="00834DA3"/>
    <w:pPr>
      <w:pBdr>
        <w:top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56">
    <w:name w:val="xl85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57">
    <w:name w:val="xl85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b/>
      <w:bCs/>
      <w:sz w:val="17"/>
      <w:szCs w:val="17"/>
    </w:rPr>
  </w:style>
  <w:style w:type="paragraph" w:customStyle="1" w:styleId="xl858">
    <w:name w:val="xl85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59">
    <w:name w:val="xl85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60">
    <w:name w:val="xl86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61">
    <w:name w:val="xl86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62">
    <w:name w:val="xl86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63">
    <w:name w:val="xl86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7"/>
      <w:szCs w:val="17"/>
    </w:rPr>
  </w:style>
  <w:style w:type="paragraph" w:customStyle="1" w:styleId="xl864">
    <w:name w:val="xl86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65">
    <w:name w:val="xl86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customStyle="1" w:styleId="xl866">
    <w:name w:val="xl86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67">
    <w:name w:val="xl86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customStyle="1" w:styleId="xl868">
    <w:name w:val="xl86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7"/>
      <w:szCs w:val="17"/>
    </w:rPr>
  </w:style>
  <w:style w:type="paragraph" w:customStyle="1" w:styleId="xl869">
    <w:name w:val="xl869"/>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70">
    <w:name w:val="xl87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71">
    <w:name w:val="xl87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2">
    <w:name w:val="xl87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3">
    <w:name w:val="xl87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74">
    <w:name w:val="xl87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5">
    <w:name w:val="xl87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6">
    <w:name w:val="xl87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customStyle="1" w:styleId="xl877">
    <w:name w:val="xl877"/>
    <w:basedOn w:val="Normal"/>
    <w:qFormat/>
    <w:rsid w:val="00834DA3"/>
    <w:pPr>
      <w:spacing w:beforeAutospacing="1" w:afterAutospacing="1"/>
      <w:jc w:val="center"/>
    </w:pPr>
    <w:rPr>
      <w:rFonts w:ascii="Arial" w:hAnsi="Arial" w:cs="Arial"/>
      <w:b/>
      <w:bCs/>
      <w:sz w:val="18"/>
      <w:szCs w:val="18"/>
      <w:u w:val="single"/>
    </w:rPr>
  </w:style>
  <w:style w:type="paragraph" w:customStyle="1" w:styleId="xl878">
    <w:name w:val="xl878"/>
    <w:basedOn w:val="Normal"/>
    <w:qFormat/>
    <w:rsid w:val="00834DA3"/>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customStyle="1" w:styleId="xl879">
    <w:name w:val="xl879"/>
    <w:basedOn w:val="Normal"/>
    <w:qFormat/>
    <w:rsid w:val="00834DA3"/>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customStyle="1" w:styleId="xl880">
    <w:name w:val="xl88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81">
    <w:name w:val="xl881"/>
    <w:basedOn w:val="Normal"/>
    <w:qFormat/>
    <w:rsid w:val="00834DA3"/>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customStyle="1" w:styleId="xl882">
    <w:name w:val="xl88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ahoma" w:hAnsi="Tahoma" w:cs="Tahoma"/>
      <w:sz w:val="20"/>
      <w:szCs w:val="20"/>
    </w:rPr>
  </w:style>
  <w:style w:type="paragraph" w:customStyle="1" w:styleId="xl883">
    <w:name w:val="xl88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20"/>
      <w:szCs w:val="20"/>
    </w:rPr>
  </w:style>
  <w:style w:type="paragraph" w:customStyle="1" w:styleId="xl884">
    <w:name w:val="xl884"/>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85">
    <w:name w:val="xl885"/>
    <w:basedOn w:val="Normal"/>
    <w:qFormat/>
    <w:rsid w:val="00834DA3"/>
    <w:pPr>
      <w:spacing w:beforeAutospacing="1" w:afterAutospacing="1"/>
    </w:pPr>
    <w:rPr>
      <w:rFonts w:ascii="Arial" w:hAnsi="Arial" w:cs="Arial"/>
    </w:rPr>
  </w:style>
  <w:style w:type="paragraph" w:customStyle="1" w:styleId="xl886">
    <w:name w:val="xl88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color w:val="000000"/>
      <w:sz w:val="17"/>
      <w:szCs w:val="17"/>
    </w:rPr>
  </w:style>
  <w:style w:type="paragraph" w:customStyle="1" w:styleId="xl887">
    <w:name w:val="xl88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88">
    <w:name w:val="xl88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89">
    <w:name w:val="xl88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90">
    <w:name w:val="xl89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91">
    <w:name w:val="xl89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92">
    <w:name w:val="xl892"/>
    <w:basedOn w:val="Normal"/>
    <w:qFormat/>
    <w:rsid w:val="00834DA3"/>
    <w:pPr>
      <w:pBdr>
        <w:top w:val="single" w:sz="4" w:space="0" w:color="000000"/>
        <w:left w:val="single" w:sz="4" w:space="8" w:color="000000"/>
        <w:bottom w:val="single" w:sz="4" w:space="0" w:color="000000"/>
        <w:right w:val="single" w:sz="4" w:space="0" w:color="000000"/>
      </w:pBdr>
      <w:spacing w:beforeAutospacing="1" w:afterAutospacing="1"/>
      <w:ind w:firstLine="100"/>
    </w:pPr>
    <w:rPr>
      <w:rFonts w:ascii="Arial" w:hAnsi="Arial" w:cs="Arial"/>
      <w:sz w:val="17"/>
      <w:szCs w:val="17"/>
    </w:rPr>
  </w:style>
  <w:style w:type="paragraph" w:customStyle="1" w:styleId="xl893">
    <w:name w:val="xl893"/>
    <w:basedOn w:val="Normal"/>
    <w:qFormat/>
    <w:rsid w:val="00834DA3"/>
    <w:pPr>
      <w:spacing w:beforeAutospacing="1" w:afterAutospacing="1"/>
      <w:jc w:val="center"/>
    </w:pPr>
    <w:rPr>
      <w:rFonts w:ascii="Arial" w:hAnsi="Arial" w:cs="Arial"/>
      <w:b/>
      <w:bCs/>
      <w:sz w:val="18"/>
      <w:szCs w:val="18"/>
    </w:rPr>
  </w:style>
  <w:style w:type="paragraph" w:customStyle="1" w:styleId="xl894">
    <w:name w:val="xl89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95">
    <w:name w:val="xl895"/>
    <w:basedOn w:val="Normal"/>
    <w:qFormat/>
    <w:rsid w:val="00834DA3"/>
    <w:pPr>
      <w:spacing w:beforeAutospacing="1" w:afterAutospacing="1"/>
      <w:jc w:val="center"/>
    </w:pPr>
    <w:rPr>
      <w:rFonts w:ascii="Arial Narrow" w:hAnsi="Arial Narrow"/>
      <w:sz w:val="23"/>
      <w:szCs w:val="23"/>
    </w:rPr>
  </w:style>
  <w:style w:type="paragraph" w:customStyle="1" w:styleId="xl896">
    <w:name w:val="xl896"/>
    <w:basedOn w:val="Normal"/>
    <w:qFormat/>
    <w:rsid w:val="00834DA3"/>
    <w:pPr>
      <w:spacing w:beforeAutospacing="1" w:afterAutospacing="1"/>
      <w:jc w:val="center"/>
    </w:pPr>
  </w:style>
  <w:style w:type="paragraph" w:customStyle="1" w:styleId="xl897">
    <w:name w:val="xl89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customStyle="1" w:styleId="xl898">
    <w:name w:val="xl898"/>
    <w:basedOn w:val="Normal"/>
    <w:qFormat/>
    <w:rsid w:val="00834DA3"/>
    <w:pPr>
      <w:spacing w:beforeAutospacing="1" w:afterAutospacing="1"/>
    </w:pPr>
    <w:rPr>
      <w:b/>
      <w:bCs/>
    </w:rPr>
  </w:style>
  <w:style w:type="paragraph" w:customStyle="1" w:styleId="xl899">
    <w:name w:val="xl89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customStyle="1" w:styleId="xl900">
    <w:name w:val="xl90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customStyle="1" w:styleId="xl901">
    <w:name w:val="xl90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sz w:val="17"/>
      <w:szCs w:val="17"/>
    </w:rPr>
  </w:style>
  <w:style w:type="paragraph" w:customStyle="1" w:styleId="xl64">
    <w:name w:val="xl6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20"/>
      <w:szCs w:val="20"/>
    </w:rPr>
  </w:style>
  <w:style w:type="paragraph" w:customStyle="1" w:styleId="IV-petit">
    <w:name w:val="IV-petit"/>
    <w:basedOn w:val="Normal"/>
    <w:autoRedefine/>
    <w:qFormat/>
    <w:rsid w:val="00834DA3"/>
    <w:pPr>
      <w:jc w:val="both"/>
    </w:pPr>
    <w:rPr>
      <w:rFonts w:ascii="Arial Narrow" w:hAnsi="Arial Narrow" w:cs="Tahoma"/>
      <w:b/>
      <w:bCs/>
    </w:rPr>
  </w:style>
  <w:style w:type="paragraph" w:customStyle="1" w:styleId="Listeencopie">
    <w:name w:val="Liste en copie"/>
    <w:basedOn w:val="Normal"/>
    <w:qFormat/>
    <w:rsid w:val="00834DA3"/>
  </w:style>
  <w:style w:type="paragraph" w:customStyle="1" w:styleId="CM21">
    <w:name w:val="CM21"/>
    <w:basedOn w:val="Default"/>
    <w:next w:val="Default"/>
    <w:uiPriority w:val="99"/>
    <w:qFormat/>
    <w:rsid w:val="00834DA3"/>
    <w:pPr>
      <w:widowControl w:val="0"/>
      <w:spacing w:after="233"/>
    </w:pPr>
    <w:rPr>
      <w:rFonts w:eastAsia="Times New Roman"/>
      <w:color w:val="auto"/>
      <w:lang w:eastAsia="fr-FR"/>
    </w:rPr>
  </w:style>
  <w:style w:type="paragraph" w:customStyle="1" w:styleId="CM17">
    <w:name w:val="CM17"/>
    <w:basedOn w:val="Default"/>
    <w:next w:val="Default"/>
    <w:uiPriority w:val="99"/>
    <w:qFormat/>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qFormat/>
    <w:rsid w:val="00834DA3"/>
    <w:pPr>
      <w:widowControl w:val="0"/>
      <w:suppressAutoHyphens w:val="0"/>
      <w:overflowPunct/>
      <w:jc w:val="left"/>
      <w:textAlignment w:val="auto"/>
    </w:pPr>
    <w:rPr>
      <w:b/>
      <w:bCs/>
    </w:rPr>
  </w:style>
  <w:style w:type="paragraph" w:customStyle="1" w:styleId="TIRETS">
    <w:name w:val="TIRETS"/>
    <w:basedOn w:val="Normal"/>
    <w:qFormat/>
    <w:rsid w:val="00834DA3"/>
    <w:pPr>
      <w:tabs>
        <w:tab w:val="left" w:pos="2057"/>
        <w:tab w:val="left" w:pos="2403"/>
      </w:tabs>
      <w:spacing w:after="120"/>
      <w:ind w:left="2058" w:hanging="748"/>
      <w:jc w:val="both"/>
    </w:pPr>
    <w:rPr>
      <w:rFonts w:ascii="Arial" w:hAnsi="Arial" w:cs="Arial"/>
      <w:szCs w:val="20"/>
    </w:rPr>
  </w:style>
  <w:style w:type="paragraph" w:customStyle="1" w:styleId="CORPSCCAP">
    <w:name w:val="CORPS CCAP"/>
    <w:basedOn w:val="Normal"/>
    <w:qFormat/>
    <w:rsid w:val="00834DA3"/>
    <w:pPr>
      <w:spacing w:after="240"/>
      <w:ind w:left="680" w:firstLine="709"/>
      <w:jc w:val="both"/>
    </w:pPr>
    <w:rPr>
      <w:rFonts w:ascii="Gill Sans MT" w:hAnsi="Gill Sans MT" w:cs="Tahoma"/>
      <w:szCs w:val="26"/>
    </w:rPr>
  </w:style>
  <w:style w:type="paragraph" w:styleId="Listepuces5">
    <w:name w:val="List Bullet 5"/>
    <w:basedOn w:val="Normal"/>
    <w:qFormat/>
    <w:rsid w:val="00834DA3"/>
    <w:pPr>
      <w:overflowPunct w:val="0"/>
      <w:ind w:left="1132" w:hanging="283"/>
      <w:jc w:val="both"/>
      <w:textAlignment w:val="baseline"/>
    </w:pPr>
    <w:rPr>
      <w:szCs w:val="20"/>
    </w:rPr>
  </w:style>
  <w:style w:type="paragraph" w:customStyle="1" w:styleId="Adressedest">
    <w:name w:val="Adresse dest."/>
    <w:basedOn w:val="Normal"/>
    <w:qFormat/>
    <w:rsid w:val="00834DA3"/>
    <w:pPr>
      <w:overflowPunct w:val="0"/>
      <w:jc w:val="both"/>
      <w:textAlignment w:val="baseline"/>
    </w:pPr>
    <w:rPr>
      <w:szCs w:val="20"/>
    </w:rPr>
  </w:style>
  <w:style w:type="paragraph" w:customStyle="1" w:styleId="Head22">
    <w:name w:val="Head 2.2"/>
    <w:basedOn w:val="Normal"/>
    <w:qFormat/>
    <w:rsid w:val="00834DA3"/>
    <w:pPr>
      <w:tabs>
        <w:tab w:val="left" w:pos="360"/>
      </w:tabs>
      <w:overflowPunct w:val="0"/>
      <w:ind w:left="360" w:hanging="360"/>
      <w:textAlignment w:val="baseline"/>
    </w:pPr>
    <w:rPr>
      <w:b/>
      <w:szCs w:val="20"/>
    </w:rPr>
  </w:style>
  <w:style w:type="paragraph" w:customStyle="1" w:styleId="BlockText1">
    <w:name w:val="Block Text1"/>
    <w:basedOn w:val="Normal"/>
    <w:qFormat/>
    <w:rsid w:val="00834DA3"/>
    <w:pPr>
      <w:tabs>
        <w:tab w:val="left" w:pos="1620"/>
      </w:tabs>
      <w:overflowPunct w:val="0"/>
      <w:ind w:left="1620" w:right="-72" w:hanging="540"/>
      <w:jc w:val="both"/>
      <w:textAlignment w:val="baseline"/>
    </w:pPr>
    <w:rPr>
      <w:rFonts w:ascii="Tahoma" w:hAnsi="Tahoma"/>
      <w:szCs w:val="20"/>
    </w:rPr>
  </w:style>
  <w:style w:type="paragraph" w:customStyle="1" w:styleId="Header2-SubClauses">
    <w:name w:val="Header 2 - SubClauses"/>
    <w:basedOn w:val="Normal"/>
    <w:qFormat/>
    <w:rsid w:val="00834DA3"/>
    <w:pPr>
      <w:tabs>
        <w:tab w:val="left" w:pos="619"/>
      </w:tabs>
      <w:overflowPunct w:val="0"/>
      <w:spacing w:after="160"/>
      <w:jc w:val="both"/>
      <w:textAlignment w:val="baseline"/>
    </w:pPr>
    <w:rPr>
      <w:szCs w:val="20"/>
      <w:lang w:val="es-ES_tradnl"/>
    </w:rPr>
  </w:style>
  <w:style w:type="paragraph" w:customStyle="1" w:styleId="BodyTextIndent21">
    <w:name w:val="Body Text Indent 21"/>
    <w:basedOn w:val="Normal"/>
    <w:qFormat/>
    <w:rsid w:val="00834DA3"/>
    <w:pPr>
      <w:overflowPunct w:val="0"/>
      <w:ind w:left="695" w:hanging="695"/>
      <w:jc w:val="both"/>
      <w:textAlignment w:val="baseline"/>
    </w:pPr>
    <w:rPr>
      <w:rFonts w:ascii="Tahoma" w:hAnsi="Tahoma"/>
      <w:szCs w:val="20"/>
    </w:rPr>
  </w:style>
  <w:style w:type="paragraph" w:styleId="Rvision">
    <w:name w:val="Revision"/>
    <w:uiPriority w:val="99"/>
    <w:semiHidden/>
    <w:qFormat/>
    <w:rsid w:val="00834DA3"/>
    <w:rPr>
      <w:sz w:val="24"/>
      <w:szCs w:val="24"/>
    </w:rPr>
  </w:style>
  <w:style w:type="paragraph" w:customStyle="1" w:styleId="BodyText21">
    <w:name w:val="Body Text 21"/>
    <w:basedOn w:val="Normal"/>
    <w:qFormat/>
    <w:rsid w:val="00834DA3"/>
    <w:pPr>
      <w:widowControl w:val="0"/>
      <w:jc w:val="both"/>
    </w:pPr>
    <w:rPr>
      <w:rFonts w:ascii="Arial" w:hAnsi="Arial"/>
      <w:szCs w:val="20"/>
    </w:rPr>
  </w:style>
  <w:style w:type="paragraph" w:styleId="Retraitnormal">
    <w:name w:val="Normal Indent"/>
    <w:basedOn w:val="Normal"/>
    <w:qFormat/>
    <w:rsid w:val="00834DA3"/>
    <w:pPr>
      <w:widowControl w:val="0"/>
      <w:ind w:left="708"/>
      <w:jc w:val="both"/>
    </w:pPr>
    <w:rPr>
      <w:rFonts w:ascii="Arial" w:hAnsi="Arial"/>
      <w:sz w:val="22"/>
      <w:szCs w:val="20"/>
    </w:rPr>
  </w:style>
  <w:style w:type="paragraph" w:customStyle="1" w:styleId="Titre41">
    <w:name w:val="Titre 4.1"/>
    <w:basedOn w:val="Titre4"/>
    <w:qFormat/>
    <w:rsid w:val="00834DA3"/>
    <w:pPr>
      <w:keepLines/>
      <w:widowControl w:val="0"/>
      <w:spacing w:before="180" w:line="259" w:lineRule="auto"/>
      <w:ind w:left="709"/>
      <w:jc w:val="both"/>
      <w:outlineLvl w:val="9"/>
    </w:pPr>
    <w:rPr>
      <w:rFonts w:ascii="Arial" w:eastAsiaTheme="majorEastAsia" w:hAnsi="Arial" w:cstheme="majorBidi"/>
      <w:bCs/>
      <w:i/>
      <w:iCs/>
      <w:color w:val="31849B" w:themeColor="accent5" w:themeShade="BF"/>
      <w:sz w:val="22"/>
      <w:szCs w:val="20"/>
      <w:lang w:eastAsia="en-US"/>
    </w:rPr>
  </w:style>
  <w:style w:type="paragraph" w:customStyle="1" w:styleId="BodyText24">
    <w:name w:val="Body Text 24"/>
    <w:basedOn w:val="Normal"/>
    <w:qFormat/>
    <w:rsid w:val="00834DA3"/>
    <w:pPr>
      <w:widowControl w:val="0"/>
    </w:pPr>
    <w:rPr>
      <w:rFonts w:ascii="Arial" w:hAnsi="Arial"/>
      <w:sz w:val="22"/>
      <w:szCs w:val="20"/>
    </w:rPr>
  </w:style>
  <w:style w:type="paragraph" w:customStyle="1" w:styleId="xl59">
    <w:name w:val="xl59"/>
    <w:basedOn w:val="Normal"/>
    <w:qFormat/>
    <w:rsid w:val="00834DA3"/>
    <w:pPr>
      <w:spacing w:beforeAutospacing="1" w:afterAutospacing="1"/>
      <w:textAlignment w:val="center"/>
    </w:pPr>
    <w:rPr>
      <w:rFonts w:ascii="Arial" w:hAnsi="Arial" w:cs="Arial"/>
      <w:b/>
      <w:bCs/>
      <w:i/>
      <w:iCs/>
      <w:sz w:val="16"/>
      <w:szCs w:val="16"/>
    </w:rPr>
  </w:style>
  <w:style w:type="paragraph" w:customStyle="1" w:styleId="GGKPHGN9">
    <w:name w:val="GGKPHGN9"/>
    <w:basedOn w:val="Normal"/>
    <w:qFormat/>
    <w:rsid w:val="00834DA3"/>
    <w:pPr>
      <w:jc w:val="both"/>
    </w:pPr>
    <w:rPr>
      <w:szCs w:val="20"/>
      <w:lang w:eastAsia="en-US"/>
    </w:rPr>
  </w:style>
  <w:style w:type="paragraph" w:customStyle="1" w:styleId="Head21">
    <w:name w:val="Head 2.1"/>
    <w:basedOn w:val="Normal"/>
    <w:qFormat/>
    <w:rsid w:val="00834DA3"/>
    <w:pPr>
      <w:jc w:val="center"/>
    </w:pPr>
    <w:rPr>
      <w:b/>
      <w:szCs w:val="20"/>
      <w:lang w:eastAsia="en-US"/>
    </w:rPr>
  </w:style>
  <w:style w:type="paragraph" w:customStyle="1" w:styleId="Paragraphedeliste1">
    <w:name w:val="Paragraphe de liste1"/>
    <w:basedOn w:val="Normal"/>
    <w:uiPriority w:val="34"/>
    <w:qFormat/>
    <w:rsid w:val="00834DA3"/>
    <w:pPr>
      <w:ind w:left="720"/>
      <w:contextualSpacing/>
    </w:pPr>
  </w:style>
  <w:style w:type="paragraph" w:customStyle="1" w:styleId="CM19">
    <w:name w:val="CM19"/>
    <w:basedOn w:val="Default"/>
    <w:next w:val="Default"/>
    <w:qForma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qForma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qForma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qForma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qForma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qForma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qForma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qForma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qFormat/>
    <w:rsid w:val="00834DA3"/>
    <w:pPr>
      <w:jc w:val="center"/>
    </w:pPr>
    <w:rPr>
      <w:rFonts w:ascii="African" w:hAnsi="African"/>
      <w:b/>
      <w:bCs/>
      <w:sz w:val="48"/>
      <w:szCs w:val="20"/>
    </w:rPr>
  </w:style>
  <w:style w:type="paragraph" w:customStyle="1" w:styleId="SOUMISSION">
    <w:name w:val="SOUMISSION"/>
    <w:basedOn w:val="Normal"/>
    <w:qFormat/>
    <w:rsid w:val="00834DA3"/>
    <w:pPr>
      <w:spacing w:after="240"/>
      <w:ind w:left="499" w:firstLine="902"/>
      <w:jc w:val="both"/>
    </w:pPr>
    <w:rPr>
      <w:rFonts w:ascii="Gill Sans MT" w:hAnsi="Gill Sans MT"/>
      <w:szCs w:val="20"/>
    </w:rPr>
  </w:style>
  <w:style w:type="paragraph" w:customStyle="1" w:styleId="Corpsdetexte23">
    <w:name w:val="Corps de texte 23"/>
    <w:basedOn w:val="Normal"/>
    <w:qFormat/>
    <w:rsid w:val="00834DA3"/>
    <w:pPr>
      <w:widowControl w:val="0"/>
      <w:jc w:val="both"/>
    </w:pPr>
    <w:rPr>
      <w:rFonts w:ascii="Arial Narrow" w:hAnsi="Arial Narrow"/>
      <w:szCs w:val="20"/>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1B5131"/>
    <w:pPr>
      <w:widowControl w:val="0"/>
      <w:shd w:val="clear" w:color="auto" w:fill="FFFFFF"/>
      <w:spacing w:line="274" w:lineRule="exact"/>
      <w:ind w:hanging="360"/>
      <w:jc w:val="both"/>
    </w:pPr>
    <w:rPr>
      <w:rFonts w:ascii="Arial" w:eastAsia="Arial" w:hAnsi="Arial" w:cs="Arial"/>
      <w:sz w:val="20"/>
      <w:szCs w:val="20"/>
    </w:rPr>
  </w:style>
  <w:style w:type="paragraph" w:customStyle="1" w:styleId="TitrePieceDAO">
    <w:name w:val="TitrePieceDAO"/>
    <w:basedOn w:val="Paragraphedeliste"/>
    <w:qFormat/>
    <w:rsid w:val="001B5131"/>
    <w:pPr>
      <w:widowControl w:val="0"/>
      <w:numPr>
        <w:numId w:val="51"/>
      </w:numPr>
      <w:tabs>
        <w:tab w:val="left" w:pos="360"/>
      </w:tabs>
      <w:spacing w:after="160"/>
      <w:ind w:left="708" w:firstLine="0"/>
      <w:jc w:val="center"/>
      <w:textAlignment w:val="baseline"/>
    </w:pPr>
    <w:rPr>
      <w:rFonts w:ascii="Arial" w:eastAsia="Calibri" w:hAnsi="Arial" w:cs="Arial"/>
      <w:spacing w:val="45"/>
      <w:sz w:val="60"/>
      <w:szCs w:val="60"/>
      <w:lang w:eastAsia="en-US"/>
    </w:rPr>
  </w:style>
  <w:style w:type="paragraph" w:customStyle="1" w:styleId="Contenudecadre">
    <w:name w:val="Contenu de cadre"/>
    <w:basedOn w:val="Normal"/>
    <w:qFormat/>
  </w:style>
  <w:style w:type="paragraph" w:customStyle="1" w:styleId="TitrePiece">
    <w:name w:val="TitrePiece"/>
    <w:basedOn w:val="Sansinterligne"/>
    <w:qFormat/>
    <w:pPr>
      <w:jc w:val="center"/>
    </w:pPr>
    <w:rPr>
      <w:rFonts w:ascii="Arial" w:hAnsi="Arial" w:cs="Arial"/>
      <w:w w:val="90"/>
      <w:sz w:val="60"/>
      <w:szCs w:val="60"/>
    </w:rPr>
  </w:style>
  <w:style w:type="paragraph" w:customStyle="1" w:styleId="NormalDAO">
    <w:name w:val="NormalDAO"/>
    <w:basedOn w:val="Normal"/>
    <w:qFormat/>
    <w:pPr>
      <w:widowControl w:val="0"/>
      <w:jc w:val="both"/>
    </w:pPr>
    <w:rPr>
      <w:rFonts w:ascii="Arial" w:hAnsi="Arial" w:cs="Arial"/>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Aucuneliste1">
    <w:name w:val="Aucune liste1"/>
    <w:uiPriority w:val="99"/>
    <w:semiHidden/>
    <w:unhideWhenUsed/>
    <w:qFormat/>
    <w:rsid w:val="00260F15"/>
  </w:style>
  <w:style w:type="numbering" w:customStyle="1" w:styleId="Aucuneliste2">
    <w:name w:val="Aucune liste2"/>
    <w:uiPriority w:val="99"/>
    <w:semiHidden/>
    <w:unhideWhenUsed/>
    <w:qFormat/>
    <w:rsid w:val="00014AF5"/>
  </w:style>
  <w:style w:type="numbering" w:customStyle="1" w:styleId="Aucuneliste11">
    <w:name w:val="Aucune liste11"/>
    <w:semiHidden/>
    <w:qFormat/>
    <w:rsid w:val="00834DA3"/>
  </w:style>
  <w:style w:type="numbering" w:customStyle="1" w:styleId="Aucuneliste111">
    <w:name w:val="Aucune liste111"/>
    <w:semiHidden/>
    <w:qFormat/>
    <w:rsid w:val="00834DA3"/>
  </w:style>
  <w:style w:type="numbering" w:customStyle="1" w:styleId="Aucuneliste12">
    <w:name w:val="Aucune liste12"/>
    <w:uiPriority w:val="99"/>
    <w:semiHidden/>
    <w:unhideWhenUsed/>
    <w:qFormat/>
    <w:rsid w:val="00834DA3"/>
  </w:style>
  <w:style w:type="numbering" w:customStyle="1" w:styleId="Aucuneliste21">
    <w:name w:val="Aucune liste21"/>
    <w:uiPriority w:val="99"/>
    <w:semiHidden/>
    <w:unhideWhenUsed/>
    <w:qFormat/>
    <w:rsid w:val="00834DA3"/>
  </w:style>
  <w:style w:type="numbering" w:customStyle="1" w:styleId="Aucuneliste3">
    <w:name w:val="Aucune liste3"/>
    <w:semiHidden/>
    <w:qFormat/>
    <w:rsid w:val="00834DA3"/>
  </w:style>
  <w:style w:type="numbering" w:customStyle="1" w:styleId="LFO19">
    <w:name w:val="LFO19"/>
    <w:qFormat/>
    <w:rsid w:val="001B5131"/>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lledutableau1">
    <w:name w:val="Grille du tableau1"/>
    <w:basedOn w:val="TableauNormal"/>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
    <w:name w:val="Grille du tableau12"/>
    <w:basedOn w:val="TableauNormal"/>
    <w:uiPriority w:val="59"/>
    <w:rsid w:val="00834DA3"/>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uiPriority w:val="59"/>
    <w:rsid w:val="00834DA3"/>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uiPriority w:val="59"/>
    <w:rsid w:val="00834DA3"/>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nhideWhenUsed="0" w:qFormat="1"/>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1A7157"/>
    <w:rPr>
      <w:sz w:val="24"/>
      <w:szCs w:val="24"/>
    </w:rPr>
  </w:style>
  <w:style w:type="paragraph" w:styleId="Titre1">
    <w:name w:val="heading 1"/>
    <w:basedOn w:val="Normal"/>
    <w:next w:val="Normal"/>
    <w:link w:val="Titre1Car"/>
    <w:qFormat/>
    <w:rsid w:val="004B6B07"/>
    <w:pPr>
      <w:keepNext/>
      <w:numPr>
        <w:numId w:val="71"/>
      </w:numPr>
      <w:jc w:val="center"/>
      <w:outlineLvl w:val="0"/>
    </w:pPr>
    <w:rPr>
      <w:rFonts w:ascii="Bookman Old Style" w:hAnsi="Bookman Old Style"/>
      <w:b/>
      <w:bCs/>
    </w:rPr>
  </w:style>
  <w:style w:type="paragraph" w:styleId="Titre2">
    <w:name w:val="heading 2"/>
    <w:basedOn w:val="Normal"/>
    <w:next w:val="Normal"/>
    <w:link w:val="Titre2Car"/>
    <w:qFormat/>
    <w:rsid w:val="004B6B07"/>
    <w:pPr>
      <w:keepNext/>
      <w:jc w:val="center"/>
      <w:outlineLvl w:val="1"/>
    </w:pPr>
    <w:rPr>
      <w:rFonts w:ascii="Bookman Old Style" w:hAnsi="Bookman Old Style"/>
      <w:i/>
      <w:iCs/>
    </w:rPr>
  </w:style>
  <w:style w:type="paragraph" w:styleId="Titre3">
    <w:name w:val="heading 3"/>
    <w:basedOn w:val="Normal"/>
    <w:next w:val="Normal"/>
    <w:link w:val="Titre3Car"/>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qFormat/>
    <w:rsid w:val="004B6B07"/>
    <w:pPr>
      <w:spacing w:before="240" w:after="60"/>
      <w:outlineLvl w:val="5"/>
    </w:pPr>
    <w:rPr>
      <w:b/>
      <w:bCs/>
      <w:sz w:val="22"/>
      <w:szCs w:val="22"/>
    </w:rPr>
  </w:style>
  <w:style w:type="paragraph" w:styleId="Titre7">
    <w:name w:val="heading 7"/>
    <w:basedOn w:val="Normal"/>
    <w:next w:val="Normal"/>
    <w:link w:val="Titre7Car"/>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uiPriority w:val="99"/>
    <w:qFormat/>
    <w:rsid w:val="004B6B07"/>
  </w:style>
  <w:style w:type="character" w:customStyle="1" w:styleId="LienInternet">
    <w:name w:val="Lien Internet"/>
    <w:uiPriority w:val="99"/>
    <w:rsid w:val="004B6B07"/>
    <w:rPr>
      <w:color w:val="0000FF"/>
      <w:u w:val="single"/>
    </w:rPr>
  </w:style>
  <w:style w:type="character" w:customStyle="1" w:styleId="LienInternetvisit">
    <w:name w:val="Lien Internet visité"/>
    <w:uiPriority w:val="99"/>
    <w:rsid w:val="00FC29C0"/>
    <w:rPr>
      <w:color w:val="800080"/>
      <w:u w:val="single"/>
    </w:rPr>
  </w:style>
  <w:style w:type="character" w:customStyle="1" w:styleId="Titre1Car">
    <w:name w:val="Titre 1 Car"/>
    <w:link w:val="Titre1"/>
    <w:qFormat/>
    <w:locked/>
    <w:rsid w:val="00F56FD6"/>
    <w:rPr>
      <w:rFonts w:ascii="Bookman Old Style" w:hAnsi="Bookman Old Style"/>
      <w:b/>
      <w:bCs/>
      <w:sz w:val="24"/>
      <w:szCs w:val="24"/>
    </w:rPr>
  </w:style>
  <w:style w:type="character" w:customStyle="1" w:styleId="Titre2Car">
    <w:name w:val="Titre 2 Car"/>
    <w:link w:val="Titre2"/>
    <w:qFormat/>
    <w:locked/>
    <w:rsid w:val="00F56FD6"/>
    <w:rPr>
      <w:rFonts w:ascii="Bookman Old Style" w:hAnsi="Bookman Old Style"/>
      <w:i/>
      <w:iCs/>
      <w:sz w:val="24"/>
      <w:szCs w:val="24"/>
    </w:rPr>
  </w:style>
  <w:style w:type="character" w:customStyle="1" w:styleId="Titre3Car">
    <w:name w:val="Titre 3 Car"/>
    <w:link w:val="Titre3"/>
    <w:qFormat/>
    <w:locked/>
    <w:rsid w:val="00F56FD6"/>
    <w:rPr>
      <w:rFonts w:ascii="Bookman Old Style" w:hAnsi="Bookman Old Style"/>
      <w:b/>
      <w:bCs/>
      <w:sz w:val="32"/>
      <w:szCs w:val="24"/>
    </w:rPr>
  </w:style>
  <w:style w:type="character" w:customStyle="1" w:styleId="Titre4Car">
    <w:name w:val="Titre 4 Car"/>
    <w:link w:val="Titre4"/>
    <w:qFormat/>
    <w:locked/>
    <w:rsid w:val="00F56FD6"/>
    <w:rPr>
      <w:rFonts w:ascii="Bookman Old Style" w:hAnsi="Bookman Old Style"/>
      <w:sz w:val="28"/>
      <w:szCs w:val="24"/>
    </w:rPr>
  </w:style>
  <w:style w:type="character" w:customStyle="1" w:styleId="Titre8Car">
    <w:name w:val="Titre 8 Car"/>
    <w:link w:val="Titre8"/>
    <w:uiPriority w:val="9"/>
    <w:qFormat/>
    <w:locked/>
    <w:rsid w:val="00F56FD6"/>
    <w:rPr>
      <w:rFonts w:ascii="Arial" w:hAnsi="Arial" w:cs="Arial"/>
      <w:b/>
      <w:bCs/>
      <w:sz w:val="22"/>
      <w:szCs w:val="24"/>
      <w:u w:val="single"/>
    </w:rPr>
  </w:style>
  <w:style w:type="character" w:customStyle="1" w:styleId="En-tteCar">
    <w:name w:val="En-tête Car"/>
    <w:link w:val="En-tte"/>
    <w:uiPriority w:val="99"/>
    <w:qFormat/>
    <w:locked/>
    <w:rsid w:val="00F56FD6"/>
    <w:rPr>
      <w:sz w:val="24"/>
      <w:szCs w:val="24"/>
    </w:rPr>
  </w:style>
  <w:style w:type="character" w:customStyle="1" w:styleId="PieddepageCar">
    <w:name w:val="Pied de page Car"/>
    <w:link w:val="Pieddepage"/>
    <w:uiPriority w:val="99"/>
    <w:qFormat/>
    <w:locked/>
    <w:rsid w:val="00F56FD6"/>
    <w:rPr>
      <w:sz w:val="24"/>
      <w:szCs w:val="24"/>
    </w:rPr>
  </w:style>
  <w:style w:type="character" w:customStyle="1" w:styleId="Corpsdetexte2Car">
    <w:name w:val="Corps de texte 2 Car"/>
    <w:link w:val="Corpsdetexte2"/>
    <w:qFormat/>
    <w:locked/>
    <w:rsid w:val="00F56FD6"/>
    <w:rPr>
      <w:rFonts w:ascii="Bookman Old Style" w:hAnsi="Bookman Old Style"/>
      <w:b/>
      <w:bCs/>
      <w:sz w:val="28"/>
      <w:szCs w:val="24"/>
    </w:rPr>
  </w:style>
  <w:style w:type="character" w:customStyle="1" w:styleId="TitreCar">
    <w:name w:val="Titre Car"/>
    <w:link w:val="Titre"/>
    <w:qFormat/>
    <w:locked/>
    <w:rsid w:val="00F56FD6"/>
    <w:rPr>
      <w:b/>
      <w:bCs/>
      <w:sz w:val="24"/>
      <w:szCs w:val="24"/>
    </w:rPr>
  </w:style>
  <w:style w:type="character" w:customStyle="1" w:styleId="CorpsdetexteCar">
    <w:name w:val="Corps de texte Car"/>
    <w:link w:val="Corpsdetexte"/>
    <w:qFormat/>
    <w:locked/>
    <w:rsid w:val="00F56FD6"/>
    <w:rPr>
      <w:sz w:val="24"/>
      <w:szCs w:val="24"/>
    </w:rPr>
  </w:style>
  <w:style w:type="character" w:customStyle="1" w:styleId="Retraitcorpsdetexte2Car">
    <w:name w:val="Retrait corps de texte 2 Car"/>
    <w:link w:val="Retraitcorpsdetexte2"/>
    <w:qFormat/>
    <w:locked/>
    <w:rsid w:val="00F56FD6"/>
    <w:rPr>
      <w:sz w:val="24"/>
      <w:szCs w:val="24"/>
    </w:rPr>
  </w:style>
  <w:style w:type="character" w:customStyle="1" w:styleId="Retraitcorpsdetexte3Car">
    <w:name w:val="Retrait corps de texte 3 Car"/>
    <w:link w:val="Retraitcorpsdetexte3"/>
    <w:qFormat/>
    <w:locked/>
    <w:rsid w:val="00F56FD6"/>
    <w:rPr>
      <w:sz w:val="16"/>
      <w:szCs w:val="16"/>
    </w:rPr>
  </w:style>
  <w:style w:type="character" w:customStyle="1" w:styleId="RetraitcorpsdetexteCar">
    <w:name w:val="Retrait corps de texte Car"/>
    <w:qFormat/>
    <w:locked/>
    <w:rsid w:val="00F56FD6"/>
    <w:rPr>
      <w:sz w:val="24"/>
      <w:szCs w:val="24"/>
    </w:rPr>
  </w:style>
  <w:style w:type="character" w:customStyle="1" w:styleId="TextedebullesCar">
    <w:name w:val="Texte de bulles Car"/>
    <w:link w:val="Textedebulles"/>
    <w:qFormat/>
    <w:rsid w:val="00861CEA"/>
    <w:rPr>
      <w:rFonts w:ascii="Segoe UI" w:hAnsi="Segoe UI" w:cs="Segoe UI"/>
      <w:sz w:val="18"/>
      <w:szCs w:val="18"/>
    </w:rPr>
  </w:style>
  <w:style w:type="character" w:customStyle="1" w:styleId="ParagraphedelisteCar">
    <w:name w:val="Paragraphe de liste Car"/>
    <w:link w:val="Paragraphedeliste"/>
    <w:uiPriority w:val="34"/>
    <w:qFormat/>
    <w:locked/>
    <w:rsid w:val="00E93109"/>
    <w:rPr>
      <w:sz w:val="24"/>
      <w:szCs w:val="24"/>
    </w:rPr>
  </w:style>
  <w:style w:type="character" w:customStyle="1" w:styleId="Titre5Car">
    <w:name w:val="Titre 5 Car"/>
    <w:basedOn w:val="Policepardfaut"/>
    <w:link w:val="Titre5"/>
    <w:qFormat/>
    <w:rsid w:val="00260F15"/>
    <w:rPr>
      <w:rFonts w:ascii="Bookman Old Style" w:hAnsi="Bookman Old Style"/>
      <w:b/>
      <w:bCs/>
      <w:sz w:val="28"/>
      <w:szCs w:val="24"/>
    </w:rPr>
  </w:style>
  <w:style w:type="character" w:customStyle="1" w:styleId="Titre6Car">
    <w:name w:val="Titre 6 Car"/>
    <w:basedOn w:val="Policepardfaut"/>
    <w:link w:val="Titre6"/>
    <w:qFormat/>
    <w:rsid w:val="00260F15"/>
    <w:rPr>
      <w:b/>
      <w:bCs/>
      <w:sz w:val="22"/>
      <w:szCs w:val="22"/>
    </w:rPr>
  </w:style>
  <w:style w:type="character" w:customStyle="1" w:styleId="Titre7Car">
    <w:name w:val="Titre 7 Car"/>
    <w:basedOn w:val="Policepardfaut"/>
    <w:link w:val="Titre7"/>
    <w:qFormat/>
    <w:rsid w:val="00260F15"/>
    <w:rPr>
      <w:b/>
      <w:bCs/>
      <w:sz w:val="22"/>
      <w:szCs w:val="22"/>
    </w:rPr>
  </w:style>
  <w:style w:type="character" w:customStyle="1" w:styleId="Titre9Car">
    <w:name w:val="Titre 9 Car"/>
    <w:basedOn w:val="Policepardfaut"/>
    <w:link w:val="Titre9"/>
    <w:qFormat/>
    <w:rsid w:val="00260F15"/>
    <w:rPr>
      <w:rFonts w:ascii="Arial" w:hAnsi="Arial" w:cs="Arial"/>
      <w:b/>
      <w:bCs/>
      <w:sz w:val="22"/>
      <w:szCs w:val="24"/>
    </w:rPr>
  </w:style>
  <w:style w:type="character" w:customStyle="1" w:styleId="Corpsdetexte3Car">
    <w:name w:val="Corps de texte 3 Car"/>
    <w:basedOn w:val="Policepardfaut"/>
    <w:link w:val="Corpsdetexte3"/>
    <w:qFormat/>
    <w:rsid w:val="00260F15"/>
    <w:rPr>
      <w:sz w:val="16"/>
      <w:szCs w:val="16"/>
    </w:rPr>
  </w:style>
  <w:style w:type="character" w:customStyle="1" w:styleId="ExplorateurdedocumentsCar">
    <w:name w:val="Explorateur de documents Car"/>
    <w:basedOn w:val="Policepardfaut"/>
    <w:link w:val="Explorateurdedocuments"/>
    <w:qFormat/>
    <w:rsid w:val="00260F15"/>
    <w:rPr>
      <w:rFonts w:ascii="Tahoma" w:hAnsi="Tahoma" w:cs="Tahoma"/>
      <w:shd w:val="clear" w:color="auto" w:fill="000080"/>
    </w:rPr>
  </w:style>
  <w:style w:type="character" w:customStyle="1" w:styleId="Sous-titreCar">
    <w:name w:val="Sous-titre Car"/>
    <w:link w:val="Sous-titre"/>
    <w:qFormat/>
    <w:rsid w:val="00260F15"/>
    <w:rPr>
      <w:rFonts w:ascii="Calibri" w:eastAsia="Calibri" w:hAnsi="Calibri"/>
      <w:caps/>
      <w:color w:val="595959"/>
      <w:spacing w:val="10"/>
      <w:sz w:val="24"/>
      <w:szCs w:val="24"/>
      <w:lang w:val="en-US" w:bidi="en-US"/>
    </w:rPr>
  </w:style>
  <w:style w:type="character" w:customStyle="1" w:styleId="Sous-titreCar1">
    <w:name w:val="Sous-titre Car1"/>
    <w:basedOn w:val="Policepardfaut"/>
    <w:uiPriority w:val="11"/>
    <w:qFormat/>
    <w:rsid w:val="00260F15"/>
    <w:rPr>
      <w:rFonts w:asciiTheme="majorHAnsi" w:eastAsiaTheme="majorEastAsia" w:hAnsiTheme="majorHAnsi" w:cstheme="majorBidi"/>
      <w:i/>
      <w:iCs/>
      <w:color w:val="4F81BD" w:themeColor="accent1"/>
      <w:spacing w:val="15"/>
      <w:sz w:val="24"/>
      <w:szCs w:val="24"/>
    </w:rPr>
  </w:style>
  <w:style w:type="character" w:customStyle="1" w:styleId="SansinterligneCar">
    <w:name w:val="Sans interligne Car"/>
    <w:link w:val="Sansinterligne"/>
    <w:uiPriority w:val="1"/>
    <w:qFormat/>
    <w:rsid w:val="00260F15"/>
    <w:rPr>
      <w:rFonts w:ascii="Calibri" w:eastAsia="Calibri" w:hAnsi="Calibri"/>
      <w:lang w:val="en-US" w:eastAsia="en-US" w:bidi="en-US"/>
    </w:rPr>
  </w:style>
  <w:style w:type="character" w:customStyle="1" w:styleId="CitationCar">
    <w:name w:val="Citation Car"/>
    <w:link w:val="Citation"/>
    <w:uiPriority w:val="29"/>
    <w:qFormat/>
    <w:rsid w:val="00260F15"/>
    <w:rPr>
      <w:rFonts w:ascii="Calibri" w:eastAsia="Calibri" w:hAnsi="Calibri"/>
      <w:i/>
      <w:iCs/>
      <w:lang w:val="en-US" w:bidi="en-US"/>
    </w:rPr>
  </w:style>
  <w:style w:type="character" w:customStyle="1" w:styleId="CitationCar1">
    <w:name w:val="Citation Car1"/>
    <w:basedOn w:val="Policepardfaut"/>
    <w:uiPriority w:val="29"/>
    <w:qFormat/>
    <w:rsid w:val="00260F15"/>
    <w:rPr>
      <w:i/>
      <w:iCs/>
      <w:color w:val="000000" w:themeColor="text1"/>
      <w:sz w:val="24"/>
      <w:szCs w:val="24"/>
    </w:rPr>
  </w:style>
  <w:style w:type="character" w:customStyle="1" w:styleId="CitationintenseCar">
    <w:name w:val="Citation intense Car"/>
    <w:link w:val="Citationintense"/>
    <w:uiPriority w:val="30"/>
    <w:qFormat/>
    <w:rsid w:val="00260F15"/>
    <w:rPr>
      <w:rFonts w:ascii="Calibri" w:eastAsia="Calibri" w:hAnsi="Calibri"/>
      <w:i/>
      <w:iCs/>
      <w:color w:val="4F81BD"/>
      <w:lang w:val="en-US" w:bidi="en-US"/>
    </w:rPr>
  </w:style>
  <w:style w:type="character" w:customStyle="1" w:styleId="CitationintenseCar1">
    <w:name w:val="Citation intense Car1"/>
    <w:basedOn w:val="Policepardfaut"/>
    <w:uiPriority w:val="30"/>
    <w:qFormat/>
    <w:rsid w:val="00260F15"/>
    <w:rPr>
      <w:b/>
      <w:bCs/>
      <w:i/>
      <w:iCs/>
      <w:color w:val="4F81BD" w:themeColor="accent1"/>
      <w:sz w:val="24"/>
      <w:szCs w:val="24"/>
    </w:rPr>
  </w:style>
  <w:style w:type="character" w:customStyle="1" w:styleId="Style1Car">
    <w:name w:val="Style1 Car"/>
    <w:link w:val="Style1"/>
    <w:uiPriority w:val="99"/>
    <w:qFormat/>
    <w:locked/>
    <w:rsid w:val="00260F15"/>
    <w:rPr>
      <w:rFonts w:ascii="Cambria" w:hAnsi="Cambria"/>
      <w:b/>
      <w:bCs/>
      <w:i/>
      <w:iCs/>
      <w:sz w:val="28"/>
      <w:szCs w:val="28"/>
      <w:lang w:val="fr-BE"/>
    </w:rPr>
  </w:style>
  <w:style w:type="character" w:styleId="lev">
    <w:name w:val="Strong"/>
    <w:qFormat/>
    <w:rsid w:val="00260F15"/>
    <w:rPr>
      <w:rFonts w:cs="Times New Roman"/>
      <w:b/>
    </w:rPr>
  </w:style>
  <w:style w:type="character" w:customStyle="1" w:styleId="CORPSAAOCar">
    <w:name w:val="CORPS AAO Car"/>
    <w:link w:val="CORPSAAO"/>
    <w:qFormat/>
    <w:locked/>
    <w:rsid w:val="00502AFF"/>
    <w:rPr>
      <w:rFonts w:ascii="Gill Sans MT" w:hAnsi="Gill Sans MT"/>
      <w:sz w:val="24"/>
    </w:rPr>
  </w:style>
  <w:style w:type="character" w:customStyle="1" w:styleId="NotedefinCar">
    <w:name w:val="Note de fin Car"/>
    <w:link w:val="Notedefin"/>
    <w:qFormat/>
    <w:rsid w:val="00834DA3"/>
    <w:rPr>
      <w:rFonts w:ascii="Courier" w:hAnsi="Courier"/>
      <w:sz w:val="24"/>
      <w:lang w:val="en-US"/>
    </w:rPr>
  </w:style>
  <w:style w:type="character" w:customStyle="1" w:styleId="NotedefinCar1">
    <w:name w:val="Note de fin Car1"/>
    <w:basedOn w:val="Policepardfaut"/>
    <w:qFormat/>
    <w:rsid w:val="00834DA3"/>
  </w:style>
  <w:style w:type="character" w:customStyle="1" w:styleId="TextebrutCar">
    <w:name w:val="Texte brut Car"/>
    <w:basedOn w:val="Policepardfaut"/>
    <w:link w:val="Textebrut"/>
    <w:uiPriority w:val="99"/>
    <w:qFormat/>
    <w:rsid w:val="00834DA3"/>
    <w:rPr>
      <w:rFonts w:ascii="Consolas" w:eastAsia="Calibri" w:hAnsi="Consolas"/>
      <w:sz w:val="21"/>
      <w:szCs w:val="21"/>
      <w:lang w:eastAsia="en-US"/>
    </w:rPr>
  </w:style>
  <w:style w:type="character" w:customStyle="1" w:styleId="StyleyolCar">
    <w:name w:val="Style yol Car"/>
    <w:link w:val="Styleyol"/>
    <w:qFormat/>
    <w:rsid w:val="00834DA3"/>
    <w:rPr>
      <w:rFonts w:asciiTheme="majorHAnsi" w:eastAsiaTheme="majorEastAsia" w:hAnsiTheme="majorHAnsi" w:cstheme="majorBidi"/>
      <w:color w:val="365F91" w:themeColor="accent1" w:themeShade="BF"/>
      <w:kern w:val="2"/>
      <w:sz w:val="26"/>
      <w:szCs w:val="26"/>
      <w:lang w:eastAsia="en-US"/>
    </w:rPr>
  </w:style>
  <w:style w:type="character" w:styleId="Titredulivre">
    <w:name w:val="Book Title"/>
    <w:basedOn w:val="Policepardfaut"/>
    <w:uiPriority w:val="33"/>
    <w:qFormat/>
    <w:rsid w:val="00834DA3"/>
    <w:rPr>
      <w:b/>
      <w:bCs/>
      <w:smallCaps/>
    </w:rPr>
  </w:style>
  <w:style w:type="character" w:customStyle="1" w:styleId="apple-style-span">
    <w:name w:val="apple-style-span"/>
    <w:basedOn w:val="Policepardfaut"/>
    <w:qFormat/>
    <w:rsid w:val="00834DA3"/>
  </w:style>
  <w:style w:type="character" w:customStyle="1" w:styleId="apple-converted-space">
    <w:name w:val="apple-converted-space"/>
    <w:basedOn w:val="Policepardfaut"/>
    <w:qFormat/>
    <w:rsid w:val="00834DA3"/>
  </w:style>
  <w:style w:type="character" w:customStyle="1" w:styleId="NotedebasdepageCar">
    <w:name w:val="Note de bas de page Car"/>
    <w:basedOn w:val="Policepardfaut"/>
    <w:link w:val="Notedebasdepage"/>
    <w:uiPriority w:val="99"/>
    <w:qFormat/>
    <w:rsid w:val="00834DA3"/>
  </w:style>
  <w:style w:type="character" w:customStyle="1" w:styleId="PrformatHTMLCar">
    <w:name w:val="Préformaté HTML Car"/>
    <w:basedOn w:val="Policepardfaut"/>
    <w:link w:val="PrformatHTML"/>
    <w:uiPriority w:val="99"/>
    <w:qFormat/>
    <w:rsid w:val="00834DA3"/>
    <w:rPr>
      <w:rFonts w:ascii="Courier New" w:hAnsi="Courier New"/>
    </w:rPr>
  </w:style>
  <w:style w:type="character" w:customStyle="1" w:styleId="shorttext1">
    <w:name w:val="short_text1"/>
    <w:qFormat/>
    <w:rsid w:val="00834DA3"/>
    <w:rPr>
      <w:sz w:val="29"/>
      <w:szCs w:val="29"/>
    </w:rPr>
  </w:style>
  <w:style w:type="character" w:customStyle="1" w:styleId="longtext1">
    <w:name w:val="long_text1"/>
    <w:qFormat/>
    <w:rsid w:val="00834DA3"/>
    <w:rPr>
      <w:sz w:val="20"/>
      <w:szCs w:val="20"/>
    </w:rPr>
  </w:style>
  <w:style w:type="character" w:customStyle="1" w:styleId="mediumtext1">
    <w:name w:val="medium_text1"/>
    <w:qFormat/>
    <w:rsid w:val="00834DA3"/>
    <w:rPr>
      <w:sz w:val="24"/>
      <w:szCs w:val="24"/>
    </w:rPr>
  </w:style>
  <w:style w:type="character" w:customStyle="1" w:styleId="shorttext">
    <w:name w:val="short_text"/>
    <w:basedOn w:val="Policepardfaut"/>
    <w:qFormat/>
    <w:rsid w:val="00834DA3"/>
  </w:style>
  <w:style w:type="character" w:styleId="Marquedecommentaire">
    <w:name w:val="annotation reference"/>
    <w:qFormat/>
    <w:rsid w:val="00834DA3"/>
    <w:rPr>
      <w:sz w:val="16"/>
      <w:szCs w:val="16"/>
    </w:rPr>
  </w:style>
  <w:style w:type="character" w:customStyle="1" w:styleId="CommentaireCar">
    <w:name w:val="Commentaire Car"/>
    <w:basedOn w:val="Policepardfaut"/>
    <w:link w:val="Commentaire"/>
    <w:qFormat/>
    <w:rsid w:val="00834DA3"/>
  </w:style>
  <w:style w:type="character" w:customStyle="1" w:styleId="SalutationsCar">
    <w:name w:val="Salutations Car"/>
    <w:basedOn w:val="Policepardfaut"/>
    <w:link w:val="Salutations"/>
    <w:qFormat/>
    <w:rsid w:val="00834DA3"/>
  </w:style>
  <w:style w:type="character" w:customStyle="1" w:styleId="Caractresdenotedebasdepage">
    <w:name w:val="Caractères de note de bas de page"/>
    <w:uiPriority w:val="99"/>
    <w:qFormat/>
    <w:rsid w:val="00834DA3"/>
    <w:rPr>
      <w:vertAlign w:val="superscript"/>
    </w:rPr>
  </w:style>
  <w:style w:type="character" w:customStyle="1" w:styleId="Ancredenotedebasdepage">
    <w:name w:val="Ancre de note de bas de page"/>
    <w:rPr>
      <w:vertAlign w:val="superscript"/>
    </w:rPr>
  </w:style>
  <w:style w:type="character" w:customStyle="1" w:styleId="ObjetducommentaireCar">
    <w:name w:val="Objet du commentaire Car"/>
    <w:basedOn w:val="CommentaireCar"/>
    <w:link w:val="Objetducommentaire"/>
    <w:qFormat/>
    <w:rsid w:val="00834DA3"/>
    <w:rPr>
      <w:b/>
      <w:bCs/>
    </w:rPr>
  </w:style>
  <w:style w:type="character" w:customStyle="1" w:styleId="RetraitcorpsdetexteCar1">
    <w:name w:val="Retrait corps de texte Car1"/>
    <w:basedOn w:val="CorpsdetexteCar"/>
    <w:link w:val="Retraitcorpsdetexte"/>
    <w:qFormat/>
    <w:rsid w:val="00834DA3"/>
    <w:rPr>
      <w:sz w:val="24"/>
      <w:szCs w:val="24"/>
    </w:rPr>
  </w:style>
  <w:style w:type="character" w:styleId="Numrodeligne">
    <w:name w:val="line number"/>
    <w:basedOn w:val="Policepardfaut"/>
    <w:qFormat/>
    <w:rsid w:val="00834DA3"/>
  </w:style>
  <w:style w:type="character" w:customStyle="1" w:styleId="longtext">
    <w:name w:val="long_text"/>
    <w:qFormat/>
    <w:rsid w:val="00834DA3"/>
  </w:style>
  <w:style w:type="character" w:customStyle="1" w:styleId="mediumtext">
    <w:name w:val="medium_text"/>
    <w:qFormat/>
    <w:rsid w:val="00834DA3"/>
  </w:style>
  <w:style w:type="character" w:styleId="Accentuation">
    <w:name w:val="Emphasis"/>
    <w:basedOn w:val="Policepardfaut"/>
    <w:qFormat/>
    <w:rsid w:val="00834DA3"/>
    <w:rPr>
      <w:i/>
      <w:iCs/>
    </w:rPr>
  </w:style>
  <w:style w:type="character" w:customStyle="1" w:styleId="hps">
    <w:name w:val="hps"/>
    <w:basedOn w:val="Policepardfaut"/>
    <w:qFormat/>
    <w:rsid w:val="00834DA3"/>
  </w:style>
  <w:style w:type="character" w:customStyle="1" w:styleId="CommentaireCar1">
    <w:name w:val="Commentaire Car1"/>
    <w:basedOn w:val="Policepardfaut"/>
    <w:uiPriority w:val="99"/>
    <w:semiHidden/>
    <w:qFormat/>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qFormat/>
    <w:rsid w:val="00834DA3"/>
    <w:rPr>
      <w:rFonts w:ascii="Times New Roman" w:eastAsia="Times New Roman" w:hAnsi="Times New Roman" w:cs="Times New Roman"/>
      <w:b/>
      <w:bCs/>
      <w:sz w:val="20"/>
      <w:szCs w:val="20"/>
      <w:lang w:eastAsia="fr-FR"/>
    </w:r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rPr>
  </w:style>
  <w:style w:type="character" w:styleId="Rfrenceintense">
    <w:name w:val="Intense Reference"/>
    <w:basedOn w:val="Policepardfaut"/>
    <w:uiPriority w:val="32"/>
    <w:qFormat/>
    <w:rsid w:val="00834DA3"/>
    <w:rPr>
      <w:b/>
      <w:bCs/>
      <w:smallCaps/>
      <w:color w:val="4F81BD" w:themeColor="accent1"/>
      <w:spacing w:val="5"/>
      <w:u w:val="single"/>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qFormat/>
    <w:rsid w:val="001B5131"/>
    <w:rPr>
      <w:rFonts w:ascii="Arial" w:eastAsia="Arial" w:hAnsi="Arial" w:cs="Arial"/>
      <w:shd w:val="clear" w:color="auto" w:fill="FFFFFF"/>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qFormat/>
    <w:rsid w:val="001B5131"/>
    <w:rPr>
      <w:rFonts w:ascii="Arial" w:eastAsia="Arial" w:hAnsi="Arial" w:cs="Arial"/>
      <w:b/>
      <w:bCs/>
      <w:i w:val="0"/>
      <w:iCs w:val="0"/>
      <w:caps w:val="0"/>
      <w:smallCaps w:val="0"/>
      <w:strike w:val="0"/>
      <w:dstrike w:val="0"/>
      <w:color w:val="000000"/>
      <w:spacing w:val="0"/>
      <w:w w:val="10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qFormat/>
    <w:rsid w:val="001B5131"/>
    <w:rPr>
      <w:rFonts w:ascii="Arial" w:eastAsia="Arial" w:hAnsi="Arial" w:cs="Arial"/>
      <w:b w:val="0"/>
      <w:bCs w:val="0"/>
      <w:i w:val="0"/>
      <w:iCs w:val="0"/>
      <w:caps w:val="0"/>
      <w:smallCaps w:val="0"/>
      <w:strike w:val="0"/>
      <w:dstrike w:val="0"/>
      <w:color w:val="000000"/>
      <w:spacing w:val="0"/>
      <w:w w:val="100"/>
      <w:sz w:val="17"/>
      <w:szCs w:val="17"/>
      <w:u w:val="none"/>
      <w:shd w:val="clear" w:color="auto" w:fill="FFFFFF"/>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link w:val="TitreCar"/>
    <w:qFormat/>
    <w:rsid w:val="004B6B07"/>
    <w:pPr>
      <w:jc w:val="center"/>
    </w:pPr>
    <w:rPr>
      <w:b/>
      <w:bCs/>
    </w:rPr>
  </w:style>
  <w:style w:type="paragraph" w:styleId="Corpsdetexte">
    <w:name w:val="Body Text"/>
    <w:basedOn w:val="Normal"/>
    <w:link w:val="CorpsdetexteCar"/>
    <w:rsid w:val="004B6B07"/>
    <w:pPr>
      <w:spacing w:after="120"/>
    </w:pPr>
  </w:style>
  <w:style w:type="paragraph" w:styleId="Liste">
    <w:name w:val="List"/>
    <w:basedOn w:val="Corpsdetexte"/>
    <w:rPr>
      <w:rFonts w:cs="Lohit Devanagari"/>
    </w:rPr>
  </w:style>
  <w:style w:type="paragraph" w:styleId="Lgende">
    <w:name w:val="caption"/>
    <w:basedOn w:val="Normal"/>
    <w:next w:val="Normal"/>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paragraph" w:styleId="Corpsdetexte2">
    <w:name w:val="Body Text 2"/>
    <w:basedOn w:val="Normal"/>
    <w:link w:val="Corpsdetexte2Car"/>
    <w:qFormat/>
    <w:rsid w:val="004B6B07"/>
    <w:pPr>
      <w:jc w:val="both"/>
    </w:pPr>
    <w:rPr>
      <w:rFonts w:ascii="Bookman Old Style" w:hAnsi="Bookman Old Style"/>
      <w:b/>
      <w:bCs/>
      <w:sz w:val="28"/>
    </w:rPr>
  </w:style>
  <w:style w:type="paragraph" w:styleId="Retraitcorpsdetexte2">
    <w:name w:val="Body Text Indent 2"/>
    <w:basedOn w:val="Normal"/>
    <w:link w:val="Retraitcorpsdetexte2Car"/>
    <w:qFormat/>
    <w:rsid w:val="004B6B07"/>
    <w:pPr>
      <w:spacing w:after="120" w:line="480" w:lineRule="auto"/>
      <w:ind w:left="283"/>
    </w:pPr>
  </w:style>
  <w:style w:type="paragraph" w:styleId="Retraitcorpsdetexte3">
    <w:name w:val="Body Text Indent 3"/>
    <w:basedOn w:val="Normal"/>
    <w:link w:val="Retraitcorpsdetexte3Car"/>
    <w:qFormat/>
    <w:rsid w:val="004B6B07"/>
    <w:pPr>
      <w:spacing w:after="120"/>
      <w:ind w:left="283"/>
    </w:pPr>
    <w:rPr>
      <w:sz w:val="16"/>
      <w:szCs w:val="16"/>
    </w:rPr>
  </w:style>
  <w:style w:type="paragraph" w:styleId="Retraitcorpsdetexte">
    <w:name w:val="Body Text Indent"/>
    <w:basedOn w:val="Corpsdetexte"/>
    <w:link w:val="RetraitcorpsdetexteCar1"/>
    <w:qFormat/>
    <w:rsid w:val="00834DA3"/>
    <w:pPr>
      <w:overflowPunct w:val="0"/>
      <w:ind w:firstLine="210"/>
      <w:jc w:val="both"/>
      <w:textAlignment w:val="baseline"/>
    </w:pPr>
    <w:rPr>
      <w:szCs w:val="20"/>
    </w:rPr>
  </w:style>
  <w:style w:type="paragraph" w:styleId="Corpsdetexte3">
    <w:name w:val="Body Text 3"/>
    <w:basedOn w:val="Normal"/>
    <w:link w:val="Corpsdetexte3Car"/>
    <w:qFormat/>
    <w:rsid w:val="004B6B07"/>
    <w:pPr>
      <w:spacing w:after="120"/>
    </w:pPr>
    <w:rPr>
      <w:sz w:val="16"/>
      <w:szCs w:val="16"/>
    </w:rPr>
  </w:style>
  <w:style w:type="paragraph" w:styleId="Paragraphedeliste">
    <w:name w:val="List Paragraph"/>
    <w:basedOn w:val="Normal"/>
    <w:link w:val="ParagraphedelisteCar"/>
    <w:uiPriority w:val="34"/>
    <w:qFormat/>
    <w:rsid w:val="001439F4"/>
    <w:pPr>
      <w:ind w:left="708"/>
    </w:pPr>
  </w:style>
  <w:style w:type="paragraph" w:customStyle="1" w:styleId="xl36">
    <w:name w:val="xl36"/>
    <w:basedOn w:val="Normal"/>
    <w:qFormat/>
    <w:rsid w:val="00FC29C0"/>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font1">
    <w:name w:val="font1"/>
    <w:basedOn w:val="Normal"/>
    <w:qFormat/>
    <w:rsid w:val="00FC29C0"/>
    <w:pPr>
      <w:spacing w:beforeAutospacing="1" w:afterAutospacing="1"/>
    </w:pPr>
    <w:rPr>
      <w:rFonts w:ascii="Arial" w:hAnsi="Arial" w:cs="Arial"/>
      <w:sz w:val="20"/>
      <w:szCs w:val="20"/>
    </w:rPr>
  </w:style>
  <w:style w:type="paragraph" w:customStyle="1" w:styleId="font5">
    <w:name w:val="font5"/>
    <w:basedOn w:val="Normal"/>
    <w:qFormat/>
    <w:rsid w:val="00743A3B"/>
    <w:pPr>
      <w:spacing w:beforeAutospacing="1" w:afterAutospacing="1"/>
    </w:pPr>
    <w:rPr>
      <w:rFonts w:ascii="Arial" w:hAnsi="Arial" w:cs="Arial"/>
      <w:color w:val="000000"/>
      <w:sz w:val="22"/>
      <w:szCs w:val="22"/>
    </w:rPr>
  </w:style>
  <w:style w:type="paragraph" w:customStyle="1" w:styleId="font6">
    <w:name w:val="font6"/>
    <w:basedOn w:val="Normal"/>
    <w:qFormat/>
    <w:rsid w:val="00743A3B"/>
    <w:pPr>
      <w:spacing w:beforeAutospacing="1" w:afterAutospacing="1"/>
    </w:pPr>
    <w:rPr>
      <w:rFonts w:ascii="Arial" w:hAnsi="Arial" w:cs="Arial"/>
      <w:color w:val="000000"/>
      <w:sz w:val="22"/>
      <w:szCs w:val="22"/>
    </w:rPr>
  </w:style>
  <w:style w:type="paragraph" w:customStyle="1" w:styleId="xl65">
    <w:name w:val="xl65"/>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66">
    <w:name w:val="xl66"/>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67">
    <w:name w:val="xl67"/>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68">
    <w:name w:val="xl68"/>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69">
    <w:name w:val="xl69"/>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70">
    <w:name w:val="xl70"/>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71">
    <w:name w:val="xl71"/>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72">
    <w:name w:val="xl72"/>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73">
    <w:name w:val="xl73"/>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74">
    <w:name w:val="xl74"/>
    <w:basedOn w:val="Normal"/>
    <w:qFormat/>
    <w:rsid w:val="00743A3B"/>
    <w:pP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75">
    <w:name w:val="xl75"/>
    <w:basedOn w:val="Normal"/>
    <w:qFormat/>
    <w:rsid w:val="00743A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color w:val="000000"/>
      <w:sz w:val="22"/>
      <w:szCs w:val="22"/>
    </w:rPr>
  </w:style>
  <w:style w:type="paragraph" w:customStyle="1" w:styleId="xl76">
    <w:name w:val="xl76"/>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77">
    <w:name w:val="xl77"/>
    <w:basedOn w:val="Normal"/>
    <w:qFormat/>
    <w:rsid w:val="00743A3B"/>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color w:val="000000"/>
      <w:sz w:val="22"/>
      <w:szCs w:val="22"/>
    </w:rPr>
  </w:style>
  <w:style w:type="paragraph" w:customStyle="1" w:styleId="xl78">
    <w:name w:val="xl78"/>
    <w:basedOn w:val="Normal"/>
    <w:qFormat/>
    <w:rsid w:val="00743A3B"/>
    <w:pPr>
      <w:pBdr>
        <w:top w:val="single" w:sz="8" w:space="0" w:color="000000"/>
        <w:left w:val="single" w:sz="8"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79">
    <w:name w:val="xl79"/>
    <w:basedOn w:val="Normal"/>
    <w:qFormat/>
    <w:rsid w:val="00743A3B"/>
    <w:pPr>
      <w:pBdr>
        <w:top w:val="single" w:sz="8"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0">
    <w:name w:val="xl80"/>
    <w:basedOn w:val="Normal"/>
    <w:qFormat/>
    <w:rsid w:val="00743A3B"/>
    <w:pPr>
      <w:pBdr>
        <w:top w:val="single" w:sz="8" w:space="0" w:color="000000"/>
        <w:left w:val="single" w:sz="4" w:space="0" w:color="000000"/>
        <w:bottom w:val="single" w:sz="4" w:space="0" w:color="000000"/>
        <w:right w:val="single" w:sz="8"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1">
    <w:name w:val="xl81"/>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2">
    <w:name w:val="xl82"/>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83">
    <w:name w:val="xl83"/>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jc w:val="right"/>
      <w:textAlignment w:val="center"/>
    </w:pPr>
    <w:rPr>
      <w:rFonts w:ascii="Arial" w:hAnsi="Arial" w:cs="Arial"/>
      <w:color w:val="000000"/>
      <w:sz w:val="22"/>
      <w:szCs w:val="22"/>
    </w:rPr>
  </w:style>
  <w:style w:type="paragraph" w:customStyle="1" w:styleId="xl84">
    <w:name w:val="xl84"/>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color w:val="000000"/>
      <w:sz w:val="22"/>
      <w:szCs w:val="22"/>
    </w:rPr>
  </w:style>
  <w:style w:type="paragraph" w:customStyle="1" w:styleId="xl85">
    <w:name w:val="xl85"/>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86">
    <w:name w:val="xl86"/>
    <w:basedOn w:val="Normal"/>
    <w:qFormat/>
    <w:rsid w:val="00743A3B"/>
    <w:pPr>
      <w:pBdr>
        <w:top w:val="single" w:sz="4" w:space="0" w:color="000000"/>
        <w:left w:val="single" w:sz="4" w:space="0" w:color="000000"/>
        <w:bottom w:val="single" w:sz="4" w:space="0" w:color="000000"/>
        <w:right w:val="single" w:sz="8" w:space="0" w:color="000000"/>
      </w:pBdr>
      <w:shd w:val="clear" w:color="auto" w:fill="C0C0C0"/>
      <w:spacing w:beforeAutospacing="1" w:afterAutospacing="1"/>
      <w:jc w:val="right"/>
      <w:textAlignment w:val="center"/>
    </w:pPr>
    <w:rPr>
      <w:rFonts w:ascii="Arial" w:hAnsi="Arial" w:cs="Arial"/>
      <w:b/>
      <w:bCs/>
      <w:color w:val="000000"/>
      <w:sz w:val="22"/>
      <w:szCs w:val="22"/>
    </w:rPr>
  </w:style>
  <w:style w:type="paragraph" w:customStyle="1" w:styleId="xl87">
    <w:name w:val="xl87"/>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88">
    <w:name w:val="xl88"/>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89">
    <w:name w:val="xl89"/>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90">
    <w:name w:val="xl90"/>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91">
    <w:name w:val="xl91"/>
    <w:basedOn w:val="Normal"/>
    <w:qFormat/>
    <w:rsid w:val="00743A3B"/>
    <w:pPr>
      <w:pBdr>
        <w:top w:val="single" w:sz="4" w:space="0" w:color="000000"/>
        <w:left w:val="single" w:sz="8" w:space="0" w:color="000000"/>
        <w:bottom w:val="single" w:sz="4" w:space="0" w:color="000000"/>
        <w:right w:val="single" w:sz="4" w:space="0" w:color="000000"/>
      </w:pBdr>
      <w:shd w:val="clear" w:color="auto" w:fill="C0C0C0"/>
      <w:spacing w:beforeAutospacing="1" w:afterAutospacing="1"/>
      <w:jc w:val="center"/>
      <w:textAlignment w:val="center"/>
    </w:pPr>
    <w:rPr>
      <w:rFonts w:ascii="Arial" w:hAnsi="Arial" w:cs="Arial"/>
      <w:b/>
      <w:bCs/>
      <w:color w:val="000000"/>
    </w:rPr>
  </w:style>
  <w:style w:type="paragraph" w:customStyle="1" w:styleId="xl92">
    <w:name w:val="xl92"/>
    <w:basedOn w:val="Normal"/>
    <w:qFormat/>
    <w:rsid w:val="00743A3B"/>
    <w:pPr>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textAlignment w:val="center"/>
    </w:pPr>
    <w:rPr>
      <w:rFonts w:ascii="Arial" w:hAnsi="Arial" w:cs="Arial"/>
      <w:b/>
      <w:bCs/>
      <w:color w:val="000000"/>
    </w:rPr>
  </w:style>
  <w:style w:type="paragraph" w:customStyle="1" w:styleId="xl93">
    <w:name w:val="xl93"/>
    <w:basedOn w:val="Normal"/>
    <w:qFormat/>
    <w:rsid w:val="00743A3B"/>
    <w:pPr>
      <w:pBdr>
        <w:top w:val="single" w:sz="4" w:space="0" w:color="000000"/>
        <w:left w:val="single" w:sz="4" w:space="0" w:color="000000"/>
        <w:bottom w:val="single" w:sz="4" w:space="0" w:color="000000"/>
        <w:right w:val="single" w:sz="8" w:space="0" w:color="000000"/>
      </w:pBdr>
      <w:shd w:val="clear" w:color="auto" w:fill="C0C0C0"/>
      <w:spacing w:beforeAutospacing="1" w:afterAutospacing="1"/>
      <w:jc w:val="center"/>
      <w:textAlignment w:val="center"/>
    </w:pPr>
    <w:rPr>
      <w:rFonts w:ascii="Arial" w:hAnsi="Arial" w:cs="Arial"/>
      <w:b/>
      <w:bCs/>
      <w:color w:val="000000"/>
    </w:rPr>
  </w:style>
  <w:style w:type="paragraph" w:customStyle="1" w:styleId="xl94">
    <w:name w:val="xl94"/>
    <w:basedOn w:val="Normal"/>
    <w:qFormat/>
    <w:rsid w:val="00743A3B"/>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b/>
      <w:bCs/>
      <w:sz w:val="22"/>
      <w:szCs w:val="22"/>
    </w:rPr>
  </w:style>
  <w:style w:type="paragraph" w:customStyle="1" w:styleId="xl95">
    <w:name w:val="xl95"/>
    <w:basedOn w:val="Normal"/>
    <w:qFormat/>
    <w:rsid w:val="00743A3B"/>
    <w:pPr>
      <w:pBdr>
        <w:top w:val="single" w:sz="4" w:space="0" w:color="000000"/>
        <w:left w:val="single" w:sz="4" w:space="0" w:color="000000"/>
        <w:bottom w:val="single" w:sz="4" w:space="0" w:color="000000"/>
        <w:right w:val="single" w:sz="8" w:space="0" w:color="000000"/>
      </w:pBdr>
      <w:shd w:val="clear" w:color="auto" w:fill="C0C0C0"/>
      <w:spacing w:beforeAutospacing="1" w:afterAutospacing="1"/>
      <w:jc w:val="right"/>
      <w:textAlignment w:val="center"/>
    </w:pPr>
    <w:rPr>
      <w:rFonts w:ascii="Arial" w:hAnsi="Arial" w:cs="Arial"/>
      <w:b/>
      <w:bCs/>
      <w:sz w:val="22"/>
      <w:szCs w:val="22"/>
    </w:rPr>
  </w:style>
  <w:style w:type="paragraph" w:customStyle="1" w:styleId="xl96">
    <w:name w:val="xl96"/>
    <w:basedOn w:val="Normal"/>
    <w:qFormat/>
    <w:rsid w:val="00743A3B"/>
    <w:pPr>
      <w:pBdr>
        <w:top w:val="single" w:sz="4"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97">
    <w:name w:val="xl97"/>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98">
    <w:name w:val="xl98"/>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sz w:val="22"/>
      <w:szCs w:val="22"/>
    </w:rPr>
  </w:style>
  <w:style w:type="paragraph" w:customStyle="1" w:styleId="xl99">
    <w:name w:val="xl99"/>
    <w:basedOn w:val="Normal"/>
    <w:qFormat/>
    <w:rsid w:val="00743A3B"/>
    <w:pPr>
      <w:pBdr>
        <w:top w:val="single" w:sz="4" w:space="0" w:color="000000"/>
        <w:left w:val="single" w:sz="4" w:space="0" w:color="000000"/>
        <w:bottom w:val="single" w:sz="8" w:space="0" w:color="000000"/>
        <w:right w:val="single" w:sz="8" w:space="0" w:color="000000"/>
      </w:pBdr>
      <w:shd w:val="clear" w:color="auto" w:fill="FFFFFF"/>
      <w:spacing w:beforeAutospacing="1" w:afterAutospacing="1"/>
      <w:jc w:val="right"/>
      <w:textAlignment w:val="center"/>
    </w:pPr>
    <w:rPr>
      <w:rFonts w:ascii="Arial" w:hAnsi="Arial" w:cs="Arial"/>
      <w:b/>
      <w:bCs/>
      <w:sz w:val="22"/>
      <w:szCs w:val="22"/>
    </w:rPr>
  </w:style>
  <w:style w:type="paragraph" w:customStyle="1" w:styleId="xl100">
    <w:name w:val="xl100"/>
    <w:basedOn w:val="Normal"/>
    <w:qFormat/>
    <w:rsid w:val="00743A3B"/>
    <w:pPr>
      <w:pBdr>
        <w:bottom w:val="single" w:sz="8"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01">
    <w:name w:val="xl101"/>
    <w:basedOn w:val="Normal"/>
    <w:qFormat/>
    <w:rsid w:val="00743A3B"/>
    <w:pPr>
      <w:pBdr>
        <w:bottom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102">
    <w:name w:val="xl102"/>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103">
    <w:name w:val="xl103"/>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104">
    <w:name w:val="xl104"/>
    <w:basedOn w:val="Normal"/>
    <w:qFormat/>
    <w:rsid w:val="00743A3B"/>
    <w:pPr>
      <w:pBdr>
        <w:top w:val="single" w:sz="4" w:space="0" w:color="000000"/>
        <w:left w:val="single" w:sz="4" w:space="0" w:color="000000"/>
        <w:bottom w:val="single" w:sz="8" w:space="0" w:color="000000"/>
        <w:right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105">
    <w:name w:val="xl105"/>
    <w:basedOn w:val="Normal"/>
    <w:qFormat/>
    <w:rsid w:val="00743A3B"/>
    <w:pPr>
      <w:shd w:val="clear" w:color="auto" w:fill="FFFFFF"/>
      <w:spacing w:beforeAutospacing="1" w:afterAutospacing="1"/>
      <w:textAlignment w:val="center"/>
    </w:pPr>
    <w:rPr>
      <w:rFonts w:ascii="Arial" w:hAnsi="Arial" w:cs="Arial"/>
      <w:color w:val="000000"/>
      <w:sz w:val="22"/>
      <w:szCs w:val="22"/>
    </w:rPr>
  </w:style>
  <w:style w:type="paragraph" w:customStyle="1" w:styleId="xl106">
    <w:name w:val="xl106"/>
    <w:basedOn w:val="Normal"/>
    <w:qFormat/>
    <w:rsid w:val="00743A3B"/>
    <w:pPr>
      <w:pBdr>
        <w:top w:val="single" w:sz="8" w:space="0" w:color="000000"/>
        <w:left w:val="single" w:sz="8"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07">
    <w:name w:val="xl107"/>
    <w:basedOn w:val="Normal"/>
    <w:qFormat/>
    <w:rsid w:val="00743A3B"/>
    <w:pPr>
      <w:pBdr>
        <w:top w:val="single" w:sz="8" w:space="0" w:color="000000"/>
        <w:left w:val="single" w:sz="4" w:space="0" w:color="000000"/>
        <w:bottom w:val="single" w:sz="4"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08">
    <w:name w:val="xl108"/>
    <w:basedOn w:val="Normal"/>
    <w:qFormat/>
    <w:rsid w:val="00743A3B"/>
    <w:pPr>
      <w:pBdr>
        <w:top w:val="single" w:sz="8" w:space="0" w:color="000000"/>
        <w:left w:val="single" w:sz="4" w:space="0" w:color="000000"/>
        <w:bottom w:val="single" w:sz="4" w:space="0" w:color="000000"/>
        <w:right w:val="single" w:sz="8" w:space="0" w:color="000000"/>
      </w:pBdr>
      <w:shd w:val="clear" w:color="auto" w:fill="FFFFFF"/>
      <w:spacing w:beforeAutospacing="1" w:afterAutospacing="1"/>
      <w:jc w:val="right"/>
      <w:textAlignment w:val="center"/>
    </w:pPr>
    <w:rPr>
      <w:rFonts w:ascii="Arial" w:hAnsi="Arial" w:cs="Arial"/>
      <w:b/>
      <w:bCs/>
      <w:color w:val="000000"/>
      <w:sz w:val="22"/>
      <w:szCs w:val="22"/>
    </w:rPr>
  </w:style>
  <w:style w:type="paragraph" w:customStyle="1" w:styleId="xl109">
    <w:name w:val="xl109"/>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10">
    <w:name w:val="xl110"/>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b/>
      <w:bCs/>
      <w:color w:val="000000"/>
      <w:sz w:val="22"/>
      <w:szCs w:val="22"/>
    </w:rPr>
  </w:style>
  <w:style w:type="paragraph" w:customStyle="1" w:styleId="xl111">
    <w:name w:val="xl111"/>
    <w:basedOn w:val="Normal"/>
    <w:qFormat/>
    <w:rsid w:val="00743A3B"/>
    <w:pPr>
      <w:shd w:val="clear" w:color="auto" w:fill="FFFFFF"/>
      <w:spacing w:beforeAutospacing="1" w:afterAutospacing="1"/>
      <w:textAlignment w:val="center"/>
    </w:pPr>
    <w:rPr>
      <w:rFonts w:ascii="Arial" w:hAnsi="Arial" w:cs="Arial"/>
      <w:color w:val="000000"/>
      <w:sz w:val="22"/>
      <w:szCs w:val="22"/>
    </w:rPr>
  </w:style>
  <w:style w:type="paragraph" w:customStyle="1" w:styleId="xl112">
    <w:name w:val="xl112"/>
    <w:basedOn w:val="Normal"/>
    <w:qFormat/>
    <w:rsid w:val="00743A3B"/>
    <w:pP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3">
    <w:name w:val="xl113"/>
    <w:basedOn w:val="Normal"/>
    <w:qFormat/>
    <w:rsid w:val="00743A3B"/>
    <w:pP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4">
    <w:name w:val="xl114"/>
    <w:basedOn w:val="Normal"/>
    <w:qFormat/>
    <w:rsid w:val="00743A3B"/>
    <w:pPr>
      <w:pBdr>
        <w:top w:val="single" w:sz="4" w:space="0" w:color="000000"/>
        <w:left w:val="single" w:sz="8" w:space="0" w:color="000000"/>
        <w:bottom w:val="single" w:sz="8" w:space="0" w:color="000000"/>
        <w:right w:val="single" w:sz="4" w:space="0" w:color="000000"/>
      </w:pBdr>
      <w:shd w:val="clear" w:color="auto" w:fill="FFFFFF"/>
      <w:spacing w:beforeAutospacing="1" w:afterAutospacing="1"/>
      <w:textAlignment w:val="center"/>
    </w:pPr>
    <w:rPr>
      <w:rFonts w:ascii="Arial" w:hAnsi="Arial" w:cs="Arial"/>
      <w:color w:val="000000"/>
      <w:sz w:val="22"/>
      <w:szCs w:val="22"/>
    </w:rPr>
  </w:style>
  <w:style w:type="paragraph" w:customStyle="1" w:styleId="xl115">
    <w:name w:val="xl115"/>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6">
    <w:name w:val="xl116"/>
    <w:basedOn w:val="Normal"/>
    <w:qFormat/>
    <w:rsid w:val="00743A3B"/>
    <w:pPr>
      <w:pBdr>
        <w:top w:val="single" w:sz="4" w:space="0" w:color="000000"/>
        <w:left w:val="single" w:sz="4" w:space="0" w:color="000000"/>
        <w:bottom w:val="single" w:sz="8"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7">
    <w:name w:val="xl117"/>
    <w:basedOn w:val="Normal"/>
    <w:qFormat/>
    <w:rsid w:val="00743A3B"/>
    <w:pPr>
      <w:pBdr>
        <w:top w:val="single" w:sz="4" w:space="0" w:color="000000"/>
        <w:left w:val="single" w:sz="4" w:space="0" w:color="000000"/>
        <w:bottom w:val="single" w:sz="8" w:space="0" w:color="000000"/>
        <w:right w:val="single" w:sz="8" w:space="0" w:color="000000"/>
      </w:pBdr>
      <w:shd w:val="clear" w:color="auto" w:fill="C0C0C0"/>
      <w:spacing w:beforeAutospacing="1" w:afterAutospacing="1"/>
      <w:jc w:val="right"/>
      <w:textAlignment w:val="center"/>
    </w:pPr>
    <w:rPr>
      <w:rFonts w:ascii="Arial" w:hAnsi="Arial" w:cs="Arial"/>
      <w:b/>
      <w:bCs/>
      <w:color w:val="000000"/>
      <w:sz w:val="22"/>
      <w:szCs w:val="22"/>
    </w:rPr>
  </w:style>
  <w:style w:type="paragraph" w:customStyle="1" w:styleId="xl118">
    <w:name w:val="xl118"/>
    <w:basedOn w:val="Normal"/>
    <w:qFormat/>
    <w:rsid w:val="00743A3B"/>
    <w:pPr>
      <w:pBdr>
        <w:top w:val="single" w:sz="8"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customStyle="1" w:styleId="xl119">
    <w:name w:val="xl119"/>
    <w:basedOn w:val="Normal"/>
    <w:qFormat/>
    <w:rsid w:val="00743A3B"/>
    <w:pPr>
      <w:pBdr>
        <w:top w:val="single" w:sz="8" w:space="0" w:color="000000"/>
        <w:left w:val="single" w:sz="4" w:space="0" w:color="000000"/>
        <w:bottom w:val="single" w:sz="4" w:space="0" w:color="000000"/>
        <w:right w:val="single" w:sz="8" w:space="0" w:color="000000"/>
      </w:pBdr>
      <w:shd w:val="clear" w:color="auto" w:fill="FFFFFF"/>
      <w:spacing w:beforeAutospacing="1" w:afterAutospacing="1"/>
      <w:jc w:val="center"/>
      <w:textAlignment w:val="center"/>
    </w:pPr>
    <w:rPr>
      <w:rFonts w:ascii="Arial" w:hAnsi="Arial" w:cs="Arial"/>
      <w:b/>
      <w:bCs/>
      <w:color w:val="000000"/>
      <w:sz w:val="22"/>
      <w:szCs w:val="22"/>
    </w:rPr>
  </w:style>
  <w:style w:type="paragraph" w:styleId="Textedebulles">
    <w:name w:val="Balloon Text"/>
    <w:basedOn w:val="Normal"/>
    <w:link w:val="TextedebullesCar"/>
    <w:qFormat/>
    <w:rsid w:val="00861CEA"/>
    <w:rPr>
      <w:rFonts w:ascii="Segoe UI" w:hAnsi="Segoe UI"/>
      <w:sz w:val="18"/>
      <w:szCs w:val="18"/>
    </w:rPr>
  </w:style>
  <w:style w:type="paragraph" w:styleId="Explorateurdedocuments">
    <w:name w:val="Document Map"/>
    <w:basedOn w:val="Normal"/>
    <w:link w:val="ExplorateurdedocumentsCar"/>
    <w:qFormat/>
    <w:rsid w:val="00260F15"/>
    <w:pPr>
      <w:shd w:val="clear" w:color="auto" w:fill="000080"/>
    </w:pPr>
    <w:rPr>
      <w:rFonts w:ascii="Tahoma" w:hAnsi="Tahoma" w:cs="Tahoma"/>
      <w:sz w:val="20"/>
      <w:szCs w:val="20"/>
    </w:rPr>
  </w:style>
  <w:style w:type="paragraph" w:styleId="Sous-titre">
    <w:name w:val="Subtitle"/>
    <w:basedOn w:val="Normal"/>
    <w:next w:val="Normal"/>
    <w:link w:val="Sous-titreCar"/>
    <w:qFormat/>
    <w:rsid w:val="00260F15"/>
    <w:pPr>
      <w:spacing w:before="200" w:after="1000"/>
    </w:pPr>
    <w:rPr>
      <w:rFonts w:ascii="Calibri" w:eastAsia="Calibri" w:hAnsi="Calibri"/>
      <w:caps/>
      <w:color w:val="595959"/>
      <w:spacing w:val="10"/>
      <w:lang w:val="en-US" w:bidi="en-US"/>
    </w:rPr>
  </w:style>
  <w:style w:type="paragraph" w:styleId="Sansinterligne">
    <w:name w:val="No Spacing"/>
    <w:basedOn w:val="Normal"/>
    <w:link w:val="SansinterligneCar"/>
    <w:qFormat/>
    <w:rsid w:val="00260F15"/>
    <w:rPr>
      <w:rFonts w:ascii="Calibri" w:eastAsia="Calibri" w:hAnsi="Calibri"/>
      <w:sz w:val="20"/>
      <w:szCs w:val="20"/>
      <w:lang w:val="en-US" w:eastAsia="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paragraph" w:styleId="Listepuces">
    <w:name w:val="List Bullet"/>
    <w:basedOn w:val="Normal"/>
    <w:uiPriority w:val="99"/>
    <w:qFormat/>
    <w:rsid w:val="00260F15"/>
    <w:pPr>
      <w:tabs>
        <w:tab w:val="left" w:pos="360"/>
      </w:tabs>
      <w:spacing w:before="120" w:after="120" w:line="240" w:lineRule="atLeast"/>
      <w:ind w:left="360" w:hanging="360"/>
      <w:jc w:val="both"/>
    </w:pPr>
    <w:rPr>
      <w:rFonts w:ascii="Arial" w:hAnsi="Arial"/>
      <w:lang w:val="en-US" w:eastAsia="en-US"/>
    </w:rPr>
  </w:style>
  <w:style w:type="paragraph" w:styleId="Listenumros">
    <w:name w:val="List Number"/>
    <w:basedOn w:val="Normal"/>
    <w:qFormat/>
    <w:rsid w:val="00834DA3"/>
    <w:pPr>
      <w:overflowPunct w:val="0"/>
      <w:ind w:left="1415" w:hanging="283"/>
      <w:jc w:val="both"/>
      <w:textAlignment w:val="baseline"/>
    </w:pPr>
    <w:rPr>
      <w:szCs w:val="20"/>
    </w:rPr>
  </w:style>
  <w:style w:type="paragraph" w:customStyle="1" w:styleId="xl30">
    <w:name w:val="xl30"/>
    <w:basedOn w:val="Normal"/>
    <w:qFormat/>
    <w:rsid w:val="00260F15"/>
    <w:pPr>
      <w:pBdr>
        <w:left w:val="single" w:sz="4" w:space="0" w:color="000000"/>
        <w:right w:val="single" w:sz="4" w:space="0" w:color="000000"/>
      </w:pBdr>
      <w:spacing w:beforeAutospacing="1" w:afterAutospacing="1"/>
      <w:jc w:val="center"/>
    </w:pPr>
    <w:rPr>
      <w:rFonts w:ascii="Arial Narrow" w:eastAsia="Arial Unicode MS" w:hAnsi="Arial Narrow" w:cs="Arial Unicode MS"/>
    </w:rPr>
  </w:style>
  <w:style w:type="paragraph" w:customStyle="1" w:styleId="NO">
    <w:name w:val="NO"/>
    <w:uiPriority w:val="99"/>
    <w:qFormat/>
    <w:rsid w:val="00260F15"/>
    <w:pPr>
      <w:jc w:val="both"/>
    </w:pPr>
    <w:rPr>
      <w:sz w:val="24"/>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qFormat/>
    <w:rsid w:val="00260F15"/>
    <w:pPr>
      <w:spacing w:before="40" w:after="40"/>
      <w:ind w:firstLine="284"/>
      <w:jc w:val="both"/>
    </w:pPr>
    <w:rPr>
      <w:rFonts w:ascii="Arial" w:hAnsi="Arial" w:cs="Arial"/>
      <w:sz w:val="22"/>
      <w:szCs w:val="22"/>
      <w:u w:val="single"/>
    </w:rPr>
  </w:style>
  <w:style w:type="paragraph" w:styleId="Titreindex">
    <w:name w:val="index heading"/>
    <w:basedOn w:val="Normal"/>
    <w:next w:val="Index1"/>
    <w:qFormat/>
    <w:rsid w:val="00014AF5"/>
    <w:pPr>
      <w:widowControl w:val="0"/>
      <w:spacing w:before="240" w:after="120"/>
      <w:jc w:val="center"/>
    </w:pPr>
    <w:rPr>
      <w:b/>
      <w:sz w:val="26"/>
      <w:szCs w:val="20"/>
    </w:rPr>
  </w:style>
  <w:style w:type="paragraph" w:styleId="En-ttedetabledesmatires">
    <w:name w:val="TOC Heading"/>
    <w:basedOn w:val="Titre1"/>
    <w:next w:val="Normal"/>
    <w:uiPriority w:val="9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basedOn w:val="Normal"/>
    <w:next w:val="Normal"/>
    <w:autoRedefine/>
    <w:uiPriority w:val="39"/>
    <w:unhideWhenUsed/>
    <w:qFormat/>
    <w:rsid w:val="00260F15"/>
    <w:pPr>
      <w:tabs>
        <w:tab w:val="right" w:leader="dot" w:pos="10206"/>
      </w:tabs>
      <w:spacing w:after="120" w:line="360" w:lineRule="auto"/>
      <w:ind w:left="221"/>
    </w:pPr>
    <w:rPr>
      <w:rFonts w:ascii="Arial" w:eastAsia="Calibri" w:hAnsi="Arial" w:cs="Arial"/>
      <w:lang w:eastAsia="en-US"/>
    </w:rPr>
  </w:style>
  <w:style w:type="paragraph" w:customStyle="1" w:styleId="Default">
    <w:name w:val="Default"/>
    <w:qFormat/>
    <w:rsid w:val="00260F15"/>
    <w:rPr>
      <w:rFonts w:ascii="Arial" w:eastAsiaTheme="minorHAnsi" w:hAnsi="Arial" w:cs="Arial"/>
      <w:color w:val="000000"/>
      <w:sz w:val="24"/>
      <w:szCs w:val="24"/>
      <w:lang w:eastAsia="en-US"/>
    </w:rPr>
  </w:style>
  <w:style w:type="paragraph" w:styleId="TM1">
    <w:name w:val="toc 1"/>
    <w:basedOn w:val="Normal"/>
    <w:next w:val="Normal"/>
    <w:autoRedefine/>
    <w:uiPriority w:val="39"/>
    <w:unhideWhenUsed/>
    <w:qFormat/>
    <w:rsid w:val="00014AF5"/>
    <w:pPr>
      <w:spacing w:after="100"/>
    </w:pPr>
  </w:style>
  <w:style w:type="paragraph" w:styleId="TM3">
    <w:name w:val="toc 3"/>
    <w:basedOn w:val="Normal"/>
    <w:next w:val="Normal"/>
    <w:autoRedefine/>
    <w:uiPriority w:val="39"/>
    <w:unhideWhenUsed/>
    <w:qFormat/>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paragraph" w:customStyle="1" w:styleId="titrecentr">
    <w:name w:val="titre centré"/>
    <w:qFormat/>
    <w:rsid w:val="00014AF5"/>
    <w:pPr>
      <w:widowControl w:val="0"/>
      <w:spacing w:line="240" w:lineRule="exact"/>
      <w:jc w:val="center"/>
    </w:pPr>
    <w:rPr>
      <w:rFonts w:ascii="Courier" w:hAnsi="Courier"/>
      <w:b/>
      <w:sz w:val="24"/>
    </w:rPr>
  </w:style>
  <w:style w:type="paragraph" w:styleId="Index1">
    <w:name w:val="index 1"/>
    <w:basedOn w:val="Normal"/>
    <w:next w:val="Normal"/>
    <w:autoRedefine/>
    <w:qFormat/>
    <w:rsid w:val="00014AF5"/>
    <w:pPr>
      <w:widowControl w:val="0"/>
      <w:ind w:left="200" w:hanging="200"/>
    </w:pPr>
    <w:rPr>
      <w:sz w:val="18"/>
      <w:szCs w:val="20"/>
    </w:rPr>
  </w:style>
  <w:style w:type="paragraph" w:styleId="Index2">
    <w:name w:val="index 2"/>
    <w:basedOn w:val="Normal"/>
    <w:next w:val="Normal"/>
    <w:autoRedefine/>
    <w:qFormat/>
    <w:rsid w:val="00014AF5"/>
    <w:pPr>
      <w:widowControl w:val="0"/>
      <w:ind w:left="400" w:hanging="200"/>
    </w:pPr>
    <w:rPr>
      <w:sz w:val="18"/>
      <w:szCs w:val="20"/>
    </w:rPr>
  </w:style>
  <w:style w:type="paragraph" w:styleId="Index3">
    <w:name w:val="index 3"/>
    <w:basedOn w:val="Normal"/>
    <w:next w:val="Normal"/>
    <w:autoRedefine/>
    <w:qFormat/>
    <w:rsid w:val="00014AF5"/>
    <w:pPr>
      <w:widowControl w:val="0"/>
      <w:ind w:left="600" w:hanging="200"/>
    </w:pPr>
    <w:rPr>
      <w:sz w:val="18"/>
      <w:szCs w:val="20"/>
    </w:rPr>
  </w:style>
  <w:style w:type="paragraph" w:styleId="Index4">
    <w:name w:val="index 4"/>
    <w:basedOn w:val="Normal"/>
    <w:next w:val="Normal"/>
    <w:autoRedefine/>
    <w:qFormat/>
    <w:rsid w:val="00014AF5"/>
    <w:pPr>
      <w:widowControl w:val="0"/>
      <w:ind w:left="800" w:hanging="200"/>
    </w:pPr>
    <w:rPr>
      <w:sz w:val="18"/>
      <w:szCs w:val="20"/>
    </w:rPr>
  </w:style>
  <w:style w:type="paragraph" w:styleId="Index5">
    <w:name w:val="index 5"/>
    <w:basedOn w:val="Normal"/>
    <w:next w:val="Normal"/>
    <w:autoRedefine/>
    <w:qFormat/>
    <w:rsid w:val="00014AF5"/>
    <w:pPr>
      <w:widowControl w:val="0"/>
      <w:ind w:left="1000" w:hanging="200"/>
    </w:pPr>
    <w:rPr>
      <w:sz w:val="18"/>
      <w:szCs w:val="20"/>
    </w:rPr>
  </w:style>
  <w:style w:type="paragraph" w:styleId="Index6">
    <w:name w:val="index 6"/>
    <w:basedOn w:val="Normal"/>
    <w:next w:val="Normal"/>
    <w:autoRedefine/>
    <w:qFormat/>
    <w:rsid w:val="00014AF5"/>
    <w:pPr>
      <w:widowControl w:val="0"/>
      <w:ind w:left="1200" w:hanging="200"/>
    </w:pPr>
    <w:rPr>
      <w:sz w:val="18"/>
      <w:szCs w:val="20"/>
    </w:rPr>
  </w:style>
  <w:style w:type="paragraph" w:styleId="Index7">
    <w:name w:val="index 7"/>
    <w:basedOn w:val="Normal"/>
    <w:next w:val="Normal"/>
    <w:autoRedefine/>
    <w:qFormat/>
    <w:rsid w:val="00014AF5"/>
    <w:pPr>
      <w:widowControl w:val="0"/>
      <w:ind w:left="1400" w:hanging="200"/>
    </w:pPr>
    <w:rPr>
      <w:sz w:val="18"/>
      <w:szCs w:val="20"/>
    </w:rPr>
  </w:style>
  <w:style w:type="paragraph" w:styleId="Index8">
    <w:name w:val="index 8"/>
    <w:basedOn w:val="Normal"/>
    <w:next w:val="Normal"/>
    <w:autoRedefine/>
    <w:qFormat/>
    <w:rsid w:val="00014AF5"/>
    <w:pPr>
      <w:widowControl w:val="0"/>
      <w:ind w:left="1600" w:hanging="200"/>
    </w:pPr>
    <w:rPr>
      <w:sz w:val="18"/>
      <w:szCs w:val="20"/>
    </w:rPr>
  </w:style>
  <w:style w:type="paragraph" w:styleId="Index9">
    <w:name w:val="index 9"/>
    <w:basedOn w:val="Normal"/>
    <w:next w:val="Normal"/>
    <w:autoRedefine/>
    <w:qFormat/>
    <w:rsid w:val="00014AF5"/>
    <w:pPr>
      <w:widowControl w:val="0"/>
      <w:ind w:left="1800" w:hanging="200"/>
    </w:pPr>
    <w:rPr>
      <w:sz w:val="18"/>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qFormat/>
    <w:rsid w:val="00014AF5"/>
    <w:pPr>
      <w:widowControl w:val="0"/>
      <w:jc w:val="both"/>
    </w:pPr>
    <w:rPr>
      <w:sz w:val="20"/>
      <w:szCs w:val="20"/>
    </w:rPr>
  </w:style>
  <w:style w:type="paragraph" w:styleId="NormalWeb">
    <w:name w:val="Normal (Web)"/>
    <w:basedOn w:val="Normal"/>
    <w:semiHidden/>
    <w:unhideWhenUsed/>
    <w:qFormat/>
    <w:rsid w:val="00E16927"/>
  </w:style>
  <w:style w:type="paragraph" w:customStyle="1" w:styleId="CORPSAAO">
    <w:name w:val="CORPS AAO"/>
    <w:basedOn w:val="Normal"/>
    <w:link w:val="CORPSAAOCar"/>
    <w:qFormat/>
    <w:rsid w:val="00502AFF"/>
    <w:pPr>
      <w:spacing w:after="120"/>
      <w:ind w:firstLine="601"/>
      <w:jc w:val="both"/>
    </w:pPr>
    <w:rPr>
      <w:rFonts w:ascii="Gill Sans MT" w:hAnsi="Gill Sans MT"/>
      <w:szCs w:val="20"/>
    </w:rPr>
  </w:style>
  <w:style w:type="paragraph" w:styleId="Normalcentr">
    <w:name w:val="Block Text"/>
    <w:basedOn w:val="Normal"/>
    <w:qFormat/>
    <w:rsid w:val="00834DA3"/>
    <w:pPr>
      <w:widowControl w:val="0"/>
      <w:ind w:left="114" w:right="-20"/>
    </w:pPr>
    <w:rPr>
      <w:rFonts w:ascii="Arial" w:hAnsi="Arial" w:cs="Arial"/>
      <w:color w:val="221F1F"/>
      <w:sz w:val="22"/>
      <w:szCs w:val="22"/>
    </w:rPr>
  </w:style>
  <w:style w:type="paragraph" w:customStyle="1" w:styleId="Pucea0">
    <w:name w:val="Puce a)"/>
    <w:basedOn w:val="Normal"/>
    <w:qFormat/>
    <w:rsid w:val="00834DA3"/>
    <w:pPr>
      <w:numPr>
        <w:numId w:val="27"/>
      </w:numPr>
      <w:spacing w:before="120" w:after="60"/>
      <w:jc w:val="both"/>
    </w:pPr>
    <w:rPr>
      <w:rFonts w:ascii="Arial" w:hAnsi="Arial" w:cs="Arial"/>
      <w:sz w:val="20"/>
      <w:szCs w:val="20"/>
    </w:rPr>
  </w:style>
  <w:style w:type="paragraph" w:styleId="Notedefin">
    <w:name w:val="endnote text"/>
    <w:basedOn w:val="Normal"/>
    <w:link w:val="NotedefinCar"/>
    <w:rsid w:val="00834DA3"/>
    <w:rPr>
      <w:rFonts w:ascii="Courier" w:hAnsi="Courier"/>
      <w:szCs w:val="20"/>
      <w:lang w:val="en-US"/>
    </w:rPr>
  </w:style>
  <w:style w:type="paragraph" w:customStyle="1" w:styleId="Pucea">
    <w:name w:val="Puce a"/>
    <w:basedOn w:val="Normal"/>
    <w:qFormat/>
    <w:rsid w:val="00834DA3"/>
    <w:pPr>
      <w:widowControl w:val="0"/>
      <w:numPr>
        <w:numId w:val="24"/>
      </w:numPr>
      <w:spacing w:before="60" w:after="60"/>
      <w:jc w:val="both"/>
    </w:pPr>
    <w:rPr>
      <w:rFonts w:ascii="Arial" w:hAnsi="Arial" w:cs="Arial"/>
      <w:sz w:val="20"/>
      <w:szCs w:val="20"/>
    </w:rPr>
  </w:style>
  <w:style w:type="paragraph" w:customStyle="1" w:styleId="Puce1">
    <w:name w:val="Puce 1"/>
    <w:basedOn w:val="Normal"/>
    <w:qFormat/>
    <w:rsid w:val="00834DA3"/>
    <w:pPr>
      <w:widowControl w:val="0"/>
      <w:numPr>
        <w:numId w:val="23"/>
      </w:numPr>
      <w:tabs>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qFormat/>
    <w:rsid w:val="00834DA3"/>
    <w:pPr>
      <w:ind w:left="714" w:hanging="357"/>
      <w:jc w:val="both"/>
    </w:pPr>
    <w:rPr>
      <w:rFonts w:ascii="Consolas" w:eastAsia="Calibri" w:hAnsi="Consolas"/>
      <w:sz w:val="21"/>
      <w:szCs w:val="21"/>
      <w:lang w:eastAsia="en-US"/>
    </w:rPr>
  </w:style>
  <w:style w:type="paragraph" w:customStyle="1" w:styleId="Styleyol">
    <w:name w:val="Style yol"/>
    <w:basedOn w:val="Titre1"/>
    <w:link w:val="StyleyolCar"/>
    <w:qFormat/>
    <w:rsid w:val="00834DA3"/>
    <w:pPr>
      <w:keepLines/>
      <w:numPr>
        <w:numId w:val="28"/>
      </w:numPr>
      <w:spacing w:before="240" w:after="60" w:line="276" w:lineRule="auto"/>
      <w:ind w:right="-17" w:firstLine="0"/>
      <w:jc w:val="both"/>
    </w:pPr>
    <w:rPr>
      <w:rFonts w:asciiTheme="majorHAnsi" w:eastAsiaTheme="majorEastAsia" w:hAnsiTheme="majorHAnsi" w:cstheme="majorBidi"/>
      <w:b w:val="0"/>
      <w:bCs w:val="0"/>
      <w:color w:val="365F91" w:themeColor="accent1" w:themeShade="BF"/>
      <w:kern w:val="2"/>
      <w:sz w:val="26"/>
      <w:szCs w:val="26"/>
      <w:lang w:eastAsia="en-US"/>
    </w:rPr>
  </w:style>
  <w:style w:type="paragraph" w:customStyle="1" w:styleId="par1">
    <w:name w:val="par1"/>
    <w:basedOn w:val="Normal"/>
    <w:qFormat/>
    <w:rsid w:val="00834DA3"/>
    <w:pPr>
      <w:spacing w:after="120"/>
      <w:ind w:left="709"/>
      <w:jc w:val="both"/>
    </w:pPr>
  </w:style>
  <w:style w:type="paragraph" w:customStyle="1" w:styleId="par2">
    <w:name w:val="par2"/>
    <w:basedOn w:val="Normal"/>
    <w:qFormat/>
    <w:rsid w:val="00834DA3"/>
    <w:pPr>
      <w:tabs>
        <w:tab w:val="left" w:pos="851"/>
      </w:tabs>
      <w:spacing w:after="120"/>
      <w:jc w:val="both"/>
    </w:pPr>
  </w:style>
  <w:style w:type="paragraph" w:customStyle="1" w:styleId="Corpsdetexte21">
    <w:name w:val="Corps de texte 21"/>
    <w:basedOn w:val="Normal"/>
    <w:qFormat/>
    <w:rsid w:val="00834DA3"/>
    <w:pPr>
      <w:jc w:val="both"/>
    </w:pPr>
    <w:rPr>
      <w:szCs w:val="20"/>
    </w:rPr>
  </w:style>
  <w:style w:type="paragraph" w:customStyle="1" w:styleId="1erretrait">
    <w:name w:val="1er retrait"/>
    <w:basedOn w:val="Normal"/>
    <w:qFormat/>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qFormat/>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qFormat/>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qFormat/>
    <w:rsid w:val="00834DA3"/>
    <w:pPr>
      <w:spacing w:after="480" w:line="240" w:lineRule="exact"/>
      <w:jc w:val="both"/>
    </w:pPr>
    <w:rPr>
      <w:rFonts w:ascii="Arial" w:hAnsi="Arial"/>
      <w:sz w:val="22"/>
      <w:szCs w:val="20"/>
    </w:rPr>
  </w:style>
  <w:style w:type="paragraph" w:customStyle="1" w:styleId="dernieralina1ere">
    <w:name w:val="dernier alinéa 1e re"/>
    <w:basedOn w:val="Normal"/>
    <w:qFormat/>
    <w:rsid w:val="00834DA3"/>
    <w:pPr>
      <w:tabs>
        <w:tab w:val="left" w:pos="600"/>
      </w:tabs>
      <w:spacing w:after="480" w:line="240" w:lineRule="exact"/>
      <w:ind w:left="600" w:hanging="600"/>
      <w:jc w:val="both"/>
    </w:pPr>
    <w:rPr>
      <w:rFonts w:ascii="Arial" w:hAnsi="Arial"/>
      <w:sz w:val="22"/>
      <w:szCs w:val="20"/>
    </w:rPr>
  </w:style>
  <w:style w:type="paragraph" w:customStyle="1" w:styleId="Enum1">
    <w:name w:val="Enum 1"/>
    <w:basedOn w:val="Puce1"/>
    <w:qFormat/>
    <w:rsid w:val="00834DA3"/>
    <w:pPr>
      <w:numPr>
        <w:numId w:val="29"/>
      </w:numPr>
      <w:tabs>
        <w:tab w:val="clear" w:pos="851"/>
        <w:tab w:val="left" w:pos="992"/>
      </w:tabs>
      <w:spacing w:before="60"/>
      <w:ind w:left="992" w:hanging="284"/>
    </w:pPr>
  </w:style>
  <w:style w:type="paragraph" w:customStyle="1" w:styleId="Spcial">
    <w:name w:val="Spécial"/>
    <w:basedOn w:val="Titre4"/>
    <w:qFormat/>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qFormat/>
    <w:rsid w:val="00834DA3"/>
    <w:pPr>
      <w:keepNext w:val="0"/>
      <w:tabs>
        <w:tab w:val="left" w:pos="1701"/>
      </w:tabs>
      <w:spacing w:before="0"/>
      <w:ind w:left="1701" w:hanging="425"/>
    </w:pPr>
    <w:rPr>
      <w:i/>
      <w:iCs/>
      <w:u w:val="none"/>
    </w:rPr>
  </w:style>
  <w:style w:type="paragraph" w:customStyle="1" w:styleId="Corpsdetexte1a">
    <w:name w:val="Corps de texte 1a"/>
    <w:basedOn w:val="Normal"/>
    <w:qFormat/>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qFormat/>
    <w:rsid w:val="00834DA3"/>
    <w:pPr>
      <w:overflowPunct w:val="0"/>
      <w:textAlignment w:val="baseline"/>
    </w:pPr>
    <w:rPr>
      <w:rFonts w:ascii="Tahoma" w:hAnsi="Tahoma"/>
      <w:b/>
      <w:szCs w:val="20"/>
    </w:rPr>
  </w:style>
  <w:style w:type="paragraph" w:customStyle="1" w:styleId="Style">
    <w:name w:val="Style"/>
    <w:qFormat/>
    <w:rsid w:val="00834DA3"/>
    <w:pPr>
      <w:widowControl w:val="0"/>
    </w:pPr>
    <w:rPr>
      <w:rFonts w:ascii="Arial" w:hAnsi="Arial" w:cs="Arial"/>
      <w:sz w:val="24"/>
      <w:szCs w:val="24"/>
    </w:rPr>
  </w:style>
  <w:style w:type="paragraph" w:styleId="Notedebasdepage">
    <w:name w:val="footnote text"/>
    <w:basedOn w:val="Normal"/>
    <w:link w:val="NotedebasdepageCar"/>
    <w:uiPriority w:val="99"/>
    <w:rsid w:val="00834DA3"/>
    <w:pPr>
      <w:overflowPunct w:val="0"/>
      <w:jc w:val="both"/>
      <w:textAlignment w:val="baseline"/>
    </w:pPr>
    <w:rPr>
      <w:sz w:val="20"/>
      <w:szCs w:val="20"/>
    </w:rPr>
  </w:style>
  <w:style w:type="paragraph" w:styleId="PrformatHTML">
    <w:name w:val="HTML Preformatted"/>
    <w:basedOn w:val="Normal"/>
    <w:link w:val="PrformatHTMLCar"/>
    <w:uiPriority w:val="99"/>
    <w:unhideWhenUsed/>
    <w:qFormat/>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ankNormal">
    <w:name w:val="BankNormal"/>
    <w:basedOn w:val="Normal"/>
    <w:qFormat/>
    <w:rsid w:val="00834DA3"/>
    <w:pPr>
      <w:spacing w:after="240"/>
    </w:pPr>
    <w:rPr>
      <w:lang w:val="en-US"/>
    </w:rPr>
  </w:style>
  <w:style w:type="paragraph" w:customStyle="1" w:styleId="font7">
    <w:name w:val="font7"/>
    <w:basedOn w:val="Normal"/>
    <w:qFormat/>
    <w:rsid w:val="00834DA3"/>
    <w:pPr>
      <w:spacing w:beforeAutospacing="1" w:afterAutospacing="1"/>
    </w:pPr>
    <w:rPr>
      <w:rFonts w:ascii="Calibri" w:hAnsi="Calibri"/>
      <w:color w:val="000000"/>
      <w:sz w:val="22"/>
      <w:szCs w:val="22"/>
    </w:rPr>
  </w:style>
  <w:style w:type="paragraph" w:customStyle="1" w:styleId="font8">
    <w:name w:val="font8"/>
    <w:basedOn w:val="Normal"/>
    <w:qFormat/>
    <w:rsid w:val="00834DA3"/>
    <w:pPr>
      <w:spacing w:beforeAutospacing="1" w:afterAutospacing="1"/>
    </w:pPr>
    <w:rPr>
      <w:rFonts w:ascii="Arial" w:hAnsi="Arial" w:cs="Arial"/>
      <w:sz w:val="22"/>
      <w:szCs w:val="22"/>
    </w:rPr>
  </w:style>
  <w:style w:type="paragraph" w:customStyle="1" w:styleId="font9">
    <w:name w:val="font9"/>
    <w:basedOn w:val="Normal"/>
    <w:qFormat/>
    <w:rsid w:val="00834DA3"/>
    <w:pPr>
      <w:spacing w:beforeAutospacing="1" w:afterAutospacing="1"/>
    </w:pPr>
    <w:rPr>
      <w:rFonts w:ascii="Arial" w:hAnsi="Arial" w:cs="Arial"/>
      <w:sz w:val="22"/>
      <w:szCs w:val="22"/>
    </w:rPr>
  </w:style>
  <w:style w:type="paragraph" w:customStyle="1" w:styleId="xl120">
    <w:name w:val="xl120"/>
    <w:basedOn w:val="Normal"/>
    <w:qFormat/>
    <w:rsid w:val="00834DA3"/>
    <w:pPr>
      <w:pBdr>
        <w:top w:val="single" w:sz="4" w:space="0" w:color="000000"/>
        <w:bottom w:val="single" w:sz="4" w:space="0" w:color="000000"/>
      </w:pBdr>
      <w:spacing w:beforeAutospacing="1" w:afterAutospacing="1"/>
      <w:jc w:val="center"/>
    </w:pPr>
  </w:style>
  <w:style w:type="paragraph" w:customStyle="1" w:styleId="xl121">
    <w:name w:val="xl121"/>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22">
    <w:name w:val="xl122"/>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23">
    <w:name w:val="xl123"/>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4">
    <w:name w:val="xl124"/>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5">
    <w:name w:val="xl125"/>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6">
    <w:name w:val="xl126"/>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27">
    <w:name w:val="xl127"/>
    <w:basedOn w:val="Normal"/>
    <w:qFormat/>
    <w:rsid w:val="00834DA3"/>
    <w:pPr>
      <w:pBdr>
        <w:top w:val="single" w:sz="4" w:space="0" w:color="000000"/>
        <w:left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customStyle="1" w:styleId="xl128">
    <w:name w:val="xl128"/>
    <w:basedOn w:val="Normal"/>
    <w:qFormat/>
    <w:rsid w:val="00834DA3"/>
    <w:pPr>
      <w:pBdr>
        <w:top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customStyle="1" w:styleId="xl129">
    <w:name w:val="xl12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rPr>
  </w:style>
  <w:style w:type="paragraph" w:customStyle="1" w:styleId="xl130">
    <w:name w:val="xl130"/>
    <w:basedOn w:val="Normal"/>
    <w:qFormat/>
    <w:rsid w:val="00834DA3"/>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Arial" w:hAnsi="Arial" w:cs="Arial"/>
      <w:b/>
      <w:bCs/>
    </w:rPr>
  </w:style>
  <w:style w:type="paragraph" w:customStyle="1" w:styleId="xl131">
    <w:name w:val="xl13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rPr>
  </w:style>
  <w:style w:type="paragraph" w:customStyle="1" w:styleId="xl132">
    <w:name w:val="xl132"/>
    <w:basedOn w:val="Normal"/>
    <w:qFormat/>
    <w:rsid w:val="00834DA3"/>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textAlignment w:val="center"/>
    </w:pPr>
    <w:rPr>
      <w:rFonts w:ascii="Arial" w:hAnsi="Arial" w:cs="Arial"/>
      <w:b/>
      <w:bCs/>
    </w:rPr>
  </w:style>
  <w:style w:type="paragraph" w:customStyle="1" w:styleId="xl133">
    <w:name w:val="xl133"/>
    <w:basedOn w:val="Normal"/>
    <w:qFormat/>
    <w:rsid w:val="00834DA3"/>
    <w:pPr>
      <w:pBdr>
        <w:top w:val="single" w:sz="4" w:space="0" w:color="000000"/>
        <w:left w:val="single" w:sz="4" w:space="0" w:color="000000"/>
        <w:bottom w:val="single" w:sz="4" w:space="0" w:color="000000"/>
      </w:pBdr>
      <w:spacing w:beforeAutospacing="1" w:afterAutospacing="1"/>
      <w:jc w:val="center"/>
    </w:pPr>
    <w:rPr>
      <w:rFonts w:ascii="Arial" w:hAnsi="Arial" w:cs="Arial"/>
    </w:rPr>
  </w:style>
  <w:style w:type="paragraph" w:customStyle="1" w:styleId="xl134">
    <w:name w:val="xl134"/>
    <w:basedOn w:val="Normal"/>
    <w:qFormat/>
    <w:rsid w:val="00834DA3"/>
    <w:pPr>
      <w:pBdr>
        <w:top w:val="single" w:sz="4" w:space="0" w:color="000000"/>
        <w:bottom w:val="single" w:sz="4" w:space="0" w:color="000000"/>
      </w:pBdr>
      <w:spacing w:beforeAutospacing="1" w:afterAutospacing="1"/>
      <w:jc w:val="center"/>
    </w:pPr>
    <w:rPr>
      <w:rFonts w:ascii="Arial" w:hAnsi="Arial" w:cs="Arial"/>
    </w:rPr>
  </w:style>
  <w:style w:type="paragraph" w:customStyle="1" w:styleId="xl135">
    <w:name w:val="xl135"/>
    <w:basedOn w:val="Normal"/>
    <w:qFormat/>
    <w:rsid w:val="00834DA3"/>
    <w:pPr>
      <w:pBdr>
        <w:top w:val="single" w:sz="4" w:space="0" w:color="000000"/>
        <w:left w:val="single" w:sz="4" w:space="0" w:color="000000"/>
        <w:bottom w:val="single" w:sz="4" w:space="0" w:color="000000"/>
      </w:pBdr>
      <w:spacing w:beforeAutospacing="1" w:afterAutospacing="1"/>
      <w:jc w:val="center"/>
    </w:pPr>
    <w:rPr>
      <w:rFonts w:ascii="Arial" w:hAnsi="Arial" w:cs="Arial"/>
      <w:b/>
      <w:bCs/>
    </w:rPr>
  </w:style>
  <w:style w:type="paragraph" w:customStyle="1" w:styleId="xl136">
    <w:name w:val="xl136"/>
    <w:basedOn w:val="Normal"/>
    <w:qFormat/>
    <w:rsid w:val="00834DA3"/>
    <w:pPr>
      <w:pBdr>
        <w:top w:val="single" w:sz="4" w:space="0" w:color="000000"/>
        <w:bottom w:val="single" w:sz="4" w:space="0" w:color="000000"/>
      </w:pBdr>
      <w:spacing w:beforeAutospacing="1" w:afterAutospacing="1"/>
      <w:jc w:val="center"/>
    </w:pPr>
    <w:rPr>
      <w:rFonts w:ascii="Arial" w:hAnsi="Arial" w:cs="Arial"/>
      <w:b/>
      <w:bCs/>
    </w:rPr>
  </w:style>
  <w:style w:type="paragraph" w:customStyle="1" w:styleId="xl137">
    <w:name w:val="xl137"/>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38">
    <w:name w:val="xl138"/>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customStyle="1" w:styleId="xl139">
    <w:name w:val="xl139"/>
    <w:basedOn w:val="Normal"/>
    <w:qFormat/>
    <w:rsid w:val="00834DA3"/>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both"/>
      <w:textAlignment w:val="center"/>
    </w:pPr>
    <w:rPr>
      <w:rFonts w:ascii="Arial" w:hAnsi="Arial" w:cs="Arial"/>
      <w:b/>
      <w:bCs/>
    </w:rPr>
  </w:style>
  <w:style w:type="paragraph" w:customStyle="1" w:styleId="xl140">
    <w:name w:val="xl140"/>
    <w:basedOn w:val="Normal"/>
    <w:qFormat/>
    <w:rsid w:val="00834DA3"/>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41">
    <w:name w:val="xl141"/>
    <w:basedOn w:val="Normal"/>
    <w:qFormat/>
    <w:rsid w:val="00834DA3"/>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customStyle="1" w:styleId="xl142">
    <w:name w:val="xl14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rPr>
  </w:style>
  <w:style w:type="paragraph" w:customStyle="1" w:styleId="xl143">
    <w:name w:val="xl143"/>
    <w:basedOn w:val="Normal"/>
    <w:qFormat/>
    <w:rsid w:val="00834DA3"/>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Arial" w:hAnsi="Arial" w:cs="Arial"/>
    </w:rPr>
  </w:style>
  <w:style w:type="paragraph" w:customStyle="1" w:styleId="xl144">
    <w:name w:val="xl144"/>
    <w:basedOn w:val="Normal"/>
    <w:qFormat/>
    <w:rsid w:val="00834DA3"/>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center"/>
    </w:pPr>
    <w:rPr>
      <w:rFonts w:ascii="Arial" w:hAnsi="Arial" w:cs="Arial"/>
    </w:rPr>
  </w:style>
  <w:style w:type="paragraph" w:customStyle="1" w:styleId="xl145">
    <w:name w:val="xl145"/>
    <w:basedOn w:val="Normal"/>
    <w:qFormat/>
    <w:rsid w:val="00834DA3"/>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rPr>
  </w:style>
  <w:style w:type="paragraph" w:customStyle="1" w:styleId="xl146">
    <w:name w:val="xl146"/>
    <w:basedOn w:val="Normal"/>
    <w:qFormat/>
    <w:rsid w:val="00834DA3"/>
    <w:pPr>
      <w:pBdr>
        <w:top w:val="single" w:sz="4" w:space="0" w:color="000000"/>
        <w:bottom w:val="single" w:sz="4" w:space="0" w:color="000000"/>
      </w:pBdr>
      <w:spacing w:beforeAutospacing="1" w:afterAutospacing="1"/>
      <w:textAlignment w:val="center"/>
    </w:pPr>
    <w:rPr>
      <w:rFonts w:ascii="Arial" w:hAnsi="Arial" w:cs="Arial"/>
      <w:b/>
      <w:bCs/>
    </w:rPr>
  </w:style>
  <w:style w:type="paragraph" w:styleId="Commentaire">
    <w:name w:val="annotation text"/>
    <w:basedOn w:val="Normal"/>
    <w:link w:val="CommentaireCar"/>
    <w:qFormat/>
    <w:rsid w:val="00834DA3"/>
    <w:pPr>
      <w:overflowPunct w:val="0"/>
      <w:jc w:val="both"/>
      <w:textAlignment w:val="baseline"/>
    </w:pPr>
    <w:rPr>
      <w:sz w:val="20"/>
      <w:szCs w:val="20"/>
    </w:rPr>
  </w:style>
  <w:style w:type="paragraph" w:customStyle="1" w:styleId="tit1">
    <w:name w:val="tit1"/>
    <w:basedOn w:val="Normal"/>
    <w:qFormat/>
    <w:rsid w:val="00834DA3"/>
    <w:pPr>
      <w:spacing w:before="120" w:after="120"/>
      <w:jc w:val="both"/>
    </w:pPr>
    <w:rPr>
      <w:b/>
      <w:szCs w:val="20"/>
    </w:rPr>
  </w:style>
  <w:style w:type="paragraph" w:customStyle="1" w:styleId="xl27">
    <w:name w:val="xl27"/>
    <w:basedOn w:val="Normal"/>
    <w:qFormat/>
    <w:rsid w:val="00834DA3"/>
    <w:pPr>
      <w:spacing w:beforeAutospacing="1"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paragraph" w:customStyle="1" w:styleId="p25">
    <w:name w:val="p25"/>
    <w:basedOn w:val="Normal"/>
    <w:qFormat/>
    <w:rsid w:val="00834DA3"/>
    <w:pPr>
      <w:widowControl w:val="0"/>
      <w:tabs>
        <w:tab w:val="left" w:pos="720"/>
      </w:tabs>
      <w:spacing w:line="240" w:lineRule="atLeast"/>
      <w:jc w:val="both"/>
    </w:pPr>
    <w:rPr>
      <w:sz w:val="20"/>
    </w:rPr>
  </w:style>
  <w:style w:type="paragraph" w:customStyle="1" w:styleId="CM111">
    <w:name w:val="CM111"/>
    <w:basedOn w:val="Normal"/>
    <w:next w:val="Normal"/>
    <w:qFormat/>
    <w:rsid w:val="00834DA3"/>
    <w:pPr>
      <w:widowControl w:val="0"/>
      <w:spacing w:after="7375"/>
    </w:pPr>
    <w:rPr>
      <w:rFonts w:ascii="Helvetica" w:hAnsi="Helvetica" w:cs="Helvetica"/>
    </w:rPr>
  </w:style>
  <w:style w:type="paragraph" w:customStyle="1" w:styleId="xl43">
    <w:name w:val="xl43"/>
    <w:basedOn w:val="Normal"/>
    <w:qFormat/>
    <w:rsid w:val="00834DA3"/>
    <w:pPr>
      <w:pBdr>
        <w:bottom w:val="single" w:sz="4" w:space="0" w:color="000000"/>
      </w:pBdr>
      <w:spacing w:beforeAutospacing="1" w:afterAutospacing="1"/>
      <w:jc w:val="center"/>
    </w:pPr>
    <w:rPr>
      <w:rFonts w:ascii="Arial" w:eastAsia="Arial Unicode MS" w:hAnsi="Arial" w:cs="Arial"/>
      <w:b/>
      <w:bCs/>
      <w:sz w:val="28"/>
      <w:szCs w:val="28"/>
    </w:rPr>
  </w:style>
  <w:style w:type="paragraph" w:customStyle="1" w:styleId="TITI">
    <w:name w:val="TITI"/>
    <w:basedOn w:val="Normal"/>
    <w:qFormat/>
    <w:rsid w:val="00834DA3"/>
    <w:pPr>
      <w:widowControl w:val="0"/>
      <w:spacing w:line="220" w:lineRule="exact"/>
      <w:ind w:left="567" w:right="-2" w:hanging="567"/>
      <w:jc w:val="both"/>
    </w:pPr>
    <w:rPr>
      <w:b/>
      <w:caps/>
      <w:szCs w:val="20"/>
    </w:rPr>
  </w:style>
  <w:style w:type="paragraph" w:customStyle="1" w:styleId="ART">
    <w:name w:val="ART"/>
    <w:basedOn w:val="Normal"/>
    <w:qFormat/>
    <w:rsid w:val="00834DA3"/>
    <w:pPr>
      <w:widowControl w:val="0"/>
      <w:ind w:left="1560" w:hanging="1560"/>
      <w:jc w:val="both"/>
    </w:pPr>
    <w:rPr>
      <w:rFonts w:ascii="Courier PS" w:hAnsi="Courier PS"/>
      <w:b/>
      <w:szCs w:val="20"/>
      <w:u w:val="single"/>
    </w:rPr>
  </w:style>
  <w:style w:type="paragraph" w:customStyle="1" w:styleId="TITI1">
    <w:name w:val="TITI.1"/>
    <w:basedOn w:val="Normal"/>
    <w:qFormat/>
    <w:rsid w:val="00834DA3"/>
    <w:pPr>
      <w:keepNext/>
      <w:keepLines/>
      <w:widowControl w:val="0"/>
      <w:jc w:val="both"/>
    </w:pPr>
    <w:rPr>
      <w:b/>
      <w:smallCaps/>
      <w:szCs w:val="20"/>
    </w:rPr>
  </w:style>
  <w:style w:type="paragraph" w:customStyle="1" w:styleId="TITI11">
    <w:name w:val="TITI.1.1"/>
    <w:basedOn w:val="Normal"/>
    <w:qFormat/>
    <w:rsid w:val="00834DA3"/>
    <w:pPr>
      <w:keepNext/>
      <w:widowControl w:val="0"/>
      <w:ind w:left="567"/>
      <w:jc w:val="both"/>
    </w:pPr>
    <w:rPr>
      <w:b/>
      <w:szCs w:val="20"/>
    </w:rPr>
  </w:style>
  <w:style w:type="paragraph" w:customStyle="1" w:styleId="TITI111">
    <w:name w:val="TITI.1.1.1"/>
    <w:basedOn w:val="Normal"/>
    <w:qFormat/>
    <w:rsid w:val="00834DA3"/>
    <w:pPr>
      <w:widowControl w:val="0"/>
      <w:ind w:left="567"/>
      <w:jc w:val="both"/>
    </w:pPr>
    <w:rPr>
      <w:b/>
      <w:i/>
      <w:szCs w:val="20"/>
    </w:rPr>
  </w:style>
  <w:style w:type="paragraph" w:customStyle="1" w:styleId="TITI1111a">
    <w:name w:val="TITI.1.1.1.1.a"/>
    <w:basedOn w:val="Normal"/>
    <w:qFormat/>
    <w:rsid w:val="00834DA3"/>
    <w:pPr>
      <w:widowControl w:val="0"/>
      <w:ind w:left="1134"/>
      <w:jc w:val="both"/>
    </w:pPr>
    <w:rPr>
      <w:i/>
      <w:szCs w:val="20"/>
    </w:rPr>
  </w:style>
  <w:style w:type="paragraph" w:customStyle="1" w:styleId="Titi1111a1">
    <w:name w:val="Titi1.1.1.1.a.1"/>
    <w:basedOn w:val="Normal"/>
    <w:qFormat/>
    <w:rsid w:val="00834DA3"/>
    <w:pPr>
      <w:widowControl w:val="0"/>
      <w:ind w:left="1814" w:hanging="567"/>
      <w:jc w:val="both"/>
    </w:pPr>
    <w:rPr>
      <w:i/>
      <w:szCs w:val="20"/>
      <w:u w:val="single"/>
    </w:rPr>
  </w:style>
  <w:style w:type="paragraph" w:customStyle="1" w:styleId="titi1111a1s">
    <w:name w:val="titi.1.1.1.1.a.1.s"/>
    <w:basedOn w:val="Normal"/>
    <w:qFormat/>
    <w:rsid w:val="00834DA3"/>
    <w:pPr>
      <w:widowControl w:val="0"/>
      <w:ind w:left="1304"/>
      <w:jc w:val="both"/>
    </w:pPr>
    <w:rPr>
      <w:szCs w:val="20"/>
      <w:u w:val="single"/>
    </w:rPr>
  </w:style>
  <w:style w:type="paragraph" w:customStyle="1" w:styleId="ALINEA">
    <w:name w:val="ALINEA"/>
    <w:basedOn w:val="Normal"/>
    <w:qFormat/>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rsid w:val="00834DA3"/>
    <w:pPr>
      <w:widowControl w:val="0"/>
    </w:pPr>
    <w:rPr>
      <w:rFonts w:ascii="Courier PS" w:hAnsi="Courier PS"/>
      <w:caps/>
      <w:szCs w:val="20"/>
    </w:rPr>
  </w:style>
  <w:style w:type="paragraph" w:customStyle="1" w:styleId="SSART">
    <w:name w:val="SS/ART"/>
    <w:basedOn w:val="Normal"/>
    <w:qFormat/>
    <w:rsid w:val="00834DA3"/>
    <w:pPr>
      <w:widowControl w:val="0"/>
    </w:pPr>
    <w:rPr>
      <w:b/>
      <w:szCs w:val="20"/>
    </w:rPr>
  </w:style>
  <w:style w:type="paragraph" w:customStyle="1" w:styleId="SSSART">
    <w:name w:val="SSS/ART"/>
    <w:basedOn w:val="Normal"/>
    <w:qFormat/>
    <w:rsid w:val="00834DA3"/>
    <w:pPr>
      <w:widowControl w:val="0"/>
      <w:spacing w:before="120" w:after="120"/>
      <w:ind w:left="284"/>
    </w:pPr>
    <w:rPr>
      <w:b/>
      <w:i/>
      <w:szCs w:val="20"/>
    </w:rPr>
  </w:style>
  <w:style w:type="paragraph" w:customStyle="1" w:styleId="tit">
    <w:name w:val="tit"/>
    <w:basedOn w:val="Normal"/>
    <w:qFormat/>
    <w:rsid w:val="00834DA3"/>
    <w:pPr>
      <w:tabs>
        <w:tab w:val="left" w:pos="851"/>
      </w:tabs>
      <w:ind w:left="850" w:hanging="425"/>
    </w:pPr>
    <w:rPr>
      <w:b/>
      <w:szCs w:val="20"/>
    </w:rPr>
  </w:style>
  <w:style w:type="paragraph" w:customStyle="1" w:styleId="retrait">
    <w:name w:val="retrait"/>
    <w:basedOn w:val="Normal"/>
    <w:qFormat/>
    <w:rsid w:val="00834DA3"/>
    <w:pPr>
      <w:numPr>
        <w:numId w:val="25"/>
      </w:numPr>
      <w:spacing w:before="40" w:after="40"/>
    </w:pPr>
    <w:rPr>
      <w:szCs w:val="20"/>
    </w:rPr>
  </w:style>
  <w:style w:type="paragraph" w:customStyle="1" w:styleId="TIT0">
    <w:name w:val="TIT"/>
    <w:basedOn w:val="Normal"/>
    <w:next w:val="Normal"/>
    <w:qFormat/>
    <w:rsid w:val="00834DA3"/>
    <w:pPr>
      <w:spacing w:before="240" w:after="240"/>
      <w:jc w:val="center"/>
    </w:pPr>
    <w:rPr>
      <w:b/>
      <w:szCs w:val="20"/>
    </w:rPr>
  </w:style>
  <w:style w:type="paragraph" w:customStyle="1" w:styleId="xl24">
    <w:name w:val="xl24"/>
    <w:basedOn w:val="Normal"/>
    <w:qFormat/>
    <w:rsid w:val="00834DA3"/>
    <w:pPr>
      <w:spacing w:beforeAutospacing="1" w:afterAutospacing="1"/>
      <w:textAlignment w:val="center"/>
    </w:pPr>
    <w:rPr>
      <w:rFonts w:ascii="Arial Unicode MS" w:eastAsia="Arial Unicode MS" w:hAnsi="Arial Unicode MS" w:cs="Arial Unicode MS"/>
    </w:rPr>
  </w:style>
  <w:style w:type="paragraph" w:customStyle="1" w:styleId="xl25">
    <w:name w:val="xl25"/>
    <w:basedOn w:val="Normal"/>
    <w:qFormat/>
    <w:rsid w:val="00834DA3"/>
    <w:pPr>
      <w:spacing w:beforeAutospacing="1" w:afterAutospacing="1"/>
      <w:textAlignment w:val="center"/>
    </w:pPr>
    <w:rPr>
      <w:rFonts w:ascii="Arial" w:eastAsia="Arial Unicode MS" w:hAnsi="Arial" w:cs="Arial"/>
      <w:b/>
      <w:bCs/>
    </w:rPr>
  </w:style>
  <w:style w:type="paragraph" w:customStyle="1" w:styleId="xl26">
    <w:name w:val="xl26"/>
    <w:basedOn w:val="Normal"/>
    <w:qFormat/>
    <w:rsid w:val="00834DA3"/>
    <w:pPr>
      <w:pBdr>
        <w:top w:val="single" w:sz="4" w:space="0" w:color="000000"/>
        <w:left w:val="single" w:sz="4" w:space="0" w:color="000000"/>
        <w:bottom w:val="single" w:sz="4" w:space="0" w:color="000000"/>
      </w:pBdr>
      <w:spacing w:beforeAutospacing="1" w:afterAutospacing="1"/>
      <w:textAlignment w:val="center"/>
    </w:pPr>
    <w:rPr>
      <w:rFonts w:ascii="Arial" w:eastAsia="Arial Unicode MS" w:hAnsi="Arial" w:cs="Arial"/>
      <w:b/>
      <w:bCs/>
    </w:rPr>
  </w:style>
  <w:style w:type="paragraph" w:customStyle="1" w:styleId="xl28">
    <w:name w:val="xl28"/>
    <w:basedOn w:val="Normal"/>
    <w:qFormat/>
    <w:rsid w:val="00834DA3"/>
    <w:pPr>
      <w:pBdr>
        <w:top w:val="single" w:sz="4" w:space="0" w:color="000000"/>
        <w:bottom w:val="single" w:sz="4" w:space="0" w:color="000000"/>
        <w:right w:val="single" w:sz="4" w:space="0" w:color="000000"/>
      </w:pBdr>
      <w:spacing w:beforeAutospacing="1" w:afterAutospacing="1"/>
      <w:textAlignment w:val="center"/>
    </w:pPr>
    <w:rPr>
      <w:rFonts w:ascii="Arial" w:eastAsia="Arial Unicode MS" w:hAnsi="Arial" w:cs="Arial"/>
      <w:b/>
      <w:bCs/>
    </w:rPr>
  </w:style>
  <w:style w:type="paragraph" w:customStyle="1" w:styleId="xl29">
    <w:name w:val="xl29"/>
    <w:basedOn w:val="Normal"/>
    <w:qFormat/>
    <w:rsid w:val="00834DA3"/>
    <w:pPr>
      <w:pBdr>
        <w:top w:val="single" w:sz="4" w:space="0" w:color="000000"/>
        <w:bottom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1">
    <w:name w:val="xl31"/>
    <w:basedOn w:val="Normal"/>
    <w:qFormat/>
    <w:rsid w:val="00834DA3"/>
    <w:pPr>
      <w:pBdr>
        <w:left w:val="single" w:sz="4" w:space="0" w:color="000000"/>
        <w:right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2">
    <w:name w:val="xl32"/>
    <w:basedOn w:val="Normal"/>
    <w:qFormat/>
    <w:rsid w:val="00834DA3"/>
    <w:pPr>
      <w:pBdr>
        <w:left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3">
    <w:name w:val="xl33"/>
    <w:basedOn w:val="Normal"/>
    <w:qFormat/>
    <w:rsid w:val="00834DA3"/>
    <w:pPr>
      <w:pBdr>
        <w:top w:val="single" w:sz="4" w:space="0" w:color="000000"/>
        <w:left w:val="single" w:sz="4" w:space="0" w:color="000000"/>
        <w:bottom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4">
    <w:name w:val="xl3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eastAsia="Arial Unicode MS" w:hAnsi="Arial" w:cs="Arial"/>
      <w:b/>
      <w:bCs/>
    </w:rPr>
  </w:style>
  <w:style w:type="paragraph" w:customStyle="1" w:styleId="xl35">
    <w:name w:val="xl3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Unicode MS" w:eastAsia="Arial Unicode MS" w:hAnsi="Arial Unicode MS" w:cs="Arial Unicode MS"/>
    </w:rPr>
  </w:style>
  <w:style w:type="paragraph" w:customStyle="1" w:styleId="xl37">
    <w:name w:val="xl37"/>
    <w:basedOn w:val="Normal"/>
    <w:qFormat/>
    <w:rsid w:val="00834DA3"/>
    <w:pPr>
      <w:pBdr>
        <w:top w:val="single" w:sz="4" w:space="0" w:color="000000"/>
        <w:left w:val="single" w:sz="4" w:space="0" w:color="000000"/>
        <w:bottom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38">
    <w:name w:val="xl38"/>
    <w:basedOn w:val="Normal"/>
    <w:qFormat/>
    <w:rsid w:val="00834DA3"/>
    <w:pPr>
      <w:pBdr>
        <w:top w:val="single" w:sz="4" w:space="0" w:color="000000"/>
        <w:bottom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39">
    <w:name w:val="xl39"/>
    <w:basedOn w:val="Normal"/>
    <w:qFormat/>
    <w:rsid w:val="00834DA3"/>
    <w:pPr>
      <w:pBdr>
        <w:top w:val="single" w:sz="4" w:space="0" w:color="000000"/>
        <w:bottom w:val="single" w:sz="4" w:space="0" w:color="000000"/>
        <w:right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40">
    <w:name w:val="xl40"/>
    <w:basedOn w:val="Normal"/>
    <w:qFormat/>
    <w:rsid w:val="00834DA3"/>
    <w:pPr>
      <w:pBdr>
        <w:top w:val="single" w:sz="4" w:space="0" w:color="000000"/>
        <w:left w:val="single" w:sz="4" w:space="0" w:color="000000"/>
        <w:bottom w:val="single" w:sz="4" w:space="0" w:color="000000"/>
        <w:right w:val="single" w:sz="4" w:space="0" w:color="000000"/>
      </w:pBdr>
      <w:shd w:val="clear" w:color="auto" w:fill="99CC00"/>
      <w:spacing w:beforeAutospacing="1" w:afterAutospacing="1"/>
      <w:textAlignment w:val="center"/>
    </w:pPr>
    <w:rPr>
      <w:rFonts w:ascii="Arial" w:eastAsia="Arial Unicode MS" w:hAnsi="Arial" w:cs="Arial"/>
      <w:b/>
      <w:bCs/>
    </w:rPr>
  </w:style>
  <w:style w:type="paragraph" w:customStyle="1" w:styleId="xl41">
    <w:name w:val="xl41"/>
    <w:basedOn w:val="Normal"/>
    <w:qFormat/>
    <w:rsid w:val="00834DA3"/>
    <w:pPr>
      <w:pBdr>
        <w:top w:val="single" w:sz="4" w:space="0" w:color="000000"/>
        <w:left w:val="single" w:sz="4" w:space="0" w:color="000000"/>
        <w:bottom w:val="single" w:sz="4" w:space="0" w:color="000000"/>
        <w:right w:val="single" w:sz="4" w:space="0" w:color="000000"/>
      </w:pBdr>
      <w:shd w:val="clear" w:color="auto" w:fill="99CC00"/>
      <w:spacing w:beforeAutospacing="1" w:afterAutospacing="1"/>
      <w:textAlignment w:val="center"/>
    </w:pPr>
    <w:rPr>
      <w:rFonts w:ascii="Arial Unicode MS" w:eastAsia="Arial Unicode MS" w:hAnsi="Arial Unicode MS" w:cs="Arial Unicode MS"/>
    </w:rPr>
  </w:style>
  <w:style w:type="paragraph" w:customStyle="1" w:styleId="xl42">
    <w:name w:val="xl42"/>
    <w:basedOn w:val="Normal"/>
    <w:qFormat/>
    <w:rsid w:val="00834DA3"/>
    <w:pPr>
      <w:pBdr>
        <w:top w:val="single" w:sz="4" w:space="0" w:color="000000"/>
        <w:left w:val="single" w:sz="4" w:space="0" w:color="000000"/>
        <w:bottom w:val="single" w:sz="4" w:space="0" w:color="000000"/>
      </w:pBdr>
      <w:shd w:val="clear" w:color="auto" w:fill="FFFF00"/>
      <w:spacing w:beforeAutospacing="1" w:afterAutospacing="1"/>
      <w:textAlignment w:val="center"/>
    </w:pPr>
    <w:rPr>
      <w:rFonts w:ascii="Arial Unicode MS" w:eastAsia="Arial Unicode MS" w:hAnsi="Arial Unicode MS" w:cs="Arial Unicode MS"/>
    </w:rPr>
  </w:style>
  <w:style w:type="paragraph" w:customStyle="1" w:styleId="xl44">
    <w:name w:val="xl44"/>
    <w:basedOn w:val="Normal"/>
    <w:qFormat/>
    <w:rsid w:val="00834DA3"/>
    <w:pPr>
      <w:pBdr>
        <w:top w:val="single" w:sz="4" w:space="0" w:color="000000"/>
        <w:bottom w:val="single" w:sz="4" w:space="0" w:color="000000"/>
        <w:right w:val="single" w:sz="4" w:space="0" w:color="000000"/>
      </w:pBdr>
      <w:shd w:val="clear" w:color="auto" w:fill="FFFF00"/>
      <w:spacing w:beforeAutospacing="1" w:afterAutospacing="1"/>
      <w:textAlignment w:val="center"/>
    </w:pPr>
    <w:rPr>
      <w:rFonts w:ascii="Arial Unicode MS" w:eastAsia="Arial Unicode MS" w:hAnsi="Arial Unicode MS" w:cs="Arial Unicode MS"/>
    </w:rPr>
  </w:style>
  <w:style w:type="paragraph" w:customStyle="1" w:styleId="xl45">
    <w:name w:val="xl45"/>
    <w:basedOn w:val="Normal"/>
    <w:qFormat/>
    <w:rsid w:val="00834DA3"/>
    <w:pPr>
      <w:pBdr>
        <w:top w:val="single" w:sz="4" w:space="0" w:color="000000"/>
        <w:left w:val="single" w:sz="4" w:space="0" w:color="000000"/>
        <w:bottom w:val="single" w:sz="4" w:space="0" w:color="000000"/>
        <w:right w:val="single" w:sz="4" w:space="0" w:color="000000"/>
      </w:pBdr>
      <w:shd w:val="clear" w:color="auto" w:fill="FFFF00"/>
      <w:spacing w:beforeAutospacing="1" w:afterAutospacing="1"/>
      <w:textAlignment w:val="center"/>
    </w:pPr>
    <w:rPr>
      <w:rFonts w:ascii="Arial Unicode MS" w:eastAsia="Arial Unicode MS" w:hAnsi="Arial Unicode MS" w:cs="Arial Unicode MS"/>
    </w:rPr>
  </w:style>
  <w:style w:type="paragraph" w:customStyle="1" w:styleId="xl46">
    <w:name w:val="xl46"/>
    <w:basedOn w:val="Normal"/>
    <w:qFormat/>
    <w:rsid w:val="00834DA3"/>
    <w:pPr>
      <w:pBdr>
        <w:top w:val="single" w:sz="4" w:space="0" w:color="000000"/>
        <w:left w:val="single" w:sz="4" w:space="0" w:color="000000"/>
        <w:bottom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47">
    <w:name w:val="xl47"/>
    <w:basedOn w:val="Normal"/>
    <w:qFormat/>
    <w:rsid w:val="00834DA3"/>
    <w:pPr>
      <w:pBdr>
        <w:top w:val="single" w:sz="4" w:space="0" w:color="000000"/>
        <w:bottom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48">
    <w:name w:val="xl48"/>
    <w:basedOn w:val="Normal"/>
    <w:qFormat/>
    <w:rsid w:val="00834DA3"/>
    <w:pPr>
      <w:pBdr>
        <w:top w:val="single" w:sz="4" w:space="0" w:color="000000"/>
        <w:bottom w:val="single" w:sz="4" w:space="0" w:color="000000"/>
        <w:right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49">
    <w:name w:val="xl49"/>
    <w:basedOn w:val="Normal"/>
    <w:qFormat/>
    <w:rsid w:val="00834DA3"/>
    <w:pPr>
      <w:pBdr>
        <w:top w:val="single" w:sz="4" w:space="0" w:color="000000"/>
        <w:left w:val="single" w:sz="4" w:space="0" w:color="000000"/>
        <w:bottom w:val="single" w:sz="4" w:space="0" w:color="000000"/>
        <w:right w:val="single" w:sz="4" w:space="0" w:color="000000"/>
      </w:pBdr>
      <w:shd w:val="clear" w:color="auto" w:fill="CCFFCC"/>
      <w:spacing w:beforeAutospacing="1" w:afterAutospacing="1"/>
      <w:textAlignment w:val="center"/>
    </w:pPr>
    <w:rPr>
      <w:rFonts w:ascii="Arial Unicode MS" w:eastAsia="Arial Unicode MS" w:hAnsi="Arial Unicode MS" w:cs="Arial Unicode MS"/>
    </w:rPr>
  </w:style>
  <w:style w:type="paragraph" w:customStyle="1" w:styleId="xl50">
    <w:name w:val="xl50"/>
    <w:basedOn w:val="Normal"/>
    <w:qFormat/>
    <w:rsid w:val="00834DA3"/>
    <w:pPr>
      <w:pBdr>
        <w:top w:val="single" w:sz="4" w:space="0" w:color="000000"/>
        <w:left w:val="single" w:sz="4" w:space="0" w:color="000000"/>
        <w:bottom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1">
    <w:name w:val="xl51"/>
    <w:basedOn w:val="Normal"/>
    <w:qFormat/>
    <w:rsid w:val="00834DA3"/>
    <w:pPr>
      <w:pBdr>
        <w:top w:val="single" w:sz="4" w:space="0" w:color="000000"/>
        <w:bottom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2">
    <w:name w:val="xl52"/>
    <w:basedOn w:val="Normal"/>
    <w:qFormat/>
    <w:rsid w:val="00834DA3"/>
    <w:pPr>
      <w:pBdr>
        <w:top w:val="single" w:sz="4" w:space="0" w:color="000000"/>
        <w:bottom w:val="single" w:sz="4" w:space="0" w:color="000000"/>
        <w:right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3">
    <w:name w:val="xl53"/>
    <w:basedOn w:val="Normal"/>
    <w:qFormat/>
    <w:rsid w:val="00834DA3"/>
    <w:pPr>
      <w:pBdr>
        <w:top w:val="single" w:sz="4" w:space="0" w:color="000000"/>
        <w:left w:val="single" w:sz="4" w:space="0" w:color="000000"/>
        <w:bottom w:val="single" w:sz="4" w:space="0" w:color="000000"/>
        <w:right w:val="single" w:sz="4" w:space="0" w:color="000000"/>
      </w:pBdr>
      <w:shd w:val="clear" w:color="auto" w:fill="FF0000"/>
      <w:spacing w:beforeAutospacing="1" w:afterAutospacing="1"/>
      <w:textAlignment w:val="center"/>
    </w:pPr>
    <w:rPr>
      <w:rFonts w:ascii="Arial Unicode MS" w:eastAsia="Arial Unicode MS" w:hAnsi="Arial Unicode MS" w:cs="Arial Unicode MS"/>
    </w:rPr>
  </w:style>
  <w:style w:type="paragraph" w:customStyle="1" w:styleId="xl54">
    <w:name w:val="xl54"/>
    <w:basedOn w:val="Normal"/>
    <w:qFormat/>
    <w:rsid w:val="00834DA3"/>
    <w:pPr>
      <w:pBdr>
        <w:top w:val="single" w:sz="4" w:space="0" w:color="000000"/>
        <w:left w:val="single" w:sz="4" w:space="0" w:color="000000"/>
        <w:bottom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xl55">
    <w:name w:val="xl55"/>
    <w:basedOn w:val="Normal"/>
    <w:qFormat/>
    <w:rsid w:val="00834DA3"/>
    <w:pPr>
      <w:pBdr>
        <w:top w:val="single" w:sz="4" w:space="0" w:color="000000"/>
        <w:bottom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xl56">
    <w:name w:val="xl56"/>
    <w:basedOn w:val="Normal"/>
    <w:qFormat/>
    <w:rsid w:val="00834DA3"/>
    <w:pPr>
      <w:pBdr>
        <w:top w:val="single" w:sz="4" w:space="0" w:color="000000"/>
        <w:bottom w:val="single" w:sz="4" w:space="0" w:color="000000"/>
        <w:right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xl57">
    <w:name w:val="xl57"/>
    <w:basedOn w:val="Normal"/>
    <w:qFormat/>
    <w:rsid w:val="00834DA3"/>
    <w:pPr>
      <w:pBdr>
        <w:top w:val="single" w:sz="4" w:space="0" w:color="000000"/>
        <w:left w:val="single" w:sz="4" w:space="0" w:color="000000"/>
        <w:bottom w:val="single" w:sz="4" w:space="0" w:color="000000"/>
        <w:right w:val="single" w:sz="4" w:space="0" w:color="000000"/>
      </w:pBdr>
      <w:shd w:val="clear" w:color="auto" w:fill="FFCC99"/>
      <w:spacing w:beforeAutospacing="1" w:afterAutospacing="1"/>
      <w:textAlignment w:val="center"/>
    </w:pPr>
    <w:rPr>
      <w:rFonts w:ascii="Arial Unicode MS" w:eastAsia="Arial Unicode MS" w:hAnsi="Arial Unicode MS" w:cs="Arial Unicode MS"/>
    </w:rPr>
  </w:style>
  <w:style w:type="paragraph" w:customStyle="1" w:styleId="puce">
    <w:name w:val="puce"/>
    <w:basedOn w:val="Normal"/>
    <w:qFormat/>
    <w:rsid w:val="00834DA3"/>
    <w:pPr>
      <w:tabs>
        <w:tab w:val="left" w:pos="3544"/>
        <w:tab w:val="right" w:pos="6804"/>
      </w:tabs>
      <w:ind w:left="1418" w:hanging="284"/>
      <w:jc w:val="both"/>
    </w:pPr>
    <w:rPr>
      <w:szCs w:val="20"/>
    </w:rPr>
  </w:style>
  <w:style w:type="paragraph" w:customStyle="1" w:styleId="corpsdetexte0">
    <w:name w:val="corps de texte"/>
    <w:basedOn w:val="Normal"/>
    <w:qFormat/>
    <w:rsid w:val="00834DA3"/>
    <w:pPr>
      <w:spacing w:after="160" w:line="300" w:lineRule="exact"/>
      <w:jc w:val="both"/>
    </w:pPr>
  </w:style>
  <w:style w:type="paragraph" w:customStyle="1" w:styleId="Corpsdetexte22">
    <w:name w:val="Corps de texte 22"/>
    <w:basedOn w:val="Normal"/>
    <w:qFormat/>
    <w:rsid w:val="00834DA3"/>
    <w:pPr>
      <w:widowControl w:val="0"/>
      <w:jc w:val="both"/>
    </w:pPr>
    <w:rPr>
      <w:rFonts w:ascii="Arial Narrow" w:hAnsi="Arial Narrow"/>
      <w:szCs w:val="20"/>
    </w:rPr>
  </w:style>
  <w:style w:type="paragraph" w:customStyle="1" w:styleId="puces0">
    <w:name w:val="puces"/>
    <w:basedOn w:val="Normal"/>
    <w:qFormat/>
    <w:rsid w:val="00834DA3"/>
    <w:pPr>
      <w:tabs>
        <w:tab w:val="left" w:pos="720"/>
      </w:tabs>
      <w:ind w:left="720" w:hanging="360"/>
    </w:pPr>
  </w:style>
  <w:style w:type="paragraph" w:customStyle="1" w:styleId="numro">
    <w:name w:val="numéro"/>
    <w:basedOn w:val="Normal"/>
    <w:qFormat/>
    <w:rsid w:val="00834DA3"/>
    <w:pPr>
      <w:numPr>
        <w:numId w:val="26"/>
      </w:numPr>
    </w:pPr>
  </w:style>
  <w:style w:type="paragraph" w:customStyle="1" w:styleId="Retraitcorpsdetexte21">
    <w:name w:val="Retrait corps de texte 21"/>
    <w:basedOn w:val="Normal"/>
    <w:qFormat/>
    <w:rsid w:val="00834DA3"/>
    <w:pPr>
      <w:widowControl w:val="0"/>
      <w:ind w:left="851" w:hanging="709"/>
      <w:jc w:val="both"/>
    </w:pPr>
  </w:style>
  <w:style w:type="paragraph" w:customStyle="1" w:styleId="Normalcentr1">
    <w:name w:val="Normal centré1"/>
    <w:basedOn w:val="Normal"/>
    <w:qFormat/>
    <w:rsid w:val="00834DA3"/>
    <w:pPr>
      <w:widowControl w:val="0"/>
      <w:ind w:left="709" w:right="-1" w:hanging="709"/>
      <w:jc w:val="both"/>
    </w:pPr>
    <w:rPr>
      <w:i/>
      <w:iCs/>
    </w:rPr>
  </w:style>
  <w:style w:type="paragraph" w:customStyle="1" w:styleId="Corpsdetexte31">
    <w:name w:val="Corps de texte 31"/>
    <w:basedOn w:val="Normal"/>
    <w:qFormat/>
    <w:rsid w:val="00834DA3"/>
    <w:pPr>
      <w:widowControl w:val="0"/>
      <w:numPr>
        <w:numId w:val="30"/>
      </w:numPr>
      <w:ind w:left="0" w:firstLine="0"/>
      <w:jc w:val="both"/>
    </w:pPr>
    <w:rPr>
      <w:b/>
      <w:bCs/>
    </w:rPr>
  </w:style>
  <w:style w:type="paragraph" w:customStyle="1" w:styleId="CM2">
    <w:name w:val="CM2"/>
    <w:basedOn w:val="Default"/>
    <w:next w:val="Default"/>
    <w:qForma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qForma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qForma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qForma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qForma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qForma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qForma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qForma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qForma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qForma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qForma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qFormat/>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qForma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qForma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qForma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qForma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qForma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qForma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qForma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qForma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qFormat/>
    <w:rsid w:val="00834DA3"/>
    <w:pPr>
      <w:spacing w:before="120" w:after="120"/>
    </w:pPr>
  </w:style>
  <w:style w:type="paragraph" w:customStyle="1" w:styleId="CM4">
    <w:name w:val="CM4"/>
    <w:basedOn w:val="Default"/>
    <w:next w:val="Default"/>
    <w:qForma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qForma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qForma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qForma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qForma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qForma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qForma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qForma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qForma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qForma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qForma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qForma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qForma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qForma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qForma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qForma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qForma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qForma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qFormat/>
    <w:rsid w:val="00834DA3"/>
    <w:pPr>
      <w:numPr>
        <w:numId w:val="32"/>
      </w:numPr>
      <w:tabs>
        <w:tab w:val="clear" w:pos="720"/>
        <w:tab w:val="left" w:pos="1068"/>
      </w:tabs>
      <w:ind w:left="1068" w:firstLine="0"/>
    </w:pPr>
  </w:style>
  <w:style w:type="paragraph" w:styleId="Listepuces4">
    <w:name w:val="List Bullet 4"/>
    <w:basedOn w:val="Normal"/>
    <w:autoRedefine/>
    <w:qFormat/>
    <w:rsid w:val="00834DA3"/>
    <w:pPr>
      <w:ind w:left="849" w:hanging="283"/>
      <w:contextualSpacing/>
    </w:pPr>
    <w:rPr>
      <w:sz w:val="20"/>
      <w:szCs w:val="20"/>
    </w:rPr>
  </w:style>
  <w:style w:type="paragraph" w:styleId="Listepuces2">
    <w:name w:val="List Bullet 2"/>
    <w:basedOn w:val="Normal"/>
    <w:autoRedefine/>
    <w:uiPriority w:val="99"/>
    <w:qFormat/>
    <w:rsid w:val="00834DA3"/>
    <w:pPr>
      <w:numPr>
        <w:numId w:val="33"/>
      </w:numPr>
    </w:pPr>
    <w:rPr>
      <w:sz w:val="20"/>
      <w:szCs w:val="20"/>
    </w:rPr>
  </w:style>
  <w:style w:type="paragraph" w:styleId="Listepuces3">
    <w:name w:val="List Bullet 3"/>
    <w:basedOn w:val="Normal"/>
    <w:autoRedefine/>
    <w:qFormat/>
    <w:rsid w:val="00834DA3"/>
    <w:pPr>
      <w:numPr>
        <w:numId w:val="31"/>
      </w:numPr>
      <w:overflowPunct w:val="0"/>
      <w:ind w:left="566" w:hanging="283"/>
      <w:jc w:val="both"/>
      <w:textAlignment w:val="baseline"/>
    </w:pPr>
    <w:rPr>
      <w:szCs w:val="20"/>
    </w:rPr>
  </w:style>
  <w:style w:type="paragraph" w:customStyle="1" w:styleId="Paragtab">
    <w:name w:val="Parag tab"/>
    <w:basedOn w:val="Titre"/>
    <w:autoRedefine/>
    <w:qFormat/>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qFormat/>
    <w:rsid w:val="00834DA3"/>
    <w:pPr>
      <w:widowControl w:val="0"/>
      <w:tabs>
        <w:tab w:val="left" w:pos="1560"/>
      </w:tabs>
      <w:spacing w:after="60"/>
      <w:ind w:left="1560" w:hanging="284"/>
      <w:jc w:val="both"/>
    </w:pPr>
    <w:rPr>
      <w:rFonts w:ascii="Arial" w:hAnsi="Arial" w:cs="Arial"/>
      <w:sz w:val="20"/>
      <w:szCs w:val="20"/>
    </w:rPr>
  </w:style>
  <w:style w:type="paragraph" w:styleId="Listecontinue2">
    <w:name w:val="List Continue 2"/>
    <w:basedOn w:val="Normal"/>
    <w:uiPriority w:val="99"/>
    <w:qFormat/>
    <w:rsid w:val="00834DA3"/>
    <w:pPr>
      <w:spacing w:after="120"/>
      <w:ind w:left="566"/>
    </w:pPr>
  </w:style>
  <w:style w:type="paragraph" w:customStyle="1" w:styleId="Corpsdetexte1">
    <w:name w:val="Corps de texte 1"/>
    <w:basedOn w:val="Corpsdetexte"/>
    <w:qFormat/>
    <w:rsid w:val="00834DA3"/>
    <w:pPr>
      <w:widowControl w:val="0"/>
      <w:spacing w:before="120" w:after="60"/>
      <w:ind w:left="567"/>
      <w:jc w:val="both"/>
    </w:pPr>
    <w:rPr>
      <w:rFonts w:ascii="Arial" w:hAnsi="Arial" w:cs="Arial"/>
      <w:sz w:val="20"/>
      <w:szCs w:val="20"/>
    </w:rPr>
  </w:style>
  <w:style w:type="paragraph" w:customStyle="1" w:styleId="Puce1s1">
    <w:name w:val="Puce 1s1"/>
    <w:basedOn w:val="Puce1"/>
    <w:qFormat/>
    <w:rsid w:val="00834DA3"/>
    <w:pPr>
      <w:numPr>
        <w:numId w:val="34"/>
      </w:numPr>
      <w:tabs>
        <w:tab w:val="clear" w:pos="851"/>
        <w:tab w:val="left" w:pos="284"/>
        <w:tab w:val="left" w:pos="993"/>
        <w:tab w:val="left" w:pos="3686"/>
      </w:tabs>
    </w:pPr>
    <w:rPr>
      <w:rFonts w:cs="Arial"/>
    </w:rPr>
  </w:style>
  <w:style w:type="paragraph" w:customStyle="1" w:styleId="Puce2">
    <w:name w:val="Puce 2"/>
    <w:basedOn w:val="Normal"/>
    <w:qFormat/>
    <w:rsid w:val="00834DA3"/>
    <w:pPr>
      <w:widowControl w:val="0"/>
      <w:tabs>
        <w:tab w:val="left" w:pos="1080"/>
      </w:tabs>
      <w:spacing w:after="60"/>
      <w:ind w:left="1080" w:hanging="720"/>
      <w:jc w:val="both"/>
    </w:pPr>
    <w:rPr>
      <w:rFonts w:ascii="Arial" w:hAnsi="Arial" w:cs="Arial"/>
      <w:sz w:val="20"/>
      <w:szCs w:val="20"/>
    </w:rPr>
  </w:style>
  <w:style w:type="paragraph" w:customStyle="1" w:styleId="Puce2s1">
    <w:name w:val="Puce 2s1"/>
    <w:basedOn w:val="Normal"/>
    <w:qFormat/>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qFormat/>
    <w:rsid w:val="00834DA3"/>
  </w:style>
  <w:style w:type="paragraph" w:customStyle="1" w:styleId="retraitCT1a">
    <w:name w:val="retrait CT1a"/>
    <w:basedOn w:val="Normal"/>
    <w:qFormat/>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
    <w:qFormat/>
    <w:rsid w:val="00834DA3"/>
    <w:pPr>
      <w:tabs>
        <w:tab w:val="clear" w:pos="720"/>
        <w:tab w:val="left" w:pos="1440"/>
      </w:tabs>
      <w:ind w:left="426" w:hanging="720"/>
    </w:pPr>
    <w:rPr>
      <w:b/>
      <w:bCs/>
    </w:rPr>
  </w:style>
  <w:style w:type="paragraph" w:customStyle="1" w:styleId="Puce1b">
    <w:name w:val="Puce 1b"/>
    <w:basedOn w:val="Puce1"/>
    <w:qFormat/>
    <w:rsid w:val="00834DA3"/>
    <w:pPr>
      <w:numPr>
        <w:numId w:val="0"/>
      </w:numPr>
      <w:tabs>
        <w:tab w:val="clear" w:pos="851"/>
        <w:tab w:val="left" w:pos="720"/>
        <w:tab w:val="left" w:pos="1134"/>
        <w:tab w:val="right" w:pos="8505"/>
      </w:tabs>
      <w:spacing w:before="120"/>
      <w:ind w:left="1134" w:hanging="425"/>
    </w:pPr>
    <w:rPr>
      <w:rFonts w:cs="Arial"/>
    </w:rPr>
  </w:style>
  <w:style w:type="paragraph" w:customStyle="1" w:styleId="A1">
    <w:name w:val="A1"/>
    <w:basedOn w:val="Normal"/>
    <w:qFormat/>
    <w:rsid w:val="00834DA3"/>
    <w:pPr>
      <w:tabs>
        <w:tab w:val="left" w:pos="709"/>
        <w:tab w:val="left" w:pos="1065"/>
      </w:tabs>
      <w:spacing w:before="60" w:after="60"/>
      <w:ind w:left="709" w:hanging="284"/>
      <w:jc w:val="both"/>
    </w:pPr>
    <w:rPr>
      <w:rFonts w:ascii="Arial" w:hAnsi="Arial" w:cs="Arial"/>
      <w:sz w:val="20"/>
      <w:szCs w:val="20"/>
    </w:rPr>
  </w:style>
  <w:style w:type="paragraph" w:customStyle="1" w:styleId="Puceenum1">
    <w:name w:val="Puce_enum1"/>
    <w:basedOn w:val="Corpsdetexte"/>
    <w:qFormat/>
    <w:rsid w:val="00834DA3"/>
    <w:pPr>
      <w:tabs>
        <w:tab w:val="left" w:pos="851"/>
        <w:tab w:val="left" w:pos="1140"/>
        <w:tab w:val="left" w:pos="1440"/>
      </w:tabs>
      <w:spacing w:after="60"/>
      <w:ind w:left="850" w:hanging="425"/>
      <w:jc w:val="both"/>
    </w:pPr>
    <w:rPr>
      <w:rFonts w:ascii="Arial" w:hAnsi="Arial" w:cs="Arial"/>
      <w:sz w:val="22"/>
      <w:szCs w:val="22"/>
    </w:rPr>
  </w:style>
  <w:style w:type="paragraph" w:customStyle="1" w:styleId="T1">
    <w:name w:val="T1"/>
    <w:basedOn w:val="Normal"/>
    <w:qFormat/>
    <w:rsid w:val="00834DA3"/>
    <w:pPr>
      <w:tabs>
        <w:tab w:val="left" w:pos="450"/>
        <w:tab w:val="left" w:pos="709"/>
        <w:tab w:val="left" w:pos="825"/>
      </w:tabs>
      <w:spacing w:before="60"/>
      <w:ind w:left="709" w:hanging="284"/>
      <w:jc w:val="both"/>
    </w:pPr>
    <w:rPr>
      <w:rFonts w:ascii="Arial" w:hAnsi="Arial" w:cs="Arial"/>
      <w:sz w:val="20"/>
      <w:szCs w:val="20"/>
    </w:rPr>
  </w:style>
  <w:style w:type="paragraph" w:customStyle="1" w:styleId="Point">
    <w:name w:val="Point"/>
    <w:basedOn w:val="Normal"/>
    <w:qFormat/>
    <w:rsid w:val="00834DA3"/>
    <w:pPr>
      <w:spacing w:after="60"/>
      <w:jc w:val="both"/>
    </w:pPr>
    <w:rPr>
      <w:sz w:val="22"/>
      <w:szCs w:val="22"/>
    </w:rPr>
  </w:style>
  <w:style w:type="paragraph" w:customStyle="1" w:styleId="Normal2">
    <w:name w:val="Normal2"/>
    <w:basedOn w:val="Corpsdetexte3"/>
    <w:qFormat/>
    <w:rsid w:val="00834DA3"/>
    <w:pPr>
      <w:spacing w:before="60" w:after="60"/>
      <w:jc w:val="both"/>
    </w:pPr>
    <w:rPr>
      <w:b/>
      <w:bCs/>
      <w:caps/>
      <w:sz w:val="24"/>
      <w:szCs w:val="24"/>
    </w:rPr>
  </w:style>
  <w:style w:type="paragraph" w:customStyle="1" w:styleId="siliacII">
    <w:name w:val="siliac II"/>
    <w:basedOn w:val="Normal"/>
    <w:qFormat/>
    <w:rsid w:val="00834DA3"/>
    <w:pPr>
      <w:overflowPunct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qFormat/>
    <w:rsid w:val="00834DA3"/>
    <w:pPr>
      <w:tabs>
        <w:tab w:val="left" w:pos="9000"/>
        <w:tab w:val="right" w:pos="9360"/>
      </w:tabs>
      <w:overflowPunct w:val="0"/>
      <w:jc w:val="both"/>
      <w:textAlignment w:val="baseline"/>
    </w:pPr>
    <w:rPr>
      <w:szCs w:val="20"/>
    </w:rPr>
  </w:style>
  <w:style w:type="paragraph" w:customStyle="1" w:styleId="xl815">
    <w:name w:val="xl815"/>
    <w:basedOn w:val="Normal"/>
    <w:qFormat/>
    <w:rsid w:val="00834DA3"/>
    <w:pPr>
      <w:spacing w:beforeAutospacing="1" w:afterAutospacing="1"/>
      <w:jc w:val="center"/>
      <w:textAlignment w:val="center"/>
    </w:pPr>
    <w:rPr>
      <w:rFonts w:ascii="Arial" w:hAnsi="Arial" w:cs="Arial"/>
      <w:sz w:val="18"/>
      <w:szCs w:val="18"/>
    </w:rPr>
  </w:style>
  <w:style w:type="paragraph" w:customStyle="1" w:styleId="xl816">
    <w:name w:val="xl816"/>
    <w:basedOn w:val="Normal"/>
    <w:qFormat/>
    <w:rsid w:val="00834DA3"/>
    <w:pPr>
      <w:shd w:val="clear" w:color="000000" w:fill="FFFFFF"/>
      <w:spacing w:beforeAutospacing="1" w:afterAutospacing="1"/>
    </w:pPr>
    <w:rPr>
      <w:rFonts w:ascii="Arial" w:hAnsi="Arial" w:cs="Arial"/>
      <w:sz w:val="18"/>
      <w:szCs w:val="18"/>
    </w:rPr>
  </w:style>
  <w:style w:type="paragraph" w:customStyle="1" w:styleId="xl817">
    <w:name w:val="xl817"/>
    <w:basedOn w:val="Normal"/>
    <w:qFormat/>
    <w:rsid w:val="00834DA3"/>
    <w:pPr>
      <w:spacing w:beforeAutospacing="1" w:afterAutospacing="1"/>
      <w:jc w:val="center"/>
      <w:textAlignment w:val="center"/>
    </w:pPr>
    <w:rPr>
      <w:rFonts w:ascii="Arial Narrow" w:hAnsi="Arial Narrow"/>
      <w:sz w:val="18"/>
      <w:szCs w:val="18"/>
    </w:rPr>
  </w:style>
  <w:style w:type="paragraph" w:customStyle="1" w:styleId="xl818">
    <w:name w:val="xl818"/>
    <w:basedOn w:val="Normal"/>
    <w:qFormat/>
    <w:rsid w:val="00834DA3"/>
    <w:pPr>
      <w:spacing w:beforeAutospacing="1" w:afterAutospacing="1"/>
    </w:pPr>
    <w:rPr>
      <w:rFonts w:ascii="Arial Narrow" w:hAnsi="Arial Narrow"/>
      <w:sz w:val="18"/>
      <w:szCs w:val="18"/>
    </w:rPr>
  </w:style>
  <w:style w:type="paragraph" w:customStyle="1" w:styleId="xl819">
    <w:name w:val="xl819"/>
    <w:basedOn w:val="Normal"/>
    <w:qFormat/>
    <w:rsid w:val="00834DA3"/>
    <w:pPr>
      <w:spacing w:beforeAutospacing="1" w:afterAutospacing="1"/>
      <w:jc w:val="center"/>
    </w:pPr>
    <w:rPr>
      <w:rFonts w:ascii="Arial Narrow" w:hAnsi="Arial Narrow"/>
      <w:sz w:val="18"/>
      <w:szCs w:val="18"/>
    </w:rPr>
  </w:style>
  <w:style w:type="paragraph" w:customStyle="1" w:styleId="xl820">
    <w:name w:val="xl820"/>
    <w:basedOn w:val="Normal"/>
    <w:qFormat/>
    <w:rsid w:val="00834DA3"/>
    <w:pPr>
      <w:shd w:val="clear" w:color="000000" w:fill="FFFFFF"/>
      <w:spacing w:beforeAutospacing="1" w:afterAutospacing="1"/>
    </w:pPr>
    <w:rPr>
      <w:rFonts w:ascii="Arial Narrow" w:hAnsi="Arial Narrow"/>
      <w:sz w:val="18"/>
      <w:szCs w:val="18"/>
    </w:rPr>
  </w:style>
  <w:style w:type="paragraph" w:customStyle="1" w:styleId="xl821">
    <w:name w:val="xl821"/>
    <w:basedOn w:val="Normal"/>
    <w:qFormat/>
    <w:rsid w:val="00834DA3"/>
    <w:pPr>
      <w:spacing w:beforeAutospacing="1" w:afterAutospacing="1"/>
    </w:pPr>
    <w:rPr>
      <w:rFonts w:ascii="Arial Narrow" w:hAnsi="Arial Narrow"/>
      <w:sz w:val="18"/>
      <w:szCs w:val="18"/>
    </w:rPr>
  </w:style>
  <w:style w:type="paragraph" w:customStyle="1" w:styleId="xl822">
    <w:name w:val="xl82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customStyle="1" w:styleId="xl823">
    <w:name w:val="xl82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customStyle="1" w:styleId="xl824">
    <w:name w:val="xl82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b/>
      <w:bCs/>
      <w:sz w:val="17"/>
      <w:szCs w:val="17"/>
    </w:rPr>
  </w:style>
  <w:style w:type="paragraph" w:customStyle="1" w:styleId="xl825">
    <w:name w:val="xl82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customStyle="1" w:styleId="xl826">
    <w:name w:val="xl82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customStyle="1" w:styleId="xl827">
    <w:name w:val="xl82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customStyle="1" w:styleId="xl828">
    <w:name w:val="xl82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29">
    <w:name w:val="xl82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customStyle="1" w:styleId="xl830">
    <w:name w:val="xl83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31">
    <w:name w:val="xl83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2">
    <w:name w:val="xl83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3">
    <w:name w:val="xl833"/>
    <w:basedOn w:val="Normal"/>
    <w:qFormat/>
    <w:rsid w:val="00834DA3"/>
    <w:pPr>
      <w:spacing w:beforeAutospacing="1" w:afterAutospacing="1"/>
    </w:pPr>
    <w:rPr>
      <w:rFonts w:ascii="Arial Narrow" w:hAnsi="Arial Narrow"/>
      <w:sz w:val="17"/>
      <w:szCs w:val="17"/>
    </w:rPr>
  </w:style>
  <w:style w:type="paragraph" w:customStyle="1" w:styleId="xl834">
    <w:name w:val="xl834"/>
    <w:basedOn w:val="Normal"/>
    <w:qFormat/>
    <w:rsid w:val="00834DA3"/>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customStyle="1" w:styleId="xl835">
    <w:name w:val="xl83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customStyle="1" w:styleId="xl836">
    <w:name w:val="xl83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7">
    <w:name w:val="xl83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38">
    <w:name w:val="xl83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39">
    <w:name w:val="xl83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40">
    <w:name w:val="xl840"/>
    <w:basedOn w:val="Normal"/>
    <w:qFormat/>
    <w:rsid w:val="00834DA3"/>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customStyle="1" w:styleId="xl841">
    <w:name w:val="xl84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sz w:val="17"/>
      <w:szCs w:val="17"/>
    </w:rPr>
  </w:style>
  <w:style w:type="paragraph" w:customStyle="1" w:styleId="xl842">
    <w:name w:val="xl84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customStyle="1" w:styleId="xl843">
    <w:name w:val="xl843"/>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44">
    <w:name w:val="xl844"/>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45">
    <w:name w:val="xl84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customStyle="1" w:styleId="xl846">
    <w:name w:val="xl84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47">
    <w:name w:val="xl84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48">
    <w:name w:val="xl84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49">
    <w:name w:val="xl84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50">
    <w:name w:val="xl85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51">
    <w:name w:val="xl85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52">
    <w:name w:val="xl85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53">
    <w:name w:val="xl853"/>
    <w:basedOn w:val="Normal"/>
    <w:qFormat/>
    <w:rsid w:val="00834DA3"/>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customStyle="1" w:styleId="xl854">
    <w:name w:val="xl854"/>
    <w:basedOn w:val="Normal"/>
    <w:qFormat/>
    <w:rsid w:val="00834DA3"/>
    <w:pPr>
      <w:pBdr>
        <w:top w:val="single" w:sz="4" w:space="0" w:color="000000"/>
        <w:bottom w:val="single" w:sz="4" w:space="0" w:color="000000"/>
      </w:pBdr>
      <w:spacing w:beforeAutospacing="1" w:afterAutospacing="1"/>
    </w:pPr>
    <w:rPr>
      <w:rFonts w:ascii="Arial" w:hAnsi="Arial" w:cs="Arial"/>
      <w:b/>
      <w:bCs/>
      <w:sz w:val="17"/>
      <w:szCs w:val="17"/>
    </w:rPr>
  </w:style>
  <w:style w:type="paragraph" w:customStyle="1" w:styleId="xl855">
    <w:name w:val="xl855"/>
    <w:basedOn w:val="Normal"/>
    <w:qFormat/>
    <w:rsid w:val="00834DA3"/>
    <w:pPr>
      <w:pBdr>
        <w:top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56">
    <w:name w:val="xl85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57">
    <w:name w:val="xl85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b/>
      <w:bCs/>
      <w:sz w:val="17"/>
      <w:szCs w:val="17"/>
    </w:rPr>
  </w:style>
  <w:style w:type="paragraph" w:customStyle="1" w:styleId="xl858">
    <w:name w:val="xl85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59">
    <w:name w:val="xl85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60">
    <w:name w:val="xl86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61">
    <w:name w:val="xl86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62">
    <w:name w:val="xl86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63">
    <w:name w:val="xl86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7"/>
      <w:szCs w:val="17"/>
    </w:rPr>
  </w:style>
  <w:style w:type="paragraph" w:customStyle="1" w:styleId="xl864">
    <w:name w:val="xl86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65">
    <w:name w:val="xl86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customStyle="1" w:styleId="xl866">
    <w:name w:val="xl86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67">
    <w:name w:val="xl86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customStyle="1" w:styleId="xl868">
    <w:name w:val="xl86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7"/>
      <w:szCs w:val="17"/>
    </w:rPr>
  </w:style>
  <w:style w:type="paragraph" w:customStyle="1" w:styleId="xl869">
    <w:name w:val="xl869"/>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70">
    <w:name w:val="xl87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71">
    <w:name w:val="xl87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2">
    <w:name w:val="xl87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3">
    <w:name w:val="xl87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74">
    <w:name w:val="xl87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5">
    <w:name w:val="xl875"/>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76">
    <w:name w:val="xl87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customStyle="1" w:styleId="xl877">
    <w:name w:val="xl877"/>
    <w:basedOn w:val="Normal"/>
    <w:qFormat/>
    <w:rsid w:val="00834DA3"/>
    <w:pPr>
      <w:spacing w:beforeAutospacing="1" w:afterAutospacing="1"/>
      <w:jc w:val="center"/>
    </w:pPr>
    <w:rPr>
      <w:rFonts w:ascii="Arial" w:hAnsi="Arial" w:cs="Arial"/>
      <w:b/>
      <w:bCs/>
      <w:sz w:val="18"/>
      <w:szCs w:val="18"/>
      <w:u w:val="single"/>
    </w:rPr>
  </w:style>
  <w:style w:type="paragraph" w:customStyle="1" w:styleId="xl878">
    <w:name w:val="xl878"/>
    <w:basedOn w:val="Normal"/>
    <w:qFormat/>
    <w:rsid w:val="00834DA3"/>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customStyle="1" w:styleId="xl879">
    <w:name w:val="xl879"/>
    <w:basedOn w:val="Normal"/>
    <w:qFormat/>
    <w:rsid w:val="00834DA3"/>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customStyle="1" w:styleId="xl880">
    <w:name w:val="xl88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81">
    <w:name w:val="xl881"/>
    <w:basedOn w:val="Normal"/>
    <w:qFormat/>
    <w:rsid w:val="00834DA3"/>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customStyle="1" w:styleId="xl882">
    <w:name w:val="xl882"/>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ahoma" w:hAnsi="Tahoma" w:cs="Tahoma"/>
      <w:sz w:val="20"/>
      <w:szCs w:val="20"/>
    </w:rPr>
  </w:style>
  <w:style w:type="paragraph" w:customStyle="1" w:styleId="xl883">
    <w:name w:val="xl883"/>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20"/>
      <w:szCs w:val="20"/>
    </w:rPr>
  </w:style>
  <w:style w:type="paragraph" w:customStyle="1" w:styleId="xl884">
    <w:name w:val="xl884"/>
    <w:basedOn w:val="Normal"/>
    <w:qFormat/>
    <w:rsid w:val="00834DA3"/>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customStyle="1" w:styleId="xl885">
    <w:name w:val="xl885"/>
    <w:basedOn w:val="Normal"/>
    <w:qFormat/>
    <w:rsid w:val="00834DA3"/>
    <w:pPr>
      <w:spacing w:beforeAutospacing="1" w:afterAutospacing="1"/>
    </w:pPr>
    <w:rPr>
      <w:rFonts w:ascii="Arial" w:hAnsi="Arial" w:cs="Arial"/>
    </w:rPr>
  </w:style>
  <w:style w:type="paragraph" w:customStyle="1" w:styleId="xl886">
    <w:name w:val="xl886"/>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color w:val="000000"/>
      <w:sz w:val="17"/>
      <w:szCs w:val="17"/>
    </w:rPr>
  </w:style>
  <w:style w:type="paragraph" w:customStyle="1" w:styleId="xl887">
    <w:name w:val="xl88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customStyle="1" w:styleId="xl888">
    <w:name w:val="xl888"/>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89">
    <w:name w:val="xl88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customStyle="1" w:styleId="xl890">
    <w:name w:val="xl89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91">
    <w:name w:val="xl89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customStyle="1" w:styleId="xl892">
    <w:name w:val="xl892"/>
    <w:basedOn w:val="Normal"/>
    <w:qFormat/>
    <w:rsid w:val="00834DA3"/>
    <w:pPr>
      <w:pBdr>
        <w:top w:val="single" w:sz="4" w:space="0" w:color="000000"/>
        <w:left w:val="single" w:sz="4" w:space="8" w:color="000000"/>
        <w:bottom w:val="single" w:sz="4" w:space="0" w:color="000000"/>
        <w:right w:val="single" w:sz="4" w:space="0" w:color="000000"/>
      </w:pBdr>
      <w:spacing w:beforeAutospacing="1" w:afterAutospacing="1"/>
      <w:ind w:firstLine="100"/>
    </w:pPr>
    <w:rPr>
      <w:rFonts w:ascii="Arial" w:hAnsi="Arial" w:cs="Arial"/>
      <w:sz w:val="17"/>
      <w:szCs w:val="17"/>
    </w:rPr>
  </w:style>
  <w:style w:type="paragraph" w:customStyle="1" w:styleId="xl893">
    <w:name w:val="xl893"/>
    <w:basedOn w:val="Normal"/>
    <w:qFormat/>
    <w:rsid w:val="00834DA3"/>
    <w:pPr>
      <w:spacing w:beforeAutospacing="1" w:afterAutospacing="1"/>
      <w:jc w:val="center"/>
    </w:pPr>
    <w:rPr>
      <w:rFonts w:ascii="Arial" w:hAnsi="Arial" w:cs="Arial"/>
      <w:b/>
      <w:bCs/>
      <w:sz w:val="18"/>
      <w:szCs w:val="18"/>
    </w:rPr>
  </w:style>
  <w:style w:type="paragraph" w:customStyle="1" w:styleId="xl894">
    <w:name w:val="xl89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customStyle="1" w:styleId="xl895">
    <w:name w:val="xl895"/>
    <w:basedOn w:val="Normal"/>
    <w:qFormat/>
    <w:rsid w:val="00834DA3"/>
    <w:pPr>
      <w:spacing w:beforeAutospacing="1" w:afterAutospacing="1"/>
      <w:jc w:val="center"/>
    </w:pPr>
    <w:rPr>
      <w:rFonts w:ascii="Arial Narrow" w:hAnsi="Arial Narrow"/>
      <w:sz w:val="23"/>
      <w:szCs w:val="23"/>
    </w:rPr>
  </w:style>
  <w:style w:type="paragraph" w:customStyle="1" w:styleId="xl896">
    <w:name w:val="xl896"/>
    <w:basedOn w:val="Normal"/>
    <w:qFormat/>
    <w:rsid w:val="00834DA3"/>
    <w:pPr>
      <w:spacing w:beforeAutospacing="1" w:afterAutospacing="1"/>
      <w:jc w:val="center"/>
    </w:pPr>
  </w:style>
  <w:style w:type="paragraph" w:customStyle="1" w:styleId="xl897">
    <w:name w:val="xl897"/>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customStyle="1" w:styleId="xl898">
    <w:name w:val="xl898"/>
    <w:basedOn w:val="Normal"/>
    <w:qFormat/>
    <w:rsid w:val="00834DA3"/>
    <w:pPr>
      <w:spacing w:beforeAutospacing="1" w:afterAutospacing="1"/>
    </w:pPr>
    <w:rPr>
      <w:b/>
      <w:bCs/>
    </w:rPr>
  </w:style>
  <w:style w:type="paragraph" w:customStyle="1" w:styleId="xl899">
    <w:name w:val="xl899"/>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customStyle="1" w:styleId="xl900">
    <w:name w:val="xl900"/>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customStyle="1" w:styleId="xl901">
    <w:name w:val="xl901"/>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sz w:val="17"/>
      <w:szCs w:val="17"/>
    </w:rPr>
  </w:style>
  <w:style w:type="paragraph" w:customStyle="1" w:styleId="xl64">
    <w:name w:val="xl64"/>
    <w:basedOn w:val="Normal"/>
    <w:qFormat/>
    <w:rsid w:val="00834DA3"/>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20"/>
      <w:szCs w:val="20"/>
    </w:rPr>
  </w:style>
  <w:style w:type="paragraph" w:customStyle="1" w:styleId="IV-petit">
    <w:name w:val="IV-petit"/>
    <w:basedOn w:val="Normal"/>
    <w:autoRedefine/>
    <w:qFormat/>
    <w:rsid w:val="00834DA3"/>
    <w:pPr>
      <w:jc w:val="both"/>
    </w:pPr>
    <w:rPr>
      <w:rFonts w:ascii="Arial Narrow" w:hAnsi="Arial Narrow" w:cs="Tahoma"/>
      <w:b/>
      <w:bCs/>
    </w:rPr>
  </w:style>
  <w:style w:type="paragraph" w:customStyle="1" w:styleId="Listeencopie">
    <w:name w:val="Liste en copie"/>
    <w:basedOn w:val="Normal"/>
    <w:qFormat/>
    <w:rsid w:val="00834DA3"/>
  </w:style>
  <w:style w:type="paragraph" w:customStyle="1" w:styleId="CM21">
    <w:name w:val="CM21"/>
    <w:basedOn w:val="Default"/>
    <w:next w:val="Default"/>
    <w:uiPriority w:val="99"/>
    <w:qFormat/>
    <w:rsid w:val="00834DA3"/>
    <w:pPr>
      <w:widowControl w:val="0"/>
      <w:spacing w:after="233"/>
    </w:pPr>
    <w:rPr>
      <w:rFonts w:eastAsia="Times New Roman"/>
      <w:color w:val="auto"/>
      <w:lang w:eastAsia="fr-FR"/>
    </w:rPr>
  </w:style>
  <w:style w:type="paragraph" w:customStyle="1" w:styleId="CM17">
    <w:name w:val="CM17"/>
    <w:basedOn w:val="Default"/>
    <w:next w:val="Default"/>
    <w:uiPriority w:val="99"/>
    <w:qFormat/>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qFormat/>
    <w:rsid w:val="00834DA3"/>
    <w:pPr>
      <w:widowControl w:val="0"/>
      <w:suppressAutoHyphens w:val="0"/>
      <w:overflowPunct/>
      <w:jc w:val="left"/>
      <w:textAlignment w:val="auto"/>
    </w:pPr>
    <w:rPr>
      <w:b/>
      <w:bCs/>
    </w:rPr>
  </w:style>
  <w:style w:type="paragraph" w:customStyle="1" w:styleId="TIRETS">
    <w:name w:val="TIRETS"/>
    <w:basedOn w:val="Normal"/>
    <w:qFormat/>
    <w:rsid w:val="00834DA3"/>
    <w:pPr>
      <w:tabs>
        <w:tab w:val="left" w:pos="2057"/>
        <w:tab w:val="left" w:pos="2403"/>
      </w:tabs>
      <w:spacing w:after="120"/>
      <w:ind w:left="2058" w:hanging="748"/>
      <w:jc w:val="both"/>
    </w:pPr>
    <w:rPr>
      <w:rFonts w:ascii="Arial" w:hAnsi="Arial" w:cs="Arial"/>
      <w:szCs w:val="20"/>
    </w:rPr>
  </w:style>
  <w:style w:type="paragraph" w:customStyle="1" w:styleId="CORPSCCAP">
    <w:name w:val="CORPS CCAP"/>
    <w:basedOn w:val="Normal"/>
    <w:qFormat/>
    <w:rsid w:val="00834DA3"/>
    <w:pPr>
      <w:spacing w:after="240"/>
      <w:ind w:left="680" w:firstLine="709"/>
      <w:jc w:val="both"/>
    </w:pPr>
    <w:rPr>
      <w:rFonts w:ascii="Gill Sans MT" w:hAnsi="Gill Sans MT" w:cs="Tahoma"/>
      <w:szCs w:val="26"/>
    </w:rPr>
  </w:style>
  <w:style w:type="paragraph" w:styleId="Listepuces5">
    <w:name w:val="List Bullet 5"/>
    <w:basedOn w:val="Normal"/>
    <w:qFormat/>
    <w:rsid w:val="00834DA3"/>
    <w:pPr>
      <w:overflowPunct w:val="0"/>
      <w:ind w:left="1132" w:hanging="283"/>
      <w:jc w:val="both"/>
      <w:textAlignment w:val="baseline"/>
    </w:pPr>
    <w:rPr>
      <w:szCs w:val="20"/>
    </w:rPr>
  </w:style>
  <w:style w:type="paragraph" w:customStyle="1" w:styleId="Adressedest">
    <w:name w:val="Adresse dest."/>
    <w:basedOn w:val="Normal"/>
    <w:qFormat/>
    <w:rsid w:val="00834DA3"/>
    <w:pPr>
      <w:overflowPunct w:val="0"/>
      <w:jc w:val="both"/>
      <w:textAlignment w:val="baseline"/>
    </w:pPr>
    <w:rPr>
      <w:szCs w:val="20"/>
    </w:rPr>
  </w:style>
  <w:style w:type="paragraph" w:customStyle="1" w:styleId="Head22">
    <w:name w:val="Head 2.2"/>
    <w:basedOn w:val="Normal"/>
    <w:qFormat/>
    <w:rsid w:val="00834DA3"/>
    <w:pPr>
      <w:tabs>
        <w:tab w:val="left" w:pos="360"/>
      </w:tabs>
      <w:overflowPunct w:val="0"/>
      <w:ind w:left="360" w:hanging="360"/>
      <w:textAlignment w:val="baseline"/>
    </w:pPr>
    <w:rPr>
      <w:b/>
      <w:szCs w:val="20"/>
    </w:rPr>
  </w:style>
  <w:style w:type="paragraph" w:customStyle="1" w:styleId="BlockText1">
    <w:name w:val="Block Text1"/>
    <w:basedOn w:val="Normal"/>
    <w:qFormat/>
    <w:rsid w:val="00834DA3"/>
    <w:pPr>
      <w:tabs>
        <w:tab w:val="left" w:pos="1620"/>
      </w:tabs>
      <w:overflowPunct w:val="0"/>
      <w:ind w:left="1620" w:right="-72" w:hanging="540"/>
      <w:jc w:val="both"/>
      <w:textAlignment w:val="baseline"/>
    </w:pPr>
    <w:rPr>
      <w:rFonts w:ascii="Tahoma" w:hAnsi="Tahoma"/>
      <w:szCs w:val="20"/>
    </w:rPr>
  </w:style>
  <w:style w:type="paragraph" w:customStyle="1" w:styleId="Header2-SubClauses">
    <w:name w:val="Header 2 - SubClauses"/>
    <w:basedOn w:val="Normal"/>
    <w:qFormat/>
    <w:rsid w:val="00834DA3"/>
    <w:pPr>
      <w:tabs>
        <w:tab w:val="left" w:pos="619"/>
      </w:tabs>
      <w:overflowPunct w:val="0"/>
      <w:spacing w:after="160"/>
      <w:jc w:val="both"/>
      <w:textAlignment w:val="baseline"/>
    </w:pPr>
    <w:rPr>
      <w:szCs w:val="20"/>
      <w:lang w:val="es-ES_tradnl"/>
    </w:rPr>
  </w:style>
  <w:style w:type="paragraph" w:customStyle="1" w:styleId="BodyTextIndent21">
    <w:name w:val="Body Text Indent 21"/>
    <w:basedOn w:val="Normal"/>
    <w:qFormat/>
    <w:rsid w:val="00834DA3"/>
    <w:pPr>
      <w:overflowPunct w:val="0"/>
      <w:ind w:left="695" w:hanging="695"/>
      <w:jc w:val="both"/>
      <w:textAlignment w:val="baseline"/>
    </w:pPr>
    <w:rPr>
      <w:rFonts w:ascii="Tahoma" w:hAnsi="Tahoma"/>
      <w:szCs w:val="20"/>
    </w:rPr>
  </w:style>
  <w:style w:type="paragraph" w:styleId="Rvision">
    <w:name w:val="Revision"/>
    <w:uiPriority w:val="99"/>
    <w:semiHidden/>
    <w:qFormat/>
    <w:rsid w:val="00834DA3"/>
    <w:rPr>
      <w:sz w:val="24"/>
      <w:szCs w:val="24"/>
    </w:rPr>
  </w:style>
  <w:style w:type="paragraph" w:customStyle="1" w:styleId="BodyText21">
    <w:name w:val="Body Text 21"/>
    <w:basedOn w:val="Normal"/>
    <w:qFormat/>
    <w:rsid w:val="00834DA3"/>
    <w:pPr>
      <w:widowControl w:val="0"/>
      <w:jc w:val="both"/>
    </w:pPr>
    <w:rPr>
      <w:rFonts w:ascii="Arial" w:hAnsi="Arial"/>
      <w:szCs w:val="20"/>
    </w:rPr>
  </w:style>
  <w:style w:type="paragraph" w:styleId="Retraitnormal">
    <w:name w:val="Normal Indent"/>
    <w:basedOn w:val="Normal"/>
    <w:qFormat/>
    <w:rsid w:val="00834DA3"/>
    <w:pPr>
      <w:widowControl w:val="0"/>
      <w:ind w:left="708"/>
      <w:jc w:val="both"/>
    </w:pPr>
    <w:rPr>
      <w:rFonts w:ascii="Arial" w:hAnsi="Arial"/>
      <w:sz w:val="22"/>
      <w:szCs w:val="20"/>
    </w:rPr>
  </w:style>
  <w:style w:type="paragraph" w:customStyle="1" w:styleId="Titre41">
    <w:name w:val="Titre 4.1"/>
    <w:basedOn w:val="Titre4"/>
    <w:qFormat/>
    <w:rsid w:val="00834DA3"/>
    <w:pPr>
      <w:keepLines/>
      <w:widowControl w:val="0"/>
      <w:spacing w:before="180" w:line="259" w:lineRule="auto"/>
      <w:ind w:left="709"/>
      <w:jc w:val="both"/>
      <w:outlineLvl w:val="9"/>
    </w:pPr>
    <w:rPr>
      <w:rFonts w:ascii="Arial" w:eastAsiaTheme="majorEastAsia" w:hAnsi="Arial" w:cstheme="majorBidi"/>
      <w:bCs/>
      <w:i/>
      <w:iCs/>
      <w:color w:val="31849B" w:themeColor="accent5" w:themeShade="BF"/>
      <w:sz w:val="22"/>
      <w:szCs w:val="20"/>
      <w:lang w:eastAsia="en-US"/>
    </w:rPr>
  </w:style>
  <w:style w:type="paragraph" w:customStyle="1" w:styleId="BodyText24">
    <w:name w:val="Body Text 24"/>
    <w:basedOn w:val="Normal"/>
    <w:qFormat/>
    <w:rsid w:val="00834DA3"/>
    <w:pPr>
      <w:widowControl w:val="0"/>
    </w:pPr>
    <w:rPr>
      <w:rFonts w:ascii="Arial" w:hAnsi="Arial"/>
      <w:sz w:val="22"/>
      <w:szCs w:val="20"/>
    </w:rPr>
  </w:style>
  <w:style w:type="paragraph" w:customStyle="1" w:styleId="xl59">
    <w:name w:val="xl59"/>
    <w:basedOn w:val="Normal"/>
    <w:qFormat/>
    <w:rsid w:val="00834DA3"/>
    <w:pPr>
      <w:spacing w:beforeAutospacing="1" w:afterAutospacing="1"/>
      <w:textAlignment w:val="center"/>
    </w:pPr>
    <w:rPr>
      <w:rFonts w:ascii="Arial" w:hAnsi="Arial" w:cs="Arial"/>
      <w:b/>
      <w:bCs/>
      <w:i/>
      <w:iCs/>
      <w:sz w:val="16"/>
      <w:szCs w:val="16"/>
    </w:rPr>
  </w:style>
  <w:style w:type="paragraph" w:customStyle="1" w:styleId="GGKPHGN9">
    <w:name w:val="GGKPHGN9"/>
    <w:basedOn w:val="Normal"/>
    <w:qFormat/>
    <w:rsid w:val="00834DA3"/>
    <w:pPr>
      <w:jc w:val="both"/>
    </w:pPr>
    <w:rPr>
      <w:szCs w:val="20"/>
      <w:lang w:eastAsia="en-US"/>
    </w:rPr>
  </w:style>
  <w:style w:type="paragraph" w:customStyle="1" w:styleId="Head21">
    <w:name w:val="Head 2.1"/>
    <w:basedOn w:val="Normal"/>
    <w:qFormat/>
    <w:rsid w:val="00834DA3"/>
    <w:pPr>
      <w:jc w:val="center"/>
    </w:pPr>
    <w:rPr>
      <w:b/>
      <w:szCs w:val="20"/>
      <w:lang w:eastAsia="en-US"/>
    </w:rPr>
  </w:style>
  <w:style w:type="paragraph" w:customStyle="1" w:styleId="Paragraphedeliste1">
    <w:name w:val="Paragraphe de liste1"/>
    <w:basedOn w:val="Normal"/>
    <w:uiPriority w:val="34"/>
    <w:qFormat/>
    <w:rsid w:val="00834DA3"/>
    <w:pPr>
      <w:ind w:left="720"/>
      <w:contextualSpacing/>
    </w:pPr>
  </w:style>
  <w:style w:type="paragraph" w:customStyle="1" w:styleId="CM19">
    <w:name w:val="CM19"/>
    <w:basedOn w:val="Default"/>
    <w:next w:val="Default"/>
    <w:qForma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qForma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qForma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qForma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qForma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qForma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qForma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qForma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qFormat/>
    <w:rsid w:val="00834DA3"/>
    <w:pPr>
      <w:jc w:val="center"/>
    </w:pPr>
    <w:rPr>
      <w:rFonts w:ascii="African" w:hAnsi="African"/>
      <w:b/>
      <w:bCs/>
      <w:sz w:val="48"/>
      <w:szCs w:val="20"/>
    </w:rPr>
  </w:style>
  <w:style w:type="paragraph" w:customStyle="1" w:styleId="SOUMISSION">
    <w:name w:val="SOUMISSION"/>
    <w:basedOn w:val="Normal"/>
    <w:qFormat/>
    <w:rsid w:val="00834DA3"/>
    <w:pPr>
      <w:spacing w:after="240"/>
      <w:ind w:left="499" w:firstLine="902"/>
      <w:jc w:val="both"/>
    </w:pPr>
    <w:rPr>
      <w:rFonts w:ascii="Gill Sans MT" w:hAnsi="Gill Sans MT"/>
      <w:szCs w:val="20"/>
    </w:rPr>
  </w:style>
  <w:style w:type="paragraph" w:customStyle="1" w:styleId="Corpsdetexte23">
    <w:name w:val="Corps de texte 23"/>
    <w:basedOn w:val="Normal"/>
    <w:qFormat/>
    <w:rsid w:val="00834DA3"/>
    <w:pPr>
      <w:widowControl w:val="0"/>
      <w:jc w:val="both"/>
    </w:pPr>
    <w:rPr>
      <w:rFonts w:ascii="Arial Narrow" w:hAnsi="Arial Narrow"/>
      <w:szCs w:val="20"/>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1B5131"/>
    <w:pPr>
      <w:widowControl w:val="0"/>
      <w:shd w:val="clear" w:color="auto" w:fill="FFFFFF"/>
      <w:spacing w:line="274" w:lineRule="exact"/>
      <w:ind w:hanging="360"/>
      <w:jc w:val="both"/>
    </w:pPr>
    <w:rPr>
      <w:rFonts w:ascii="Arial" w:eastAsia="Arial" w:hAnsi="Arial" w:cs="Arial"/>
      <w:sz w:val="20"/>
      <w:szCs w:val="20"/>
    </w:rPr>
  </w:style>
  <w:style w:type="paragraph" w:customStyle="1" w:styleId="TitrePieceDAO">
    <w:name w:val="TitrePieceDAO"/>
    <w:basedOn w:val="Paragraphedeliste"/>
    <w:qFormat/>
    <w:rsid w:val="001B5131"/>
    <w:pPr>
      <w:widowControl w:val="0"/>
      <w:numPr>
        <w:numId w:val="51"/>
      </w:numPr>
      <w:tabs>
        <w:tab w:val="left" w:pos="360"/>
      </w:tabs>
      <w:spacing w:after="160"/>
      <w:ind w:left="708" w:firstLine="0"/>
      <w:jc w:val="center"/>
      <w:textAlignment w:val="baseline"/>
    </w:pPr>
    <w:rPr>
      <w:rFonts w:ascii="Arial" w:eastAsia="Calibri" w:hAnsi="Arial" w:cs="Arial"/>
      <w:spacing w:val="45"/>
      <w:sz w:val="60"/>
      <w:szCs w:val="60"/>
      <w:lang w:eastAsia="en-US"/>
    </w:rPr>
  </w:style>
  <w:style w:type="paragraph" w:customStyle="1" w:styleId="Contenudecadre">
    <w:name w:val="Contenu de cadre"/>
    <w:basedOn w:val="Normal"/>
    <w:qFormat/>
  </w:style>
  <w:style w:type="paragraph" w:customStyle="1" w:styleId="TitrePiece">
    <w:name w:val="TitrePiece"/>
    <w:basedOn w:val="Sansinterligne"/>
    <w:qFormat/>
    <w:pPr>
      <w:jc w:val="center"/>
    </w:pPr>
    <w:rPr>
      <w:rFonts w:ascii="Arial" w:hAnsi="Arial" w:cs="Arial"/>
      <w:w w:val="90"/>
      <w:sz w:val="60"/>
      <w:szCs w:val="60"/>
    </w:rPr>
  </w:style>
  <w:style w:type="paragraph" w:customStyle="1" w:styleId="NormalDAO">
    <w:name w:val="NormalDAO"/>
    <w:basedOn w:val="Normal"/>
    <w:qFormat/>
    <w:pPr>
      <w:widowControl w:val="0"/>
      <w:jc w:val="both"/>
    </w:pPr>
    <w:rPr>
      <w:rFonts w:ascii="Arial" w:hAnsi="Arial" w:cs="Arial"/>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Aucuneliste1">
    <w:name w:val="Aucune liste1"/>
    <w:uiPriority w:val="99"/>
    <w:semiHidden/>
    <w:unhideWhenUsed/>
    <w:qFormat/>
    <w:rsid w:val="00260F15"/>
  </w:style>
  <w:style w:type="numbering" w:customStyle="1" w:styleId="Aucuneliste2">
    <w:name w:val="Aucune liste2"/>
    <w:uiPriority w:val="99"/>
    <w:semiHidden/>
    <w:unhideWhenUsed/>
    <w:qFormat/>
    <w:rsid w:val="00014AF5"/>
  </w:style>
  <w:style w:type="numbering" w:customStyle="1" w:styleId="Aucuneliste11">
    <w:name w:val="Aucune liste11"/>
    <w:semiHidden/>
    <w:qFormat/>
    <w:rsid w:val="00834DA3"/>
  </w:style>
  <w:style w:type="numbering" w:customStyle="1" w:styleId="Aucuneliste111">
    <w:name w:val="Aucune liste111"/>
    <w:semiHidden/>
    <w:qFormat/>
    <w:rsid w:val="00834DA3"/>
  </w:style>
  <w:style w:type="numbering" w:customStyle="1" w:styleId="Aucuneliste12">
    <w:name w:val="Aucune liste12"/>
    <w:uiPriority w:val="99"/>
    <w:semiHidden/>
    <w:unhideWhenUsed/>
    <w:qFormat/>
    <w:rsid w:val="00834DA3"/>
  </w:style>
  <w:style w:type="numbering" w:customStyle="1" w:styleId="Aucuneliste21">
    <w:name w:val="Aucune liste21"/>
    <w:uiPriority w:val="99"/>
    <w:semiHidden/>
    <w:unhideWhenUsed/>
    <w:qFormat/>
    <w:rsid w:val="00834DA3"/>
  </w:style>
  <w:style w:type="numbering" w:customStyle="1" w:styleId="Aucuneliste3">
    <w:name w:val="Aucune liste3"/>
    <w:semiHidden/>
    <w:qFormat/>
    <w:rsid w:val="00834DA3"/>
  </w:style>
  <w:style w:type="numbering" w:customStyle="1" w:styleId="LFO19">
    <w:name w:val="LFO19"/>
    <w:qFormat/>
    <w:rsid w:val="001B5131"/>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lledutableau1">
    <w:name w:val="Grille du tableau1"/>
    <w:basedOn w:val="TableauNormal"/>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rsid w:val="00834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
    <w:name w:val="Grille du tableau12"/>
    <w:basedOn w:val="TableauNormal"/>
    <w:uiPriority w:val="59"/>
    <w:rsid w:val="00834DA3"/>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uiPriority w:val="59"/>
    <w:rsid w:val="00834DA3"/>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uiPriority w:val="59"/>
    <w:rsid w:val="00834DA3"/>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358E-A987-4FCB-932C-81E02D8B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53337</Words>
  <Characters>293359</Characters>
  <Application>Microsoft Office Word</Application>
  <DocSecurity>0</DocSecurity>
  <Lines>2444</Lines>
  <Paragraphs>692</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346004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ZE</dc:creator>
  <dc:description/>
  <cp:lastModifiedBy>Utilisateur Windows</cp:lastModifiedBy>
  <cp:revision>14</cp:revision>
  <cp:lastPrinted>2025-05-14T14:27:00Z</cp:lastPrinted>
  <dcterms:created xsi:type="dcterms:W3CDTF">2025-01-20T20:50:00Z</dcterms:created>
  <dcterms:modified xsi:type="dcterms:W3CDTF">2025-05-14T16:22:00Z</dcterms:modified>
  <dc:language>fr-BE</dc:language>
</cp:coreProperties>
</file>